
<file path=[Content_Types].xml><?xml version="1.0" encoding="utf-8"?>
<Types xmlns="http://schemas.openxmlformats.org/package/2006/content-types">
  <Default Extension="emf" ContentType="image/x-emf"/>
  <Default Extension="gif" ContentType="image/gi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C777019" w14:textId="114B33DA" w:rsidR="003E7014" w:rsidRDefault="003E7014" w:rsidP="003E7014">
      <w:pPr>
        <w:pStyle w:val="CRCoverPage"/>
        <w:tabs>
          <w:tab w:val="right" w:pos="9639"/>
        </w:tabs>
        <w:spacing w:after="0"/>
        <w:rPr>
          <w:b/>
          <w:i/>
          <w:noProof/>
          <w:sz w:val="28"/>
        </w:rPr>
      </w:pPr>
      <w:r>
        <w:rPr>
          <w:b/>
          <w:noProof/>
          <w:sz w:val="24"/>
        </w:rPr>
        <w:t>3GPP TSG-SA3 Meeting #101-e</w:t>
      </w:r>
      <w:r>
        <w:rPr>
          <w:b/>
          <w:i/>
          <w:noProof/>
          <w:sz w:val="24"/>
        </w:rPr>
        <w:t xml:space="preserve"> </w:t>
      </w:r>
      <w:r>
        <w:rPr>
          <w:b/>
          <w:i/>
          <w:noProof/>
          <w:sz w:val="28"/>
        </w:rPr>
        <w:tab/>
      </w:r>
      <w:bookmarkStart w:id="0" w:name="_GoBack"/>
      <w:r>
        <w:rPr>
          <w:b/>
          <w:i/>
          <w:noProof/>
          <w:sz w:val="28"/>
        </w:rPr>
        <w:t>S3-20285</w:t>
      </w:r>
      <w:r>
        <w:rPr>
          <w:b/>
          <w:i/>
          <w:noProof/>
          <w:sz w:val="28"/>
        </w:rPr>
        <w:t>9</w:t>
      </w:r>
      <w:bookmarkEnd w:id="0"/>
    </w:p>
    <w:p w14:paraId="0D147788" w14:textId="77777777" w:rsidR="003E7014" w:rsidRDefault="003E7014" w:rsidP="003E7014">
      <w:pPr>
        <w:pStyle w:val="CRCoverPage"/>
        <w:outlineLvl w:val="0"/>
        <w:rPr>
          <w:rFonts w:cs="Arial"/>
          <w:b/>
          <w:sz w:val="24"/>
        </w:rPr>
      </w:pPr>
      <w:r>
        <w:rPr>
          <w:b/>
          <w:noProof/>
          <w:sz w:val="24"/>
        </w:rPr>
        <w:t>e-meeting, 9th - 20th November 2020</w:t>
      </w:r>
      <w:r>
        <w:rPr>
          <w:b/>
          <w:noProof/>
          <w:sz w:val="24"/>
        </w:rPr>
        <w:tab/>
      </w:r>
      <w:r>
        <w:rPr>
          <w:b/>
          <w:noProof/>
          <w:sz w:val="24"/>
        </w:rPr>
        <w:tab/>
      </w:r>
      <w:r>
        <w:rPr>
          <w:b/>
          <w:noProof/>
          <w:sz w:val="24"/>
        </w:rPr>
        <w:tab/>
      </w:r>
    </w:p>
    <w:p w14:paraId="653A470A" w14:textId="77777777" w:rsidR="003E7014" w:rsidRDefault="003E7014" w:rsidP="003E7014">
      <w:pPr>
        <w:keepNext/>
        <w:tabs>
          <w:tab w:val="left" w:pos="2127"/>
        </w:tabs>
        <w:ind w:left="2126" w:hanging="2126"/>
        <w:outlineLvl w:val="0"/>
        <w:rPr>
          <w:b/>
          <w:lang w:val="en-US"/>
        </w:rPr>
      </w:pPr>
      <w:r>
        <w:rPr>
          <w:b/>
          <w:lang w:val="en-US"/>
        </w:rPr>
        <w:t>Source:</w:t>
      </w:r>
      <w:r>
        <w:rPr>
          <w:b/>
          <w:lang w:val="en-US"/>
        </w:rPr>
        <w:tab/>
        <w:t>ITU-T SG17</w:t>
      </w:r>
    </w:p>
    <w:p w14:paraId="1C74043A" w14:textId="77777777" w:rsidR="003E7014" w:rsidRDefault="003E7014" w:rsidP="003E7014">
      <w:pPr>
        <w:pStyle w:val="TableText0"/>
      </w:pPr>
      <w:r>
        <w:rPr>
          <w:rFonts w:cs="Arial"/>
          <w:b/>
        </w:rPr>
        <w:t>Title:</w:t>
      </w:r>
      <w:r>
        <w:rPr>
          <w:rFonts w:cs="Arial"/>
          <w:b/>
        </w:rPr>
        <w:tab/>
      </w:r>
      <w:r w:rsidRPr="00E8071B">
        <w:t xml:space="preserve">LS on </w:t>
      </w:r>
      <w:r>
        <w:t>draft</w:t>
      </w:r>
      <w:r w:rsidRPr="00E8071B">
        <w:t xml:space="preserve"> ITU-T X.nsom-sec</w:t>
      </w:r>
      <w:r>
        <w:t xml:space="preserve"> ‘</w:t>
      </w:r>
      <w:r w:rsidRPr="00E8071B">
        <w:t>Security requirements and architecture for network slice management and orchestration</w:t>
      </w:r>
      <w:r>
        <w:t>’</w:t>
      </w:r>
    </w:p>
    <w:p w14:paraId="0CC05039" w14:textId="61B29E69" w:rsidR="003E7014" w:rsidRDefault="003E7014" w:rsidP="003E7014">
      <w:pPr>
        <w:pStyle w:val="TableText0"/>
        <w:rPr>
          <w:b/>
        </w:rPr>
      </w:pPr>
      <w:r>
        <w:rPr>
          <w:b/>
        </w:rPr>
        <w:t>Document for:</w:t>
      </w:r>
      <w:r>
        <w:rPr>
          <w:b/>
        </w:rPr>
        <w:tab/>
        <w:t>Information, Discussion</w:t>
      </w:r>
    </w:p>
    <w:p w14:paraId="39F9FF12" w14:textId="213D5CA1" w:rsidR="00F62F1B" w:rsidRDefault="003E7014" w:rsidP="003E7014">
      <w:pPr>
        <w:jc w:val="left"/>
      </w:pPr>
      <w:r>
        <w:rPr>
          <w:b/>
        </w:rPr>
        <w:t xml:space="preserve">Agenda Item: </w:t>
      </w:r>
      <w:r>
        <w:rPr>
          <w:b/>
        </w:rPr>
        <w:t>4.21</w:t>
      </w:r>
    </w:p>
    <w:p w14:paraId="58B8648F" w14:textId="34F6A109" w:rsidR="007E78AB" w:rsidRDefault="007E78AB" w:rsidP="00F237B0">
      <w:pPr>
        <w:jc w:val="left"/>
      </w:pPr>
    </w:p>
    <w:tbl>
      <w:tblPr>
        <w:tblW w:w="9923" w:type="dxa"/>
        <w:tblLayout w:type="fixed"/>
        <w:tblCellMar>
          <w:left w:w="57" w:type="dxa"/>
          <w:right w:w="57" w:type="dxa"/>
        </w:tblCellMar>
        <w:tblLook w:val="0000" w:firstRow="0" w:lastRow="0" w:firstColumn="0" w:lastColumn="0" w:noHBand="0" w:noVBand="0"/>
      </w:tblPr>
      <w:tblGrid>
        <w:gridCol w:w="1191"/>
        <w:gridCol w:w="426"/>
        <w:gridCol w:w="512"/>
        <w:gridCol w:w="3113"/>
        <w:gridCol w:w="144"/>
        <w:gridCol w:w="4537"/>
      </w:tblGrid>
      <w:tr w:rsidR="007E78AB" w:rsidRPr="00E8071B" w14:paraId="18286AF7" w14:textId="77777777" w:rsidTr="00911F30">
        <w:trPr>
          <w:cantSplit/>
        </w:trPr>
        <w:tc>
          <w:tcPr>
            <w:tcW w:w="1191" w:type="dxa"/>
            <w:vMerge w:val="restart"/>
          </w:tcPr>
          <w:p w14:paraId="516FF4D2" w14:textId="77777777" w:rsidR="007E78AB" w:rsidRPr="00E8071B" w:rsidRDefault="007E78AB" w:rsidP="00911F30">
            <w:pPr>
              <w:rPr>
                <w:sz w:val="20"/>
                <w:szCs w:val="20"/>
              </w:rPr>
            </w:pPr>
            <w:bookmarkStart w:id="1" w:name="dnum" w:colFirst="2" w:colLast="2"/>
            <w:bookmarkStart w:id="2" w:name="dtableau"/>
            <w:r w:rsidRPr="00E8071B">
              <w:rPr>
                <w:noProof/>
                <w:sz w:val="20"/>
                <w:szCs w:val="20"/>
                <w:lang w:eastAsia="zh-CN"/>
              </w:rPr>
              <w:drawing>
                <wp:inline distT="0" distB="0" distL="0" distR="0" wp14:anchorId="5DFC7E0B" wp14:editId="3A7C5126">
                  <wp:extent cx="647700" cy="828675"/>
                  <wp:effectExtent l="0" t="0" r="0" b="0"/>
                  <wp:docPr id="6" name="Picture 6" title="ITU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r\campos\TSB-Reference\Logos\ITU\sigleITU.gif"/>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1" b="-12987"/>
                          <a:stretch/>
                        </pic:blipFill>
                        <pic:spPr bwMode="auto">
                          <a:xfrm>
                            <a:off x="0" y="0"/>
                            <a:ext cx="647700" cy="8286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051" w:type="dxa"/>
            <w:gridSpan w:val="3"/>
            <w:vMerge w:val="restart"/>
          </w:tcPr>
          <w:p w14:paraId="4F1004D0" w14:textId="77777777" w:rsidR="007E78AB" w:rsidRPr="00E8071B" w:rsidRDefault="007E78AB" w:rsidP="00911F30">
            <w:pPr>
              <w:rPr>
                <w:sz w:val="16"/>
                <w:szCs w:val="16"/>
              </w:rPr>
            </w:pPr>
            <w:r w:rsidRPr="00E8071B">
              <w:rPr>
                <w:sz w:val="16"/>
                <w:szCs w:val="16"/>
              </w:rPr>
              <w:t>INTERNATIONAL TELECOMMUNICATION UNION</w:t>
            </w:r>
          </w:p>
          <w:p w14:paraId="34958850" w14:textId="77777777" w:rsidR="007E78AB" w:rsidRPr="00E8071B" w:rsidRDefault="007E78AB" w:rsidP="00911F30">
            <w:pPr>
              <w:rPr>
                <w:b/>
                <w:bCs/>
                <w:sz w:val="26"/>
                <w:szCs w:val="26"/>
              </w:rPr>
            </w:pPr>
            <w:r w:rsidRPr="00E8071B">
              <w:rPr>
                <w:b/>
                <w:bCs/>
                <w:sz w:val="26"/>
                <w:szCs w:val="26"/>
              </w:rPr>
              <w:t>TELECOMMUNICATION</w:t>
            </w:r>
            <w:r w:rsidRPr="00E8071B">
              <w:rPr>
                <w:b/>
                <w:bCs/>
                <w:sz w:val="26"/>
                <w:szCs w:val="26"/>
              </w:rPr>
              <w:br/>
              <w:t>STANDARDIZATION SECTOR</w:t>
            </w:r>
          </w:p>
          <w:p w14:paraId="679B3C5A" w14:textId="77777777" w:rsidR="007E78AB" w:rsidRPr="00E8071B" w:rsidRDefault="007E78AB" w:rsidP="00911F30">
            <w:pPr>
              <w:rPr>
                <w:sz w:val="20"/>
                <w:szCs w:val="20"/>
              </w:rPr>
            </w:pPr>
            <w:r w:rsidRPr="00E8071B">
              <w:rPr>
                <w:sz w:val="20"/>
                <w:szCs w:val="20"/>
              </w:rPr>
              <w:t xml:space="preserve">STUDY PERIOD </w:t>
            </w:r>
            <w:bookmarkStart w:id="3" w:name="dstudyperiod"/>
            <w:r w:rsidRPr="00E8071B">
              <w:rPr>
                <w:sz w:val="20"/>
                <w:szCs w:val="20"/>
              </w:rPr>
              <w:t>2017-2020</w:t>
            </w:r>
            <w:bookmarkEnd w:id="3"/>
          </w:p>
        </w:tc>
        <w:tc>
          <w:tcPr>
            <w:tcW w:w="4681" w:type="dxa"/>
            <w:gridSpan w:val="2"/>
            <w:vAlign w:val="center"/>
          </w:tcPr>
          <w:p w14:paraId="496739FD" w14:textId="77777777" w:rsidR="007E78AB" w:rsidRPr="00E8071B" w:rsidRDefault="007E78AB" w:rsidP="00911F30">
            <w:pPr>
              <w:pStyle w:val="Docnumber"/>
              <w:rPr>
                <w:sz w:val="32"/>
              </w:rPr>
            </w:pPr>
            <w:r>
              <w:rPr>
                <w:sz w:val="32"/>
              </w:rPr>
              <w:t>SG17-LS279</w:t>
            </w:r>
          </w:p>
        </w:tc>
      </w:tr>
      <w:tr w:rsidR="007E78AB" w:rsidRPr="00E8071B" w14:paraId="5659578D" w14:textId="77777777" w:rsidTr="00911F30">
        <w:trPr>
          <w:cantSplit/>
        </w:trPr>
        <w:tc>
          <w:tcPr>
            <w:tcW w:w="1191" w:type="dxa"/>
            <w:vMerge/>
          </w:tcPr>
          <w:p w14:paraId="619C4737" w14:textId="77777777" w:rsidR="007E78AB" w:rsidRPr="00E8071B" w:rsidRDefault="007E78AB" w:rsidP="00911F30">
            <w:pPr>
              <w:rPr>
                <w:smallCaps/>
                <w:sz w:val="20"/>
              </w:rPr>
            </w:pPr>
            <w:bookmarkStart w:id="4" w:name="dsg" w:colFirst="2" w:colLast="2"/>
            <w:bookmarkEnd w:id="1"/>
          </w:p>
        </w:tc>
        <w:tc>
          <w:tcPr>
            <w:tcW w:w="4051" w:type="dxa"/>
            <w:gridSpan w:val="3"/>
            <w:vMerge/>
          </w:tcPr>
          <w:p w14:paraId="4364FFBE" w14:textId="77777777" w:rsidR="007E78AB" w:rsidRPr="00E8071B" w:rsidRDefault="007E78AB" w:rsidP="00911F30">
            <w:pPr>
              <w:rPr>
                <w:smallCaps/>
                <w:sz w:val="20"/>
              </w:rPr>
            </w:pPr>
          </w:p>
        </w:tc>
        <w:tc>
          <w:tcPr>
            <w:tcW w:w="4681" w:type="dxa"/>
            <w:gridSpan w:val="2"/>
          </w:tcPr>
          <w:p w14:paraId="14B3F20B" w14:textId="77777777" w:rsidR="007E78AB" w:rsidRPr="00E8071B" w:rsidRDefault="007E78AB" w:rsidP="00911F30">
            <w:pPr>
              <w:jc w:val="right"/>
              <w:rPr>
                <w:b/>
                <w:bCs/>
                <w:smallCaps/>
                <w:sz w:val="28"/>
                <w:szCs w:val="28"/>
              </w:rPr>
            </w:pPr>
            <w:r>
              <w:rPr>
                <w:b/>
                <w:bCs/>
                <w:smallCaps/>
                <w:sz w:val="28"/>
                <w:szCs w:val="28"/>
              </w:rPr>
              <w:t>STUDY GROUP 17</w:t>
            </w:r>
          </w:p>
        </w:tc>
      </w:tr>
      <w:bookmarkEnd w:id="4"/>
      <w:tr w:rsidR="007E78AB" w:rsidRPr="00E8071B" w14:paraId="7D5B8A5F" w14:textId="77777777" w:rsidTr="00911F30">
        <w:trPr>
          <w:cantSplit/>
        </w:trPr>
        <w:tc>
          <w:tcPr>
            <w:tcW w:w="1191" w:type="dxa"/>
            <w:vMerge/>
            <w:tcBorders>
              <w:bottom w:val="single" w:sz="12" w:space="0" w:color="auto"/>
            </w:tcBorders>
          </w:tcPr>
          <w:p w14:paraId="3C80A7F8" w14:textId="77777777" w:rsidR="007E78AB" w:rsidRPr="00E8071B" w:rsidRDefault="007E78AB" w:rsidP="00911F30">
            <w:pPr>
              <w:rPr>
                <w:b/>
                <w:bCs/>
                <w:sz w:val="26"/>
              </w:rPr>
            </w:pPr>
          </w:p>
        </w:tc>
        <w:tc>
          <w:tcPr>
            <w:tcW w:w="4051" w:type="dxa"/>
            <w:gridSpan w:val="3"/>
            <w:vMerge/>
            <w:tcBorders>
              <w:bottom w:val="single" w:sz="12" w:space="0" w:color="auto"/>
            </w:tcBorders>
          </w:tcPr>
          <w:p w14:paraId="2EB8B694" w14:textId="77777777" w:rsidR="007E78AB" w:rsidRPr="00E8071B" w:rsidRDefault="007E78AB" w:rsidP="00911F30">
            <w:pPr>
              <w:rPr>
                <w:b/>
                <w:bCs/>
                <w:sz w:val="26"/>
              </w:rPr>
            </w:pPr>
          </w:p>
        </w:tc>
        <w:tc>
          <w:tcPr>
            <w:tcW w:w="4681" w:type="dxa"/>
            <w:gridSpan w:val="2"/>
            <w:tcBorders>
              <w:bottom w:val="single" w:sz="12" w:space="0" w:color="auto"/>
            </w:tcBorders>
            <w:vAlign w:val="center"/>
          </w:tcPr>
          <w:p w14:paraId="7F410B4D" w14:textId="77777777" w:rsidR="007E78AB" w:rsidRPr="00E8071B" w:rsidRDefault="007E78AB" w:rsidP="00911F30">
            <w:pPr>
              <w:jc w:val="right"/>
              <w:rPr>
                <w:b/>
                <w:bCs/>
                <w:sz w:val="28"/>
                <w:szCs w:val="28"/>
              </w:rPr>
            </w:pPr>
            <w:r w:rsidRPr="00E8071B">
              <w:rPr>
                <w:b/>
                <w:bCs/>
                <w:sz w:val="28"/>
                <w:szCs w:val="28"/>
              </w:rPr>
              <w:t>Original: English</w:t>
            </w:r>
          </w:p>
        </w:tc>
      </w:tr>
      <w:tr w:rsidR="007E78AB" w:rsidRPr="00E8071B" w14:paraId="1C009796" w14:textId="77777777" w:rsidTr="00911F30">
        <w:trPr>
          <w:cantSplit/>
        </w:trPr>
        <w:tc>
          <w:tcPr>
            <w:tcW w:w="1617" w:type="dxa"/>
            <w:gridSpan w:val="2"/>
          </w:tcPr>
          <w:p w14:paraId="3BD85307" w14:textId="77777777" w:rsidR="007E78AB" w:rsidRPr="00E8071B" w:rsidRDefault="007E78AB" w:rsidP="00911F30">
            <w:pPr>
              <w:rPr>
                <w:b/>
                <w:bCs/>
              </w:rPr>
            </w:pPr>
            <w:bookmarkStart w:id="5" w:name="dbluepink" w:colFirst="1" w:colLast="1"/>
            <w:bookmarkStart w:id="6" w:name="dmeeting" w:colFirst="2" w:colLast="2"/>
            <w:r w:rsidRPr="00E8071B">
              <w:rPr>
                <w:b/>
                <w:bCs/>
              </w:rPr>
              <w:t>Question(s):</w:t>
            </w:r>
          </w:p>
        </w:tc>
        <w:tc>
          <w:tcPr>
            <w:tcW w:w="3625" w:type="dxa"/>
            <w:gridSpan w:val="2"/>
          </w:tcPr>
          <w:p w14:paraId="74F5F866" w14:textId="77777777" w:rsidR="007E78AB" w:rsidRPr="00E8071B" w:rsidRDefault="007E78AB" w:rsidP="00911F30">
            <w:r w:rsidRPr="00E8071B">
              <w:t>2/17</w:t>
            </w:r>
          </w:p>
        </w:tc>
        <w:tc>
          <w:tcPr>
            <w:tcW w:w="4681" w:type="dxa"/>
            <w:gridSpan w:val="2"/>
          </w:tcPr>
          <w:p w14:paraId="1B475E7D" w14:textId="77777777" w:rsidR="007E78AB" w:rsidRPr="00E8071B" w:rsidRDefault="007E78AB" w:rsidP="00911F30">
            <w:pPr>
              <w:jc w:val="right"/>
            </w:pPr>
            <w:r w:rsidRPr="00E8071B">
              <w:t>Virtual, 24 August - 3 September 2020</w:t>
            </w:r>
          </w:p>
        </w:tc>
      </w:tr>
      <w:tr w:rsidR="007E78AB" w:rsidRPr="00E8071B" w14:paraId="4678EE2B" w14:textId="77777777" w:rsidTr="00911F30">
        <w:trPr>
          <w:cantSplit/>
        </w:trPr>
        <w:tc>
          <w:tcPr>
            <w:tcW w:w="9923" w:type="dxa"/>
            <w:gridSpan w:val="6"/>
          </w:tcPr>
          <w:p w14:paraId="5DC4157B" w14:textId="77777777" w:rsidR="007E78AB" w:rsidRPr="00E8071B" w:rsidRDefault="007E78AB" w:rsidP="00911F30">
            <w:pPr>
              <w:jc w:val="center"/>
              <w:rPr>
                <w:b/>
                <w:bCs/>
              </w:rPr>
            </w:pPr>
            <w:bookmarkStart w:id="7" w:name="ddoctype" w:colFirst="0" w:colLast="0"/>
            <w:bookmarkEnd w:id="5"/>
            <w:bookmarkEnd w:id="6"/>
            <w:r>
              <w:rPr>
                <w:b/>
                <w:bCs/>
              </w:rPr>
              <w:t>(</w:t>
            </w:r>
            <w:r w:rsidRPr="00E8071B">
              <w:rPr>
                <w:b/>
                <w:bCs/>
              </w:rPr>
              <w:t xml:space="preserve">Ref.: </w:t>
            </w:r>
            <w:hyperlink r:id="rId12" w:history="1">
              <w:r w:rsidRPr="00E8071B">
                <w:rPr>
                  <w:rStyle w:val="Hyperlink"/>
                  <w:rFonts w:ascii="Times New Roman" w:hAnsi="Times New Roman"/>
                  <w:b/>
                  <w:bCs/>
                </w:rPr>
                <w:t>SG17-TD3405R1</w:t>
              </w:r>
            </w:hyperlink>
            <w:r>
              <w:rPr>
                <w:b/>
                <w:bCs/>
              </w:rPr>
              <w:t>)</w:t>
            </w:r>
          </w:p>
        </w:tc>
      </w:tr>
      <w:tr w:rsidR="007E78AB" w:rsidRPr="00E8071B" w14:paraId="3AE7E7CA" w14:textId="77777777" w:rsidTr="00911F30">
        <w:trPr>
          <w:cantSplit/>
        </w:trPr>
        <w:tc>
          <w:tcPr>
            <w:tcW w:w="1617" w:type="dxa"/>
            <w:gridSpan w:val="2"/>
          </w:tcPr>
          <w:p w14:paraId="2855C356" w14:textId="77777777" w:rsidR="007E78AB" w:rsidRPr="00E8071B" w:rsidRDefault="007E78AB" w:rsidP="00911F30">
            <w:pPr>
              <w:rPr>
                <w:b/>
                <w:bCs/>
              </w:rPr>
            </w:pPr>
            <w:bookmarkStart w:id="8" w:name="dsource" w:colFirst="1" w:colLast="1"/>
            <w:bookmarkEnd w:id="7"/>
            <w:r w:rsidRPr="00E8071B">
              <w:rPr>
                <w:b/>
                <w:bCs/>
              </w:rPr>
              <w:t>Source:</w:t>
            </w:r>
          </w:p>
        </w:tc>
        <w:tc>
          <w:tcPr>
            <w:tcW w:w="8306" w:type="dxa"/>
            <w:gridSpan w:val="4"/>
          </w:tcPr>
          <w:p w14:paraId="7D337A4D" w14:textId="77777777" w:rsidR="007E78AB" w:rsidRPr="00E8071B" w:rsidRDefault="007E78AB" w:rsidP="00911F30">
            <w:r w:rsidRPr="00E8071B">
              <w:t>ITU-T Study Group 17</w:t>
            </w:r>
          </w:p>
        </w:tc>
      </w:tr>
      <w:tr w:rsidR="007E78AB" w:rsidRPr="00E8071B" w14:paraId="119013D8" w14:textId="77777777" w:rsidTr="00911F30">
        <w:trPr>
          <w:cantSplit/>
        </w:trPr>
        <w:tc>
          <w:tcPr>
            <w:tcW w:w="1617" w:type="dxa"/>
            <w:gridSpan w:val="2"/>
          </w:tcPr>
          <w:p w14:paraId="6DB4081F" w14:textId="77777777" w:rsidR="007E78AB" w:rsidRPr="00E8071B" w:rsidRDefault="007E78AB" w:rsidP="00911F30">
            <w:bookmarkStart w:id="9" w:name="dtitle1" w:colFirst="1" w:colLast="1"/>
            <w:bookmarkEnd w:id="8"/>
            <w:r w:rsidRPr="00E8071B">
              <w:rPr>
                <w:b/>
                <w:bCs/>
              </w:rPr>
              <w:t>Title:</w:t>
            </w:r>
          </w:p>
        </w:tc>
        <w:tc>
          <w:tcPr>
            <w:tcW w:w="8306" w:type="dxa"/>
            <w:gridSpan w:val="4"/>
          </w:tcPr>
          <w:p w14:paraId="2EA88200" w14:textId="77777777" w:rsidR="007E78AB" w:rsidRPr="00E8071B" w:rsidRDefault="007E78AB" w:rsidP="00911F30">
            <w:r w:rsidRPr="00E8071B">
              <w:t xml:space="preserve">LS on </w:t>
            </w:r>
            <w:r>
              <w:t>draft</w:t>
            </w:r>
            <w:r w:rsidRPr="00E8071B">
              <w:t xml:space="preserve"> ITU-T X.nsom-sec</w:t>
            </w:r>
            <w:r>
              <w:t xml:space="preserve"> ‘</w:t>
            </w:r>
            <w:r w:rsidRPr="00E8071B">
              <w:t>Security requirements and architecture for network slice management and orchestration</w:t>
            </w:r>
            <w:r>
              <w:t>’</w:t>
            </w:r>
          </w:p>
        </w:tc>
      </w:tr>
      <w:tr w:rsidR="007E78AB" w:rsidRPr="00E8071B" w14:paraId="2BB296CD" w14:textId="77777777" w:rsidTr="00911F30">
        <w:trPr>
          <w:cantSplit/>
        </w:trPr>
        <w:tc>
          <w:tcPr>
            <w:tcW w:w="1617" w:type="dxa"/>
            <w:gridSpan w:val="2"/>
            <w:tcBorders>
              <w:bottom w:val="single" w:sz="8" w:space="0" w:color="auto"/>
            </w:tcBorders>
          </w:tcPr>
          <w:p w14:paraId="5F55F0C7" w14:textId="77777777" w:rsidR="007E78AB" w:rsidRPr="00E8071B" w:rsidRDefault="007E78AB" w:rsidP="00911F30">
            <w:pPr>
              <w:rPr>
                <w:b/>
                <w:bCs/>
              </w:rPr>
            </w:pPr>
            <w:bookmarkStart w:id="10" w:name="dpurpose" w:colFirst="1" w:colLast="1"/>
            <w:bookmarkEnd w:id="9"/>
            <w:r w:rsidRPr="00E8071B">
              <w:rPr>
                <w:b/>
                <w:bCs/>
              </w:rPr>
              <w:t>Purpose:</w:t>
            </w:r>
          </w:p>
        </w:tc>
        <w:tc>
          <w:tcPr>
            <w:tcW w:w="8306" w:type="dxa"/>
            <w:gridSpan w:val="4"/>
            <w:tcBorders>
              <w:bottom w:val="single" w:sz="8" w:space="0" w:color="auto"/>
            </w:tcBorders>
          </w:tcPr>
          <w:p w14:paraId="7F02DBAE" w14:textId="77777777" w:rsidR="007E78AB" w:rsidRPr="00E8071B" w:rsidRDefault="007E78AB" w:rsidP="00911F30">
            <w:r>
              <w:t>Information</w:t>
            </w:r>
          </w:p>
        </w:tc>
      </w:tr>
      <w:bookmarkEnd w:id="2"/>
      <w:bookmarkEnd w:id="10"/>
      <w:tr w:rsidR="007E78AB" w14:paraId="0172370D" w14:textId="77777777" w:rsidTr="00911F30">
        <w:trPr>
          <w:cantSplit/>
          <w:trHeight w:val="357"/>
        </w:trPr>
        <w:tc>
          <w:tcPr>
            <w:tcW w:w="9923" w:type="dxa"/>
            <w:gridSpan w:val="6"/>
            <w:tcBorders>
              <w:top w:val="single" w:sz="12" w:space="0" w:color="auto"/>
            </w:tcBorders>
          </w:tcPr>
          <w:p w14:paraId="7D500239" w14:textId="77777777" w:rsidR="007E78AB" w:rsidRDefault="007E78AB" w:rsidP="00911F30">
            <w:pPr>
              <w:jc w:val="center"/>
              <w:rPr>
                <w:b/>
              </w:rPr>
            </w:pPr>
            <w:r>
              <w:rPr>
                <w:b/>
              </w:rPr>
              <w:t>LIAISON STATEMENT</w:t>
            </w:r>
          </w:p>
        </w:tc>
      </w:tr>
      <w:tr w:rsidR="007E78AB" w14:paraId="55B085EC" w14:textId="77777777" w:rsidTr="00911F30">
        <w:trPr>
          <w:cantSplit/>
          <w:trHeight w:val="357"/>
        </w:trPr>
        <w:tc>
          <w:tcPr>
            <w:tcW w:w="2129" w:type="dxa"/>
            <w:gridSpan w:val="3"/>
          </w:tcPr>
          <w:p w14:paraId="15B6A865" w14:textId="77777777" w:rsidR="007E78AB" w:rsidRPr="003869CD" w:rsidRDefault="007E78AB" w:rsidP="00911F30">
            <w:pPr>
              <w:rPr>
                <w:b/>
                <w:bCs/>
              </w:rPr>
            </w:pPr>
            <w:r w:rsidRPr="003869CD">
              <w:rPr>
                <w:b/>
                <w:bCs/>
              </w:rPr>
              <w:t>For action to:</w:t>
            </w:r>
          </w:p>
        </w:tc>
        <w:tc>
          <w:tcPr>
            <w:tcW w:w="7794" w:type="dxa"/>
            <w:gridSpan w:val="3"/>
          </w:tcPr>
          <w:p w14:paraId="1B66E6CA" w14:textId="77777777" w:rsidR="007E78AB" w:rsidRPr="00B53999" w:rsidRDefault="007E78AB" w:rsidP="00911F30">
            <w:pPr>
              <w:pStyle w:val="LSForAction"/>
            </w:pPr>
            <w:r>
              <w:rPr>
                <w:rFonts w:eastAsia="MS Mincho"/>
                <w:lang w:eastAsia="ja-JP"/>
              </w:rPr>
              <w:t>-</w:t>
            </w:r>
          </w:p>
        </w:tc>
      </w:tr>
      <w:tr w:rsidR="007E78AB" w14:paraId="7A14636D" w14:textId="77777777" w:rsidTr="00911F30">
        <w:trPr>
          <w:cantSplit/>
          <w:trHeight w:val="357"/>
        </w:trPr>
        <w:tc>
          <w:tcPr>
            <w:tcW w:w="2129" w:type="dxa"/>
            <w:gridSpan w:val="3"/>
          </w:tcPr>
          <w:p w14:paraId="700E8935" w14:textId="77777777" w:rsidR="007E78AB" w:rsidRPr="003869CD" w:rsidRDefault="007E78AB" w:rsidP="00911F30">
            <w:pPr>
              <w:rPr>
                <w:b/>
                <w:bCs/>
              </w:rPr>
            </w:pPr>
            <w:r w:rsidRPr="003869CD">
              <w:rPr>
                <w:b/>
                <w:bCs/>
              </w:rPr>
              <w:t>For comment to:</w:t>
            </w:r>
          </w:p>
        </w:tc>
        <w:tc>
          <w:tcPr>
            <w:tcW w:w="7794" w:type="dxa"/>
            <w:gridSpan w:val="3"/>
          </w:tcPr>
          <w:p w14:paraId="78B2AFEF" w14:textId="77777777" w:rsidR="007E78AB" w:rsidRPr="00B53999" w:rsidRDefault="007E78AB" w:rsidP="00911F30">
            <w:pPr>
              <w:pStyle w:val="LSForComment"/>
            </w:pPr>
            <w:r>
              <w:rPr>
                <w:rFonts w:eastAsia="MS Mincho"/>
                <w:lang w:eastAsia="ja-JP"/>
              </w:rPr>
              <w:t>-</w:t>
            </w:r>
          </w:p>
        </w:tc>
      </w:tr>
      <w:tr w:rsidR="007E78AB" w:rsidRPr="007E78AB" w14:paraId="40646FF4" w14:textId="77777777" w:rsidTr="00911F30">
        <w:trPr>
          <w:cantSplit/>
          <w:trHeight w:val="357"/>
        </w:trPr>
        <w:tc>
          <w:tcPr>
            <w:tcW w:w="2129" w:type="dxa"/>
            <w:gridSpan w:val="3"/>
          </w:tcPr>
          <w:p w14:paraId="7B373352" w14:textId="77777777" w:rsidR="007E78AB" w:rsidRPr="003869CD" w:rsidRDefault="007E78AB" w:rsidP="00911F30">
            <w:pPr>
              <w:rPr>
                <w:b/>
                <w:bCs/>
              </w:rPr>
            </w:pPr>
            <w:r w:rsidRPr="003869CD">
              <w:rPr>
                <w:b/>
                <w:bCs/>
              </w:rPr>
              <w:t>For information to:</w:t>
            </w:r>
          </w:p>
        </w:tc>
        <w:tc>
          <w:tcPr>
            <w:tcW w:w="7794" w:type="dxa"/>
            <w:gridSpan w:val="3"/>
          </w:tcPr>
          <w:p w14:paraId="0FB8D232" w14:textId="77777777" w:rsidR="007E78AB" w:rsidRPr="00726697" w:rsidRDefault="007E78AB" w:rsidP="00911F30">
            <w:pPr>
              <w:pStyle w:val="LSForInfo"/>
              <w:rPr>
                <w:rFonts w:eastAsia="MS Mincho"/>
                <w:lang w:val="fr-CH" w:eastAsia="ja-JP"/>
              </w:rPr>
            </w:pPr>
            <w:r w:rsidRPr="00726697">
              <w:rPr>
                <w:lang w:val="fr-CH"/>
              </w:rPr>
              <w:t>ITU-T SG13 Q2 and Q21, 3GPP SA3, 3GPP SA5</w:t>
            </w:r>
          </w:p>
        </w:tc>
      </w:tr>
      <w:tr w:rsidR="007E78AB" w14:paraId="2E66E62C" w14:textId="77777777" w:rsidTr="00911F30">
        <w:trPr>
          <w:cantSplit/>
          <w:trHeight w:val="357"/>
        </w:trPr>
        <w:tc>
          <w:tcPr>
            <w:tcW w:w="2129" w:type="dxa"/>
            <w:gridSpan w:val="3"/>
          </w:tcPr>
          <w:p w14:paraId="6827A86C" w14:textId="77777777" w:rsidR="007E78AB" w:rsidRPr="00EE5A68" w:rsidRDefault="007E78AB" w:rsidP="00911F30">
            <w:pPr>
              <w:rPr>
                <w:b/>
                <w:bCs/>
              </w:rPr>
            </w:pPr>
            <w:r w:rsidRPr="00EE5A68">
              <w:rPr>
                <w:b/>
                <w:bCs/>
              </w:rPr>
              <w:t>Approval:</w:t>
            </w:r>
          </w:p>
        </w:tc>
        <w:tc>
          <w:tcPr>
            <w:tcW w:w="7794" w:type="dxa"/>
            <w:gridSpan w:val="3"/>
          </w:tcPr>
          <w:p w14:paraId="54752DB2" w14:textId="77777777" w:rsidR="007E78AB" w:rsidRPr="00726697" w:rsidRDefault="007E78AB" w:rsidP="00911F30">
            <w:pPr>
              <w:rPr>
                <w:rFonts w:eastAsia="MS Mincho"/>
              </w:rPr>
            </w:pPr>
            <w:r w:rsidRPr="00726697">
              <w:rPr>
                <w:rFonts w:eastAsia="MS Mincho"/>
              </w:rPr>
              <w:t xml:space="preserve">ITU-T </w:t>
            </w:r>
            <w:r w:rsidRPr="00726697">
              <w:rPr>
                <w:rFonts w:eastAsia="MS Mincho" w:hint="eastAsia"/>
              </w:rPr>
              <w:t>Study Group 1</w:t>
            </w:r>
            <w:r w:rsidRPr="00726697">
              <w:rPr>
                <w:rFonts w:eastAsia="MS Mincho"/>
              </w:rPr>
              <w:t xml:space="preserve">7 </w:t>
            </w:r>
            <w:r w:rsidRPr="00726697">
              <w:rPr>
                <w:rFonts w:eastAsia="MS Mincho" w:hint="eastAsia"/>
              </w:rPr>
              <w:t>meeting</w:t>
            </w:r>
            <w:r w:rsidRPr="00726697">
              <w:rPr>
                <w:rFonts w:eastAsia="MS Mincho"/>
              </w:rPr>
              <w:t xml:space="preserve"> (Virtual, 3 September 2020)</w:t>
            </w:r>
          </w:p>
        </w:tc>
      </w:tr>
      <w:tr w:rsidR="007E78AB" w14:paraId="05A7432B" w14:textId="77777777" w:rsidTr="00911F30">
        <w:trPr>
          <w:cantSplit/>
          <w:trHeight w:val="357"/>
        </w:trPr>
        <w:tc>
          <w:tcPr>
            <w:tcW w:w="2129" w:type="dxa"/>
            <w:gridSpan w:val="3"/>
            <w:tcBorders>
              <w:bottom w:val="single" w:sz="12" w:space="0" w:color="auto"/>
            </w:tcBorders>
          </w:tcPr>
          <w:p w14:paraId="3C98FE07" w14:textId="77777777" w:rsidR="007E78AB" w:rsidRDefault="007E78AB" w:rsidP="00911F30">
            <w:pPr>
              <w:rPr>
                <w:b/>
                <w:bCs/>
              </w:rPr>
            </w:pPr>
            <w:r>
              <w:rPr>
                <w:b/>
                <w:bCs/>
              </w:rPr>
              <w:t>Deadline:</w:t>
            </w:r>
          </w:p>
        </w:tc>
        <w:tc>
          <w:tcPr>
            <w:tcW w:w="7794" w:type="dxa"/>
            <w:gridSpan w:val="3"/>
            <w:tcBorders>
              <w:bottom w:val="single" w:sz="12" w:space="0" w:color="auto"/>
            </w:tcBorders>
          </w:tcPr>
          <w:p w14:paraId="5456166D" w14:textId="77777777" w:rsidR="007E78AB" w:rsidRPr="00B50B84" w:rsidRDefault="007E78AB" w:rsidP="00911F30">
            <w:pPr>
              <w:pStyle w:val="LSDeadline"/>
              <w:rPr>
                <w:rFonts w:eastAsia="MS Mincho"/>
                <w:bCs/>
                <w:lang w:eastAsia="ja-JP"/>
              </w:rPr>
            </w:pPr>
            <w:r>
              <w:rPr>
                <w:bCs/>
              </w:rPr>
              <w:t>-</w:t>
            </w:r>
          </w:p>
        </w:tc>
      </w:tr>
      <w:tr w:rsidR="007E78AB" w:rsidRPr="009600CD" w14:paraId="694F5003" w14:textId="77777777" w:rsidTr="00911F30">
        <w:trPr>
          <w:cantSplit/>
        </w:trPr>
        <w:tc>
          <w:tcPr>
            <w:tcW w:w="2129" w:type="dxa"/>
            <w:gridSpan w:val="3"/>
            <w:tcBorders>
              <w:top w:val="single" w:sz="8" w:space="0" w:color="auto"/>
              <w:bottom w:val="single" w:sz="8" w:space="0" w:color="auto"/>
            </w:tcBorders>
          </w:tcPr>
          <w:p w14:paraId="7CC88DDA" w14:textId="77777777" w:rsidR="007E78AB" w:rsidRPr="00F62F1B" w:rsidRDefault="007E78AB" w:rsidP="00911F30">
            <w:pPr>
              <w:rPr>
                <w:rFonts w:eastAsia="MS Mincho"/>
                <w:b/>
                <w:bCs/>
              </w:rPr>
            </w:pPr>
            <w:r w:rsidRPr="003B422C">
              <w:rPr>
                <w:b/>
                <w:bCs/>
                <w:lang w:val="en-US"/>
              </w:rPr>
              <w:t>Contact:</w:t>
            </w:r>
          </w:p>
        </w:tc>
        <w:tc>
          <w:tcPr>
            <w:tcW w:w="3257" w:type="dxa"/>
            <w:gridSpan w:val="2"/>
            <w:tcBorders>
              <w:top w:val="single" w:sz="8" w:space="0" w:color="auto"/>
              <w:bottom w:val="single" w:sz="8" w:space="0" w:color="auto"/>
            </w:tcBorders>
          </w:tcPr>
          <w:p w14:paraId="34F6DE1B" w14:textId="77777777" w:rsidR="007E78AB" w:rsidRPr="00DE391F" w:rsidRDefault="007E78AB" w:rsidP="00911F30">
            <w:pPr>
              <w:rPr>
                <w:lang w:eastAsia="ko-KR"/>
              </w:rPr>
            </w:pPr>
            <w:sdt>
              <w:sdtPr>
                <w:rPr>
                  <w:lang w:val="en-US"/>
                </w:rPr>
                <w:alias w:val="ContactNameOrgCountry"/>
                <w:tag w:val="ContactNameOrgCountry"/>
                <w:id w:val="-563871680"/>
                <w:placeholder>
                  <w:docPart w:val="ADF2DFE1935041D19E51F13217256664"/>
                </w:placeholder>
                <w:text w:multiLine="1"/>
              </w:sdtPr>
              <w:sdtContent>
                <w:r>
                  <w:rPr>
                    <w:lang w:val="en-US"/>
                  </w:rPr>
                  <w:t>Heung Youl Youm</w:t>
                </w:r>
                <w:r>
                  <w:rPr>
                    <w:lang w:val="en-US"/>
                  </w:rPr>
                  <w:br/>
                  <w:t>SG17 Chairman</w:t>
                </w:r>
              </w:sdtContent>
            </w:sdt>
          </w:p>
        </w:tc>
        <w:sdt>
          <w:sdtPr>
            <w:rPr>
              <w:lang w:val="pt-BR"/>
            </w:rPr>
            <w:alias w:val="ContactTelFaxEmail"/>
            <w:tag w:val="ContactTelFaxEmail"/>
            <w:id w:val="-280263238"/>
            <w:placeholder>
              <w:docPart w:val="D07018013E2948C9809F2C0F8D9B0CA0"/>
            </w:placeholder>
          </w:sdtPr>
          <w:sdtContent>
            <w:tc>
              <w:tcPr>
                <w:tcW w:w="4537" w:type="dxa"/>
                <w:tcBorders>
                  <w:top w:val="single" w:sz="8" w:space="0" w:color="auto"/>
                  <w:bottom w:val="single" w:sz="8" w:space="0" w:color="auto"/>
                </w:tcBorders>
              </w:tcPr>
              <w:p w14:paraId="7DB379A9" w14:textId="77777777" w:rsidR="007E78AB" w:rsidRPr="009600CD" w:rsidRDefault="007E78AB" w:rsidP="00911F30">
                <w:pPr>
                  <w:rPr>
                    <w:lang w:val="fr-CH"/>
                  </w:rPr>
                </w:pPr>
                <w:r>
                  <w:rPr>
                    <w:lang w:val="pt-BR"/>
                  </w:rPr>
                  <w:t xml:space="preserve">E-mail: </w:t>
                </w:r>
                <w:hyperlink r:id="rId13" w:history="1">
                  <w:r w:rsidRPr="003B422C">
                    <w:rPr>
                      <w:rStyle w:val="Hyperlink"/>
                      <w:lang w:val="pt-BR"/>
                    </w:rPr>
                    <w:t>hyyoum@sch.ac.kr</w:t>
                  </w:r>
                </w:hyperlink>
              </w:p>
            </w:tc>
          </w:sdtContent>
        </w:sdt>
      </w:tr>
      <w:tr w:rsidR="007E78AB" w:rsidRPr="00916186" w14:paraId="4EB00C8B" w14:textId="77777777" w:rsidTr="00911F30">
        <w:trPr>
          <w:cantSplit/>
        </w:trPr>
        <w:tc>
          <w:tcPr>
            <w:tcW w:w="2129" w:type="dxa"/>
            <w:gridSpan w:val="3"/>
            <w:tcBorders>
              <w:top w:val="single" w:sz="8" w:space="0" w:color="auto"/>
              <w:bottom w:val="single" w:sz="8" w:space="0" w:color="auto"/>
            </w:tcBorders>
          </w:tcPr>
          <w:p w14:paraId="22BD7A9A" w14:textId="77777777" w:rsidR="007E78AB" w:rsidRDefault="007E78AB" w:rsidP="00911F30">
            <w:pPr>
              <w:rPr>
                <w:rFonts w:eastAsia="MS Mincho"/>
                <w:b/>
                <w:bCs/>
              </w:rPr>
            </w:pPr>
            <w:r w:rsidRPr="00DE391F">
              <w:rPr>
                <w:b/>
                <w:bCs/>
              </w:rPr>
              <w:t>Contact:</w:t>
            </w:r>
          </w:p>
        </w:tc>
        <w:tc>
          <w:tcPr>
            <w:tcW w:w="3257" w:type="dxa"/>
            <w:gridSpan w:val="2"/>
            <w:tcBorders>
              <w:top w:val="single" w:sz="8" w:space="0" w:color="auto"/>
              <w:bottom w:val="single" w:sz="8" w:space="0" w:color="auto"/>
            </w:tcBorders>
          </w:tcPr>
          <w:p w14:paraId="5A1534EB" w14:textId="77777777" w:rsidR="007E78AB" w:rsidRPr="00DE391F" w:rsidRDefault="007E78AB" w:rsidP="00911F30">
            <w:pPr>
              <w:rPr>
                <w:lang w:eastAsia="ko-KR"/>
              </w:rPr>
            </w:pPr>
            <w:r w:rsidRPr="00DE391F">
              <w:rPr>
                <w:lang w:eastAsia="ko-KR"/>
              </w:rPr>
              <w:t>Zhiyuan Hu</w:t>
            </w:r>
            <w:r w:rsidRPr="00DE391F">
              <w:rPr>
                <w:lang w:eastAsia="ko-KR"/>
              </w:rPr>
              <w:br/>
            </w:r>
            <w:r>
              <w:rPr>
                <w:rFonts w:eastAsia="SimSun"/>
                <w:lang w:eastAsia="zh-CN"/>
              </w:rPr>
              <w:t>Q2/17 Co-Rapporteur</w:t>
            </w:r>
          </w:p>
        </w:tc>
        <w:tc>
          <w:tcPr>
            <w:tcW w:w="4537" w:type="dxa"/>
            <w:tcBorders>
              <w:top w:val="single" w:sz="8" w:space="0" w:color="auto"/>
              <w:bottom w:val="single" w:sz="8" w:space="0" w:color="auto"/>
            </w:tcBorders>
          </w:tcPr>
          <w:p w14:paraId="7A9C0671" w14:textId="77777777" w:rsidR="007E78AB" w:rsidRPr="00DE391F" w:rsidRDefault="007E78AB" w:rsidP="00911F30">
            <w:r w:rsidRPr="00DE391F">
              <w:t>Tel:</w:t>
            </w:r>
            <w:r w:rsidRPr="00DE391F">
              <w:rPr>
                <w:lang w:eastAsia="ko-KR"/>
              </w:rPr>
              <w:t xml:space="preserve"> </w:t>
            </w:r>
            <w:r>
              <w:rPr>
                <w:lang w:eastAsia="ko-KR"/>
              </w:rPr>
              <w:tab/>
            </w:r>
            <w:r w:rsidRPr="00DE391F">
              <w:rPr>
                <w:lang w:eastAsia="ko-KR"/>
              </w:rPr>
              <w:t xml:space="preserve">+86 </w:t>
            </w:r>
            <w:r>
              <w:rPr>
                <w:lang w:eastAsia="ko-KR"/>
              </w:rPr>
              <w:t>18201933296</w:t>
            </w:r>
            <w:r w:rsidRPr="00DE391F">
              <w:rPr>
                <w:lang w:eastAsia="ko-KR"/>
              </w:rPr>
              <w:br/>
            </w:r>
            <w:r w:rsidRPr="00DE391F">
              <w:t>Fax:</w:t>
            </w:r>
            <w:r w:rsidRPr="00DE391F">
              <w:rPr>
                <w:lang w:eastAsia="ko-KR"/>
              </w:rPr>
              <w:t xml:space="preserve"> </w:t>
            </w:r>
            <w:r>
              <w:rPr>
                <w:lang w:eastAsia="ko-KR"/>
              </w:rPr>
              <w:tab/>
            </w:r>
            <w:r w:rsidRPr="00DE391F">
              <w:rPr>
                <w:lang w:eastAsia="ko-KR"/>
              </w:rPr>
              <w:t>+86 21 5055 4554</w:t>
            </w:r>
            <w:r w:rsidRPr="00DE391F">
              <w:rPr>
                <w:lang w:eastAsia="ko-KR"/>
              </w:rPr>
              <w:br/>
            </w:r>
            <w:r w:rsidRPr="00DE391F">
              <w:t>Email:</w:t>
            </w:r>
            <w:r w:rsidRPr="00DE391F">
              <w:rPr>
                <w:lang w:eastAsia="ko-KR"/>
              </w:rPr>
              <w:t xml:space="preserve"> </w:t>
            </w:r>
            <w:hyperlink r:id="rId14" w:history="1">
              <w:r w:rsidRPr="00FC2C23">
                <w:rPr>
                  <w:rStyle w:val="Hyperlink"/>
                  <w:lang w:eastAsia="ko-KR"/>
                </w:rPr>
                <w:t>zhiyuan.</w:t>
              </w:r>
              <w:r w:rsidRPr="00FC2C23">
                <w:rPr>
                  <w:rStyle w:val="Hyperlink"/>
                  <w:rFonts w:eastAsia="SimSun" w:hint="eastAsia"/>
                  <w:lang w:eastAsia="zh-CN"/>
                </w:rPr>
                <w:t>1.</w:t>
              </w:r>
              <w:r w:rsidRPr="00FC2C23">
                <w:rPr>
                  <w:rStyle w:val="Hyperlink"/>
                  <w:lang w:eastAsia="ko-KR"/>
                </w:rPr>
                <w:t>hu@</w:t>
              </w:r>
              <w:r w:rsidRPr="00FC2C23">
                <w:rPr>
                  <w:rStyle w:val="Hyperlink"/>
                  <w:rFonts w:eastAsia="SimSun" w:hint="eastAsia"/>
                  <w:lang w:eastAsia="zh-CN"/>
                </w:rPr>
                <w:t>nokia</w:t>
              </w:r>
              <w:r w:rsidRPr="00FC2C23">
                <w:rPr>
                  <w:rStyle w:val="Hyperlink"/>
                  <w:lang w:eastAsia="ko-KR"/>
                </w:rPr>
                <w:t>-sbell.com</w:t>
              </w:r>
            </w:hyperlink>
          </w:p>
        </w:tc>
      </w:tr>
      <w:tr w:rsidR="007E78AB" w:rsidRPr="001E40CA" w14:paraId="5465BC7A" w14:textId="77777777" w:rsidTr="00911F30">
        <w:trPr>
          <w:cantSplit/>
        </w:trPr>
        <w:tc>
          <w:tcPr>
            <w:tcW w:w="2129" w:type="dxa"/>
            <w:gridSpan w:val="3"/>
            <w:tcBorders>
              <w:top w:val="single" w:sz="8" w:space="0" w:color="auto"/>
              <w:bottom w:val="single" w:sz="8" w:space="0" w:color="auto"/>
            </w:tcBorders>
          </w:tcPr>
          <w:p w14:paraId="52DE1520" w14:textId="77777777" w:rsidR="007E78AB" w:rsidRPr="00DE391F" w:rsidRDefault="007E78AB" w:rsidP="00911F30">
            <w:pPr>
              <w:rPr>
                <w:b/>
                <w:bCs/>
              </w:rPr>
            </w:pPr>
            <w:r w:rsidRPr="00DE391F">
              <w:rPr>
                <w:b/>
                <w:bCs/>
              </w:rPr>
              <w:t>Contact:</w:t>
            </w:r>
          </w:p>
        </w:tc>
        <w:tc>
          <w:tcPr>
            <w:tcW w:w="3257" w:type="dxa"/>
            <w:gridSpan w:val="2"/>
            <w:tcBorders>
              <w:top w:val="single" w:sz="8" w:space="0" w:color="auto"/>
              <w:bottom w:val="single" w:sz="8" w:space="0" w:color="auto"/>
            </w:tcBorders>
          </w:tcPr>
          <w:p w14:paraId="2CDD444B" w14:textId="77777777" w:rsidR="007E78AB" w:rsidRPr="00DE391F" w:rsidRDefault="007E78AB" w:rsidP="00911F30">
            <w:pPr>
              <w:rPr>
                <w:lang w:val="en-US"/>
              </w:rPr>
            </w:pPr>
            <w:r w:rsidRPr="00DE391F">
              <w:rPr>
                <w:lang w:eastAsia="ko-KR"/>
              </w:rPr>
              <w:t>Heung-Ryong Oh</w:t>
            </w:r>
            <w:r w:rsidRPr="00DE391F">
              <w:rPr>
                <w:lang w:eastAsia="ko-KR"/>
              </w:rPr>
              <w:br/>
            </w:r>
            <w:r>
              <w:rPr>
                <w:rFonts w:eastAsia="SimSun"/>
                <w:lang w:eastAsia="zh-CN"/>
              </w:rPr>
              <w:t>Q2/17 Co-Rapporteur</w:t>
            </w:r>
          </w:p>
        </w:tc>
        <w:tc>
          <w:tcPr>
            <w:tcW w:w="4537" w:type="dxa"/>
            <w:tcBorders>
              <w:top w:val="single" w:sz="8" w:space="0" w:color="auto"/>
              <w:bottom w:val="single" w:sz="8" w:space="0" w:color="auto"/>
            </w:tcBorders>
          </w:tcPr>
          <w:p w14:paraId="3F91B8A7" w14:textId="77777777" w:rsidR="007E78AB" w:rsidRPr="00DE391F" w:rsidRDefault="007E78AB" w:rsidP="00911F30">
            <w:pPr>
              <w:rPr>
                <w:lang w:eastAsia="ko-KR"/>
              </w:rPr>
            </w:pPr>
            <w:r w:rsidRPr="00DE391F">
              <w:t>Tel:</w:t>
            </w:r>
            <w:r w:rsidRPr="00DE391F">
              <w:rPr>
                <w:lang w:eastAsia="ko-KR"/>
              </w:rPr>
              <w:t xml:space="preserve"> </w:t>
            </w:r>
            <w:r>
              <w:rPr>
                <w:lang w:eastAsia="ko-KR"/>
              </w:rPr>
              <w:tab/>
            </w:r>
            <w:r w:rsidRPr="00DE391F">
              <w:rPr>
                <w:lang w:eastAsia="ko-KR"/>
              </w:rPr>
              <w:t xml:space="preserve">+82 </w:t>
            </w:r>
            <w:r w:rsidRPr="00DE391F">
              <w:rPr>
                <w:rFonts w:hint="eastAsia"/>
                <w:lang w:eastAsia="ko-KR"/>
              </w:rPr>
              <w:t>31</w:t>
            </w:r>
            <w:r w:rsidRPr="00DE391F">
              <w:rPr>
                <w:lang w:eastAsia="ko-KR"/>
              </w:rPr>
              <w:t xml:space="preserve"> 7</w:t>
            </w:r>
            <w:r w:rsidRPr="00DE391F">
              <w:rPr>
                <w:rFonts w:hint="eastAsia"/>
                <w:lang w:eastAsia="ko-KR"/>
              </w:rPr>
              <w:t>24</w:t>
            </w:r>
            <w:r w:rsidRPr="00DE391F">
              <w:rPr>
                <w:lang w:eastAsia="ko-KR"/>
              </w:rPr>
              <w:t xml:space="preserve"> 0083</w:t>
            </w:r>
            <w:r w:rsidRPr="00DE391F">
              <w:rPr>
                <w:lang w:eastAsia="ko-KR"/>
              </w:rPr>
              <w:br/>
            </w:r>
            <w:r w:rsidRPr="00DE391F">
              <w:t>Fax:</w:t>
            </w:r>
            <w:r w:rsidRPr="00DE391F">
              <w:rPr>
                <w:lang w:eastAsia="ko-KR"/>
              </w:rPr>
              <w:t xml:space="preserve"> </w:t>
            </w:r>
            <w:r>
              <w:rPr>
                <w:lang w:eastAsia="ko-KR"/>
              </w:rPr>
              <w:tab/>
            </w:r>
            <w:r w:rsidRPr="00DE391F">
              <w:rPr>
                <w:lang w:eastAsia="ko-KR"/>
              </w:rPr>
              <w:t>+82 31 724 0119</w:t>
            </w:r>
            <w:r w:rsidRPr="00DE391F">
              <w:rPr>
                <w:lang w:eastAsia="ko-KR"/>
              </w:rPr>
              <w:br/>
            </w:r>
            <w:r w:rsidRPr="00DE391F">
              <w:t>Email:</w:t>
            </w:r>
            <w:r w:rsidRPr="00DE391F">
              <w:rPr>
                <w:lang w:eastAsia="ko-KR"/>
              </w:rPr>
              <w:t xml:space="preserve"> </w:t>
            </w:r>
            <w:hyperlink r:id="rId15" w:history="1">
              <w:r w:rsidRPr="00FC2C23">
                <w:rPr>
                  <w:rStyle w:val="Hyperlink"/>
                  <w:lang w:eastAsia="ko-KR"/>
                </w:rPr>
                <w:t>hroh@tta.or.kr</w:t>
              </w:r>
            </w:hyperlink>
          </w:p>
        </w:tc>
      </w:tr>
    </w:tbl>
    <w:p w14:paraId="748C9D00" w14:textId="77777777" w:rsidR="007E78AB" w:rsidRDefault="007E78AB" w:rsidP="00F237B0">
      <w:pPr>
        <w:jc w:val="left"/>
      </w:pPr>
    </w:p>
    <w:p w14:paraId="4FAEA93C" w14:textId="73416E81" w:rsidR="00AD362B" w:rsidRDefault="00C32B4E" w:rsidP="00F237B0">
      <w:pPr>
        <w:jc w:val="left"/>
      </w:pPr>
      <w:r>
        <w:t>SG17 inform</w:t>
      </w:r>
      <w:r w:rsidR="00F62F1B">
        <w:t>s</w:t>
      </w:r>
      <w:r>
        <w:t xml:space="preserve"> </w:t>
      </w:r>
      <w:r w:rsidR="004D3F95">
        <w:t>you</w:t>
      </w:r>
      <w:r>
        <w:t xml:space="preserve"> that </w:t>
      </w:r>
      <w:r w:rsidR="00A95625">
        <w:t xml:space="preserve">we are developing draft Recommendation </w:t>
      </w:r>
      <w:r w:rsidR="00A40D28">
        <w:t>ITU-T</w:t>
      </w:r>
      <w:r>
        <w:t xml:space="preserve"> X.nsom-sec</w:t>
      </w:r>
      <w:r w:rsidR="00A95625">
        <w:t>, S</w:t>
      </w:r>
      <w:r w:rsidR="00934056">
        <w:t xml:space="preserve">ecurity </w:t>
      </w:r>
      <w:r w:rsidR="001B7CD9">
        <w:t>requirements and</w:t>
      </w:r>
      <w:r w:rsidR="00934056">
        <w:t xml:space="preserve"> architecture </w:t>
      </w:r>
      <w:r w:rsidR="001B7CD9">
        <w:t>for</w:t>
      </w:r>
      <w:r w:rsidR="00977701">
        <w:t xml:space="preserve"> network slice management and orchestration</w:t>
      </w:r>
      <w:r w:rsidR="000E2C26">
        <w:t xml:space="preserve">, </w:t>
      </w:r>
      <w:r w:rsidR="00A95625">
        <w:t xml:space="preserve">to </w:t>
      </w:r>
      <w:r w:rsidR="00934056">
        <w:t>provid</w:t>
      </w:r>
      <w:r w:rsidR="00A95625">
        <w:t>e</w:t>
      </w:r>
      <w:r w:rsidR="00934056">
        <w:t xml:space="preserve"> customized security services, </w:t>
      </w:r>
      <w:r w:rsidR="000E2C26">
        <w:t xml:space="preserve">such as </w:t>
      </w:r>
      <w:r w:rsidR="000E2C26" w:rsidRPr="000E2C26">
        <w:t>E2E network slice isolated with fine-grained slice isolation policy</w:t>
      </w:r>
      <w:r w:rsidR="002527D0">
        <w:t xml:space="preserve"> and</w:t>
      </w:r>
      <w:r w:rsidR="000E2C26">
        <w:t xml:space="preserve"> </w:t>
      </w:r>
      <w:r w:rsidR="000E2C26" w:rsidRPr="000E2C26">
        <w:t>E2E network slice with preventing network attacks at the edge of NSS domains</w:t>
      </w:r>
      <w:r w:rsidR="00934056">
        <w:t>.</w:t>
      </w:r>
    </w:p>
    <w:p w14:paraId="7A9F4686" w14:textId="77777777" w:rsidR="0038256B" w:rsidRDefault="0038256B" w:rsidP="00F237B0">
      <w:pPr>
        <w:jc w:val="left"/>
      </w:pPr>
    </w:p>
    <w:p w14:paraId="758B1992" w14:textId="45A992A0" w:rsidR="0083228C" w:rsidRDefault="008768C7" w:rsidP="00726697">
      <w:pPr>
        <w:rPr>
          <w:lang w:eastAsia="ko-KR"/>
        </w:rPr>
      </w:pPr>
      <w:r w:rsidRPr="006C2587">
        <w:rPr>
          <w:rFonts w:hint="eastAsia"/>
          <w:lang w:eastAsia="ko-KR"/>
        </w:rPr>
        <w:lastRenderedPageBreak/>
        <w:t>ITU-T SG1</w:t>
      </w:r>
      <w:r w:rsidR="00D01BBE">
        <w:rPr>
          <w:lang w:eastAsia="ko-KR"/>
        </w:rPr>
        <w:t>7</w:t>
      </w:r>
      <w:r w:rsidRPr="006C2587">
        <w:rPr>
          <w:rFonts w:hint="eastAsia"/>
          <w:lang w:eastAsia="ko-KR"/>
        </w:rPr>
        <w:t xml:space="preserve"> look</w:t>
      </w:r>
      <w:r w:rsidR="00D01BBE">
        <w:rPr>
          <w:lang w:eastAsia="ko-KR"/>
        </w:rPr>
        <w:t>s</w:t>
      </w:r>
      <w:r w:rsidRPr="006C2587">
        <w:rPr>
          <w:rFonts w:hint="eastAsia"/>
          <w:lang w:eastAsia="ko-KR"/>
        </w:rPr>
        <w:t xml:space="preserve"> forward to keeping in touch with </w:t>
      </w:r>
      <w:r w:rsidR="004D3F95">
        <w:rPr>
          <w:lang w:eastAsia="ko-KR"/>
        </w:rPr>
        <w:t>you</w:t>
      </w:r>
      <w:r>
        <w:rPr>
          <w:rFonts w:hint="eastAsia"/>
          <w:lang w:eastAsia="ko-KR"/>
        </w:rPr>
        <w:t xml:space="preserve"> regarding </w:t>
      </w:r>
      <w:r w:rsidR="00D01BBE">
        <w:rPr>
          <w:lang w:eastAsia="ko-KR"/>
        </w:rPr>
        <w:t>network slice</w:t>
      </w:r>
      <w:r>
        <w:rPr>
          <w:rFonts w:hint="eastAsia"/>
          <w:lang w:eastAsia="ko-KR"/>
        </w:rPr>
        <w:t xml:space="preserve"> topic</w:t>
      </w:r>
      <w:r w:rsidRPr="006C2587">
        <w:rPr>
          <w:rFonts w:hint="eastAsia"/>
          <w:lang w:eastAsia="ko-KR"/>
        </w:rPr>
        <w:t>s and expect further collaboration.</w:t>
      </w:r>
    </w:p>
    <w:p w14:paraId="13777C31" w14:textId="77777777" w:rsidR="00F62F1B" w:rsidRDefault="00F62F1B" w:rsidP="00E25747">
      <w:pPr>
        <w:rPr>
          <w:rFonts w:eastAsia="SimSun"/>
          <w:b/>
          <w:bCs/>
          <w:lang w:eastAsia="zh-CN"/>
        </w:rPr>
      </w:pPr>
    </w:p>
    <w:p w14:paraId="43164569" w14:textId="295BA5EC" w:rsidR="00E25747" w:rsidRDefault="00E25747" w:rsidP="00E25747">
      <w:pPr>
        <w:rPr>
          <w:bCs/>
        </w:rPr>
      </w:pPr>
      <w:r w:rsidRPr="0044420D">
        <w:rPr>
          <w:rFonts w:eastAsia="SimSun"/>
          <w:b/>
          <w:bCs/>
          <w:lang w:eastAsia="zh-CN"/>
        </w:rPr>
        <w:t>Attachment</w:t>
      </w:r>
      <w:r w:rsidRPr="0044420D">
        <w:rPr>
          <w:rFonts w:eastAsia="SimSun"/>
          <w:bCs/>
          <w:lang w:eastAsia="zh-CN"/>
        </w:rPr>
        <w:t xml:space="preserve">: </w:t>
      </w:r>
      <w:r w:rsidR="00F62F1B" w:rsidRPr="00F62F1B">
        <w:rPr>
          <w:rFonts w:eastAsia="SimSun"/>
          <w:bCs/>
          <w:lang w:eastAsia="zh-CN"/>
        </w:rPr>
        <w:t>Draft Recommendation ITU-T X.nsom-sec</w:t>
      </w:r>
      <w:r w:rsidR="00F62F1B">
        <w:rPr>
          <w:rFonts w:eastAsia="SimSun"/>
          <w:bCs/>
          <w:lang w:eastAsia="zh-CN"/>
        </w:rPr>
        <w:t xml:space="preserve">, </w:t>
      </w:r>
      <w:r w:rsidR="00F62F1B" w:rsidRPr="00F62F1B">
        <w:rPr>
          <w:rFonts w:eastAsia="SimSun"/>
          <w:bCs/>
          <w:lang w:eastAsia="zh-CN"/>
        </w:rPr>
        <w:t>Security requirements and architecture for network slice management and orchestration</w:t>
      </w:r>
      <w:r w:rsidR="00F62F1B">
        <w:rPr>
          <w:rFonts w:eastAsia="SimSun"/>
          <w:bCs/>
          <w:lang w:eastAsia="zh-CN"/>
        </w:rPr>
        <w:t xml:space="preserve"> </w:t>
      </w:r>
    </w:p>
    <w:p w14:paraId="3A5019B2" w14:textId="4DCAE5A4" w:rsidR="00F62F1B" w:rsidRDefault="00F62F1B" w:rsidP="00E25747">
      <w:pPr>
        <w:rPr>
          <w:rFonts w:eastAsia="MS Mincho"/>
          <w:bCs/>
        </w:rPr>
      </w:pPr>
    </w:p>
    <w:p w14:paraId="7BD8B0EC" w14:textId="77777777" w:rsidR="00F62F1B" w:rsidRDefault="00F62F1B">
      <w:pPr>
        <w:spacing w:before="0" w:after="160" w:line="259" w:lineRule="auto"/>
        <w:rPr>
          <w:rFonts w:eastAsia="MS Mincho"/>
          <w:bCs/>
        </w:rPr>
      </w:pPr>
      <w:r>
        <w:rPr>
          <w:rFonts w:eastAsia="MS Mincho"/>
          <w:bCs/>
        </w:rPr>
        <w:br w:type="page"/>
      </w:r>
    </w:p>
    <w:p w14:paraId="2009649B" w14:textId="65454ED3" w:rsidR="00F62F1B" w:rsidRPr="007E78AB" w:rsidRDefault="00F62F1B" w:rsidP="00F62F1B">
      <w:pPr>
        <w:rPr>
          <w:b/>
          <w:sz w:val="28"/>
          <w:szCs w:val="28"/>
          <w:lang w:val="fr-FR"/>
        </w:rPr>
      </w:pPr>
      <w:r w:rsidRPr="007E78AB">
        <w:rPr>
          <w:rFonts w:hint="eastAsia"/>
          <w:b/>
          <w:sz w:val="28"/>
          <w:szCs w:val="28"/>
          <w:lang w:val="fr-FR"/>
        </w:rPr>
        <w:lastRenderedPageBreak/>
        <w:t>A</w:t>
      </w:r>
      <w:r w:rsidRPr="007E78AB">
        <w:rPr>
          <w:b/>
          <w:sz w:val="28"/>
          <w:szCs w:val="28"/>
          <w:lang w:val="fr-FR"/>
        </w:rPr>
        <w:t>ttachment:</w:t>
      </w:r>
      <w:r w:rsidRPr="007E78AB">
        <w:rPr>
          <w:rFonts w:eastAsia="Malgun Gothic"/>
          <w:bCs/>
          <w:lang w:val="fr-FR" w:eastAsia="ko-KR"/>
        </w:rPr>
        <w:t xml:space="preserve"> </w:t>
      </w:r>
      <w:r w:rsidRPr="007E78AB">
        <w:rPr>
          <w:b/>
          <w:sz w:val="28"/>
          <w:szCs w:val="28"/>
          <w:lang w:val="fr-FR"/>
        </w:rPr>
        <w:t>Draft Recommendation ITU-T X.nsom-sec</w:t>
      </w:r>
    </w:p>
    <w:p w14:paraId="23653FEA" w14:textId="77777777" w:rsidR="00F62F1B" w:rsidRDefault="00F62F1B" w:rsidP="00F62F1B">
      <w:pPr>
        <w:jc w:val="center"/>
        <w:rPr>
          <w:b/>
          <w:sz w:val="28"/>
          <w:szCs w:val="28"/>
        </w:rPr>
      </w:pPr>
      <w:r>
        <w:rPr>
          <w:b/>
          <w:sz w:val="28"/>
          <w:szCs w:val="28"/>
        </w:rPr>
        <w:t>Security requirements and architecture for network slice management and orchestration</w:t>
      </w:r>
    </w:p>
    <w:p w14:paraId="7E51BC6C" w14:textId="77777777" w:rsidR="00F62F1B" w:rsidRDefault="00F62F1B" w:rsidP="00F62F1B">
      <w:pPr>
        <w:pStyle w:val="Headingb"/>
      </w:pPr>
      <w:r>
        <w:t>Summary</w:t>
      </w:r>
    </w:p>
    <w:p w14:paraId="20B67D93" w14:textId="77777777" w:rsidR="00F62F1B" w:rsidRDefault="00F62F1B" w:rsidP="00F62F1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rPr>
          <w:rFonts w:eastAsia="MS Mincho"/>
        </w:rPr>
      </w:pPr>
      <w:r>
        <w:rPr>
          <w:rFonts w:eastAsia="MS Mincho"/>
        </w:rPr>
        <w:t>Mobile communication has enriched people’s lives. In the future there is no reason to doubt that mobile communication will continue to develop, reaching segments of the industry such as automotive, manufacturing, logistics, energy, as well as sectors such as financial, healthcare and others that are not currently fully exploiting the potential of mobile services. However, above various applications have different requirements. Some applications may require ultra-reliable communication, whereas others may require ultra-high-bandwidth communication or extremely low latency. So, network slice is introduced to offer a different mix of capabilities to meet all these diverse requirements at the same time.</w:t>
      </w:r>
    </w:p>
    <w:p w14:paraId="13FC35B7" w14:textId="77777777" w:rsidR="00F62F1B" w:rsidRDefault="00F62F1B" w:rsidP="00F62F1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rPr>
          <w:rFonts w:eastAsia="MS Mincho"/>
        </w:rPr>
      </w:pPr>
      <w:r>
        <w:rPr>
          <w:rFonts w:eastAsia="MS Mincho"/>
        </w:rPr>
        <w:t>With network slicing, various types of users/customers can enjoy connectivity and data processing tailored to their specific requirements (e.g., data speed, quality, latency, reliability, security, pricing model, etc.) that adhere to a Service Level Agreement (SLA) agreed with consumers, enterprises and vertical industries. However, there are some challenges for implementing full-scale end-to-end network slicing deployments for consumer, business and government segments, for example, end-to-end precision slicing, network slices reliability, network slices scalability, and network slice lifecycle management. One of the most important challenges is network slice security, which is beginning to receive attention from academia and industry.</w:t>
      </w:r>
    </w:p>
    <w:p w14:paraId="4DA561A1" w14:textId="77777777" w:rsidR="00F62F1B" w:rsidRDefault="00F62F1B" w:rsidP="00F62F1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rPr>
          <w:rFonts w:eastAsia="MS Mincho"/>
        </w:rPr>
      </w:pPr>
      <w:r>
        <w:rPr>
          <w:rFonts w:eastAsia="MS Mincho"/>
        </w:rPr>
        <w:t xml:space="preserve">[3GPP TR33.811] studies security for network slice management exposure interface and integrity protection of NSST (Network Slice Subnet Template), and [3GPP TS33.501] defines management security for network slices (e.g., authentication, authorization, integrity protection, and confidentiality protection for the interface between the management service producer and the management service consumer) based on the study. 3GPP [TR33.813] defines network slice specific authentication and authorization, data confidentiality and integrity, user identification privacy and inter-slice security isolation. </w:t>
      </w:r>
    </w:p>
    <w:p w14:paraId="5C9F4783" w14:textId="77777777" w:rsidR="00F62F1B" w:rsidRDefault="00F62F1B" w:rsidP="00F62F1B">
      <w:r>
        <w:rPr>
          <w:rFonts w:eastAsia="MS Mincho"/>
        </w:rPr>
        <w:t xml:space="preserve">In order to </w:t>
      </w:r>
      <w:r>
        <w:rPr>
          <w:lang w:eastAsia="zh-CN"/>
        </w:rPr>
        <w:t>enable implementing full-scale end-to-end network slicing deployments for consumer, business and government segments, t</w:t>
      </w:r>
      <w:r>
        <w:rPr>
          <w:rFonts w:eastAsia="MS Mincho"/>
        </w:rPr>
        <w:t>his recommendation is to specify security requirements and architecture for network slice management and orchestration.</w:t>
      </w:r>
    </w:p>
    <w:p w14:paraId="65874740" w14:textId="77777777" w:rsidR="00F62F1B" w:rsidRDefault="00F62F1B" w:rsidP="00F62F1B">
      <w:pPr>
        <w:pStyle w:val="Headingb"/>
      </w:pPr>
      <w:r>
        <w:t>Keywords</w:t>
      </w:r>
    </w:p>
    <w:p w14:paraId="11C55A37" w14:textId="77777777" w:rsidR="00F62F1B" w:rsidRDefault="00F62F1B" w:rsidP="00F62F1B">
      <w:r>
        <w:t>Security, network slice management and orchestration, tamper-proof data</w:t>
      </w:r>
    </w:p>
    <w:p w14:paraId="5B229C09" w14:textId="77777777" w:rsidR="00F62F1B" w:rsidRDefault="00F62F1B" w:rsidP="00F62F1B">
      <w:pPr>
        <w:spacing w:before="0" w:after="160" w:line="256" w:lineRule="auto"/>
      </w:pPr>
      <w:r>
        <w:br w:type="page"/>
      </w:r>
    </w:p>
    <w:p w14:paraId="59C8FDFA" w14:textId="77777777" w:rsidR="00F62F1B" w:rsidRDefault="00F62F1B" w:rsidP="00F62F1B">
      <w:pPr>
        <w:pStyle w:val="TOC1"/>
        <w:tabs>
          <w:tab w:val="clear" w:pos="9356"/>
          <w:tab w:val="left" w:leader="dot" w:pos="8789"/>
        </w:tabs>
        <w:jc w:val="center"/>
        <w:rPr>
          <w:rFonts w:eastAsia="SimSun"/>
          <w:b/>
        </w:rPr>
      </w:pPr>
      <w:r>
        <w:rPr>
          <w:rFonts w:eastAsia="SimSun"/>
          <w:b/>
        </w:rPr>
        <w:lastRenderedPageBreak/>
        <w:t>Table of Contents</w:t>
      </w:r>
    </w:p>
    <w:sdt>
      <w:sdtPr>
        <w:rPr>
          <w:rFonts w:ascii="Times New Roman" w:eastAsiaTheme="minorEastAsia" w:hAnsi="Times New Roman" w:cs="Times New Roman"/>
          <w:sz w:val="24"/>
          <w:szCs w:val="24"/>
        </w:rPr>
        <w:id w:val="-724531228"/>
        <w:docPartObj>
          <w:docPartGallery w:val="Table of Contents"/>
          <w:docPartUnique/>
        </w:docPartObj>
      </w:sdtPr>
      <w:sdtEndPr/>
      <w:sdtContent>
        <w:p w14:paraId="0EC45191" w14:textId="77777777" w:rsidR="00F62F1B" w:rsidRDefault="00F62F1B" w:rsidP="00F62F1B">
          <w:pPr>
            <w:pStyle w:val="TOCHeading"/>
            <w:jc w:val="center"/>
            <w:rPr>
              <w:sz w:val="10"/>
              <w:szCs w:val="10"/>
            </w:rPr>
          </w:pPr>
        </w:p>
        <w:p w14:paraId="1C79D0D0" w14:textId="77777777" w:rsidR="00F62F1B" w:rsidRDefault="00F62F1B" w:rsidP="00F62F1B">
          <w:pPr>
            <w:pStyle w:val="TOC1"/>
            <w:rPr>
              <w:rFonts w:asciiTheme="minorHAnsi" w:eastAsiaTheme="minorEastAsia" w:hAnsiTheme="minorHAnsi" w:cstheme="minorBidi"/>
              <w:sz w:val="22"/>
              <w:szCs w:val="22"/>
              <w:lang w:val="en-US" w:eastAsia="zh-CN"/>
            </w:rPr>
          </w:pPr>
          <w:r>
            <w:fldChar w:fldCharType="begin"/>
          </w:r>
          <w:r>
            <w:instrText xml:space="preserve"> TOC \o "1-3" \h \z \u </w:instrText>
          </w:r>
          <w:r>
            <w:fldChar w:fldCharType="separate"/>
          </w:r>
          <w:hyperlink r:id="rId16" w:anchor="_Toc49874470" w:history="1">
            <w:r>
              <w:rPr>
                <w:rStyle w:val="Hyperlink"/>
              </w:rPr>
              <w:t>1</w:t>
            </w:r>
            <w:r>
              <w:rPr>
                <w:rStyle w:val="Hyperlink"/>
                <w:rFonts w:asciiTheme="minorHAnsi" w:eastAsiaTheme="minorEastAsia" w:hAnsiTheme="minorHAnsi" w:cstheme="minorBidi"/>
                <w:sz w:val="22"/>
                <w:szCs w:val="22"/>
                <w:lang w:val="en-US" w:eastAsia="zh-CN"/>
              </w:rPr>
              <w:tab/>
            </w:r>
            <w:r>
              <w:rPr>
                <w:rStyle w:val="Hyperlink"/>
              </w:rPr>
              <w:t>Scope</w:t>
            </w:r>
            <w:r>
              <w:rPr>
                <w:rStyle w:val="Hyperlink"/>
                <w:webHidden/>
              </w:rPr>
              <w:tab/>
            </w:r>
            <w:r>
              <w:rPr>
                <w:rStyle w:val="Hyperlink"/>
                <w:webHidden/>
              </w:rPr>
              <w:fldChar w:fldCharType="begin"/>
            </w:r>
            <w:r>
              <w:rPr>
                <w:rStyle w:val="Hyperlink"/>
                <w:webHidden/>
              </w:rPr>
              <w:instrText xml:space="preserve"> PAGEREF _Toc49874470 \h </w:instrText>
            </w:r>
            <w:r>
              <w:rPr>
                <w:rStyle w:val="Hyperlink"/>
                <w:webHidden/>
              </w:rPr>
            </w:r>
            <w:r>
              <w:rPr>
                <w:rStyle w:val="Hyperlink"/>
                <w:webHidden/>
              </w:rPr>
              <w:fldChar w:fldCharType="separate"/>
            </w:r>
            <w:r>
              <w:rPr>
                <w:rStyle w:val="Hyperlink"/>
                <w:webHidden/>
              </w:rPr>
              <w:t>7</w:t>
            </w:r>
            <w:r>
              <w:rPr>
                <w:rStyle w:val="Hyperlink"/>
                <w:webHidden/>
              </w:rPr>
              <w:fldChar w:fldCharType="end"/>
            </w:r>
          </w:hyperlink>
        </w:p>
        <w:p w14:paraId="084C8AB1" w14:textId="77777777" w:rsidR="00F62F1B" w:rsidRDefault="00EA2ED9" w:rsidP="00F62F1B">
          <w:pPr>
            <w:pStyle w:val="TOC1"/>
            <w:rPr>
              <w:rFonts w:asciiTheme="minorHAnsi" w:eastAsiaTheme="minorEastAsia" w:hAnsiTheme="minorHAnsi" w:cstheme="minorBidi"/>
              <w:sz w:val="22"/>
              <w:szCs w:val="22"/>
              <w:lang w:val="en-US" w:eastAsia="zh-CN"/>
            </w:rPr>
          </w:pPr>
          <w:hyperlink r:id="rId17" w:anchor="_Toc49874471" w:history="1">
            <w:r w:rsidR="00F62F1B">
              <w:rPr>
                <w:rStyle w:val="Hyperlink"/>
              </w:rPr>
              <w:t>2</w:t>
            </w:r>
            <w:r w:rsidR="00F62F1B">
              <w:rPr>
                <w:rStyle w:val="Hyperlink"/>
                <w:rFonts w:asciiTheme="minorHAnsi" w:eastAsiaTheme="minorEastAsia" w:hAnsiTheme="minorHAnsi" w:cstheme="minorBidi"/>
                <w:sz w:val="22"/>
                <w:szCs w:val="22"/>
                <w:lang w:val="en-US" w:eastAsia="zh-CN"/>
              </w:rPr>
              <w:tab/>
            </w:r>
            <w:r w:rsidR="00F62F1B">
              <w:rPr>
                <w:rStyle w:val="Hyperlink"/>
              </w:rPr>
              <w:t>References</w:t>
            </w:r>
            <w:r w:rsidR="00F62F1B">
              <w:rPr>
                <w:rStyle w:val="Hyperlink"/>
                <w:webHidden/>
              </w:rPr>
              <w:tab/>
            </w:r>
            <w:r w:rsidR="00F62F1B">
              <w:rPr>
                <w:rStyle w:val="Hyperlink"/>
                <w:webHidden/>
              </w:rPr>
              <w:fldChar w:fldCharType="begin"/>
            </w:r>
            <w:r w:rsidR="00F62F1B">
              <w:rPr>
                <w:rStyle w:val="Hyperlink"/>
                <w:webHidden/>
              </w:rPr>
              <w:instrText xml:space="preserve"> PAGEREF _Toc49874471 \h </w:instrText>
            </w:r>
            <w:r w:rsidR="00F62F1B">
              <w:rPr>
                <w:rStyle w:val="Hyperlink"/>
                <w:webHidden/>
              </w:rPr>
            </w:r>
            <w:r w:rsidR="00F62F1B">
              <w:rPr>
                <w:rStyle w:val="Hyperlink"/>
                <w:webHidden/>
              </w:rPr>
              <w:fldChar w:fldCharType="separate"/>
            </w:r>
            <w:r w:rsidR="00F62F1B">
              <w:rPr>
                <w:rStyle w:val="Hyperlink"/>
                <w:webHidden/>
              </w:rPr>
              <w:t>7</w:t>
            </w:r>
            <w:r w:rsidR="00F62F1B">
              <w:rPr>
                <w:rStyle w:val="Hyperlink"/>
                <w:webHidden/>
              </w:rPr>
              <w:fldChar w:fldCharType="end"/>
            </w:r>
          </w:hyperlink>
        </w:p>
        <w:p w14:paraId="7B715495" w14:textId="77777777" w:rsidR="00F62F1B" w:rsidRDefault="00EA2ED9" w:rsidP="00F62F1B">
          <w:pPr>
            <w:pStyle w:val="TOC1"/>
            <w:rPr>
              <w:rFonts w:asciiTheme="minorHAnsi" w:eastAsiaTheme="minorEastAsia" w:hAnsiTheme="minorHAnsi" w:cstheme="minorBidi"/>
              <w:sz w:val="22"/>
              <w:szCs w:val="22"/>
              <w:lang w:val="en-US" w:eastAsia="zh-CN"/>
            </w:rPr>
          </w:pPr>
          <w:hyperlink r:id="rId18" w:anchor="_Toc49874472" w:history="1">
            <w:r w:rsidR="00F62F1B">
              <w:rPr>
                <w:rStyle w:val="Hyperlink"/>
              </w:rPr>
              <w:t>3</w:t>
            </w:r>
            <w:r w:rsidR="00F62F1B">
              <w:rPr>
                <w:rStyle w:val="Hyperlink"/>
                <w:rFonts w:asciiTheme="minorHAnsi" w:eastAsiaTheme="minorEastAsia" w:hAnsiTheme="minorHAnsi" w:cstheme="minorBidi"/>
                <w:sz w:val="22"/>
                <w:szCs w:val="22"/>
                <w:lang w:val="en-US" w:eastAsia="zh-CN"/>
              </w:rPr>
              <w:tab/>
            </w:r>
            <w:r w:rsidR="00F62F1B">
              <w:rPr>
                <w:rStyle w:val="Hyperlink"/>
              </w:rPr>
              <w:t>Definitions</w:t>
            </w:r>
            <w:r w:rsidR="00F62F1B">
              <w:rPr>
                <w:rStyle w:val="Hyperlink"/>
                <w:webHidden/>
              </w:rPr>
              <w:tab/>
            </w:r>
            <w:r w:rsidR="00F62F1B">
              <w:rPr>
                <w:rStyle w:val="Hyperlink"/>
                <w:webHidden/>
              </w:rPr>
              <w:fldChar w:fldCharType="begin"/>
            </w:r>
            <w:r w:rsidR="00F62F1B">
              <w:rPr>
                <w:rStyle w:val="Hyperlink"/>
                <w:webHidden/>
              </w:rPr>
              <w:instrText xml:space="preserve"> PAGEREF _Toc49874472 \h </w:instrText>
            </w:r>
            <w:r w:rsidR="00F62F1B">
              <w:rPr>
                <w:rStyle w:val="Hyperlink"/>
                <w:webHidden/>
              </w:rPr>
            </w:r>
            <w:r w:rsidR="00F62F1B">
              <w:rPr>
                <w:rStyle w:val="Hyperlink"/>
                <w:webHidden/>
              </w:rPr>
              <w:fldChar w:fldCharType="separate"/>
            </w:r>
            <w:r w:rsidR="00F62F1B">
              <w:rPr>
                <w:rStyle w:val="Hyperlink"/>
                <w:webHidden/>
              </w:rPr>
              <w:t>8</w:t>
            </w:r>
            <w:r w:rsidR="00F62F1B">
              <w:rPr>
                <w:rStyle w:val="Hyperlink"/>
                <w:webHidden/>
              </w:rPr>
              <w:fldChar w:fldCharType="end"/>
            </w:r>
          </w:hyperlink>
        </w:p>
        <w:p w14:paraId="45C6BF61" w14:textId="77777777" w:rsidR="00F62F1B" w:rsidRDefault="00EA2ED9" w:rsidP="00F62F1B">
          <w:pPr>
            <w:pStyle w:val="TOC2"/>
            <w:rPr>
              <w:rFonts w:asciiTheme="minorHAnsi" w:eastAsiaTheme="minorEastAsia" w:hAnsiTheme="minorHAnsi" w:cstheme="minorBidi"/>
              <w:sz w:val="22"/>
              <w:szCs w:val="22"/>
              <w:lang w:val="en-US" w:eastAsia="zh-CN"/>
            </w:rPr>
          </w:pPr>
          <w:hyperlink r:id="rId19" w:anchor="_Toc49874473" w:history="1">
            <w:r w:rsidR="00F62F1B">
              <w:rPr>
                <w:rStyle w:val="Hyperlink"/>
              </w:rPr>
              <w:t>3.1</w:t>
            </w:r>
            <w:r w:rsidR="00F62F1B">
              <w:rPr>
                <w:rStyle w:val="Hyperlink"/>
                <w:rFonts w:asciiTheme="minorHAnsi" w:eastAsiaTheme="minorEastAsia" w:hAnsiTheme="minorHAnsi" w:cstheme="minorBidi"/>
                <w:sz w:val="22"/>
                <w:szCs w:val="22"/>
                <w:lang w:val="en-US" w:eastAsia="zh-CN"/>
              </w:rPr>
              <w:tab/>
            </w:r>
            <w:r w:rsidR="00F62F1B">
              <w:rPr>
                <w:rStyle w:val="Hyperlink"/>
              </w:rPr>
              <w:t>Terms defined elsewhere</w:t>
            </w:r>
            <w:r w:rsidR="00F62F1B">
              <w:rPr>
                <w:rStyle w:val="Hyperlink"/>
                <w:webHidden/>
              </w:rPr>
              <w:tab/>
            </w:r>
            <w:r w:rsidR="00F62F1B">
              <w:rPr>
                <w:rStyle w:val="Hyperlink"/>
                <w:webHidden/>
              </w:rPr>
              <w:fldChar w:fldCharType="begin"/>
            </w:r>
            <w:r w:rsidR="00F62F1B">
              <w:rPr>
                <w:rStyle w:val="Hyperlink"/>
                <w:webHidden/>
              </w:rPr>
              <w:instrText xml:space="preserve"> PAGEREF _Toc49874473 \h </w:instrText>
            </w:r>
            <w:r w:rsidR="00F62F1B">
              <w:rPr>
                <w:rStyle w:val="Hyperlink"/>
                <w:webHidden/>
              </w:rPr>
            </w:r>
            <w:r w:rsidR="00F62F1B">
              <w:rPr>
                <w:rStyle w:val="Hyperlink"/>
                <w:webHidden/>
              </w:rPr>
              <w:fldChar w:fldCharType="separate"/>
            </w:r>
            <w:r w:rsidR="00F62F1B">
              <w:rPr>
                <w:rStyle w:val="Hyperlink"/>
                <w:webHidden/>
              </w:rPr>
              <w:t>8</w:t>
            </w:r>
            <w:r w:rsidR="00F62F1B">
              <w:rPr>
                <w:rStyle w:val="Hyperlink"/>
                <w:webHidden/>
              </w:rPr>
              <w:fldChar w:fldCharType="end"/>
            </w:r>
          </w:hyperlink>
        </w:p>
        <w:p w14:paraId="74A8D1C3" w14:textId="77777777" w:rsidR="00F62F1B" w:rsidRDefault="00EA2ED9" w:rsidP="00F62F1B">
          <w:pPr>
            <w:pStyle w:val="TOC2"/>
            <w:rPr>
              <w:rFonts w:asciiTheme="minorHAnsi" w:eastAsiaTheme="minorEastAsia" w:hAnsiTheme="minorHAnsi" w:cstheme="minorBidi"/>
              <w:sz w:val="22"/>
              <w:szCs w:val="22"/>
              <w:lang w:val="en-US" w:eastAsia="zh-CN"/>
            </w:rPr>
          </w:pPr>
          <w:hyperlink r:id="rId20" w:anchor="_Toc49874474" w:history="1">
            <w:r w:rsidR="00F62F1B">
              <w:rPr>
                <w:rStyle w:val="Hyperlink"/>
              </w:rPr>
              <w:t>3.2</w:t>
            </w:r>
            <w:r w:rsidR="00F62F1B">
              <w:rPr>
                <w:rStyle w:val="Hyperlink"/>
                <w:rFonts w:asciiTheme="minorHAnsi" w:eastAsiaTheme="minorEastAsia" w:hAnsiTheme="minorHAnsi" w:cstheme="minorBidi"/>
                <w:sz w:val="22"/>
                <w:szCs w:val="22"/>
                <w:lang w:val="en-US" w:eastAsia="zh-CN"/>
              </w:rPr>
              <w:tab/>
            </w:r>
            <w:r w:rsidR="00F62F1B">
              <w:rPr>
                <w:rStyle w:val="Hyperlink"/>
              </w:rPr>
              <w:t>Terms defined in this Recommendation</w:t>
            </w:r>
            <w:r w:rsidR="00F62F1B">
              <w:rPr>
                <w:rStyle w:val="Hyperlink"/>
                <w:webHidden/>
              </w:rPr>
              <w:tab/>
            </w:r>
            <w:r w:rsidR="00F62F1B">
              <w:rPr>
                <w:rStyle w:val="Hyperlink"/>
                <w:webHidden/>
              </w:rPr>
              <w:fldChar w:fldCharType="begin"/>
            </w:r>
            <w:r w:rsidR="00F62F1B">
              <w:rPr>
                <w:rStyle w:val="Hyperlink"/>
                <w:webHidden/>
              </w:rPr>
              <w:instrText xml:space="preserve"> PAGEREF _Toc49874474 \h </w:instrText>
            </w:r>
            <w:r w:rsidR="00F62F1B">
              <w:rPr>
                <w:rStyle w:val="Hyperlink"/>
                <w:webHidden/>
              </w:rPr>
            </w:r>
            <w:r w:rsidR="00F62F1B">
              <w:rPr>
                <w:rStyle w:val="Hyperlink"/>
                <w:webHidden/>
              </w:rPr>
              <w:fldChar w:fldCharType="separate"/>
            </w:r>
            <w:r w:rsidR="00F62F1B">
              <w:rPr>
                <w:rStyle w:val="Hyperlink"/>
                <w:webHidden/>
              </w:rPr>
              <w:t>8</w:t>
            </w:r>
            <w:r w:rsidR="00F62F1B">
              <w:rPr>
                <w:rStyle w:val="Hyperlink"/>
                <w:webHidden/>
              </w:rPr>
              <w:fldChar w:fldCharType="end"/>
            </w:r>
          </w:hyperlink>
        </w:p>
        <w:p w14:paraId="0B842AC4" w14:textId="77777777" w:rsidR="00F62F1B" w:rsidRDefault="00EA2ED9" w:rsidP="00F62F1B">
          <w:pPr>
            <w:pStyle w:val="TOC1"/>
            <w:rPr>
              <w:rFonts w:asciiTheme="minorHAnsi" w:eastAsiaTheme="minorEastAsia" w:hAnsiTheme="minorHAnsi" w:cstheme="minorBidi"/>
              <w:sz w:val="22"/>
              <w:szCs w:val="22"/>
              <w:lang w:val="en-US" w:eastAsia="zh-CN"/>
            </w:rPr>
          </w:pPr>
          <w:hyperlink r:id="rId21" w:anchor="_Toc49874475" w:history="1">
            <w:r w:rsidR="00F62F1B">
              <w:rPr>
                <w:rStyle w:val="Hyperlink"/>
              </w:rPr>
              <w:t>4</w:t>
            </w:r>
            <w:r w:rsidR="00F62F1B">
              <w:rPr>
                <w:rStyle w:val="Hyperlink"/>
                <w:rFonts w:asciiTheme="minorHAnsi" w:eastAsiaTheme="minorEastAsia" w:hAnsiTheme="minorHAnsi" w:cstheme="minorBidi"/>
                <w:sz w:val="22"/>
                <w:szCs w:val="22"/>
                <w:lang w:val="en-US" w:eastAsia="zh-CN"/>
              </w:rPr>
              <w:tab/>
            </w:r>
            <w:r w:rsidR="00F62F1B">
              <w:rPr>
                <w:rStyle w:val="Hyperlink"/>
              </w:rPr>
              <w:t>Abbreviations and acronyms</w:t>
            </w:r>
            <w:r w:rsidR="00F62F1B">
              <w:rPr>
                <w:rStyle w:val="Hyperlink"/>
                <w:webHidden/>
              </w:rPr>
              <w:tab/>
            </w:r>
            <w:r w:rsidR="00F62F1B">
              <w:rPr>
                <w:rStyle w:val="Hyperlink"/>
                <w:webHidden/>
              </w:rPr>
              <w:fldChar w:fldCharType="begin"/>
            </w:r>
            <w:r w:rsidR="00F62F1B">
              <w:rPr>
                <w:rStyle w:val="Hyperlink"/>
                <w:webHidden/>
              </w:rPr>
              <w:instrText xml:space="preserve"> PAGEREF _Toc49874475 \h </w:instrText>
            </w:r>
            <w:r w:rsidR="00F62F1B">
              <w:rPr>
                <w:rStyle w:val="Hyperlink"/>
                <w:webHidden/>
              </w:rPr>
            </w:r>
            <w:r w:rsidR="00F62F1B">
              <w:rPr>
                <w:rStyle w:val="Hyperlink"/>
                <w:webHidden/>
              </w:rPr>
              <w:fldChar w:fldCharType="separate"/>
            </w:r>
            <w:r w:rsidR="00F62F1B">
              <w:rPr>
                <w:rStyle w:val="Hyperlink"/>
                <w:webHidden/>
              </w:rPr>
              <w:t>8</w:t>
            </w:r>
            <w:r w:rsidR="00F62F1B">
              <w:rPr>
                <w:rStyle w:val="Hyperlink"/>
                <w:webHidden/>
              </w:rPr>
              <w:fldChar w:fldCharType="end"/>
            </w:r>
          </w:hyperlink>
        </w:p>
        <w:p w14:paraId="68695DAB" w14:textId="77777777" w:rsidR="00F62F1B" w:rsidRDefault="00EA2ED9" w:rsidP="00F62F1B">
          <w:pPr>
            <w:pStyle w:val="TOC1"/>
            <w:rPr>
              <w:rFonts w:asciiTheme="minorHAnsi" w:eastAsiaTheme="minorEastAsia" w:hAnsiTheme="minorHAnsi" w:cstheme="minorBidi"/>
              <w:sz w:val="22"/>
              <w:szCs w:val="22"/>
              <w:lang w:val="en-US" w:eastAsia="zh-CN"/>
            </w:rPr>
          </w:pPr>
          <w:hyperlink r:id="rId22" w:anchor="_Toc49874476" w:history="1">
            <w:r w:rsidR="00F62F1B">
              <w:rPr>
                <w:rStyle w:val="Hyperlink"/>
              </w:rPr>
              <w:t>5</w:t>
            </w:r>
            <w:r w:rsidR="00F62F1B">
              <w:rPr>
                <w:rStyle w:val="Hyperlink"/>
                <w:rFonts w:asciiTheme="minorHAnsi" w:eastAsiaTheme="minorEastAsia" w:hAnsiTheme="minorHAnsi" w:cstheme="minorBidi"/>
                <w:sz w:val="22"/>
                <w:szCs w:val="22"/>
                <w:lang w:val="en-US" w:eastAsia="zh-CN"/>
              </w:rPr>
              <w:tab/>
            </w:r>
            <w:r w:rsidR="00F62F1B">
              <w:rPr>
                <w:rStyle w:val="Hyperlink"/>
              </w:rPr>
              <w:t>Conventions</w:t>
            </w:r>
            <w:r w:rsidR="00F62F1B">
              <w:rPr>
                <w:rStyle w:val="Hyperlink"/>
                <w:webHidden/>
              </w:rPr>
              <w:tab/>
            </w:r>
            <w:r w:rsidR="00F62F1B">
              <w:rPr>
                <w:rStyle w:val="Hyperlink"/>
                <w:webHidden/>
              </w:rPr>
              <w:fldChar w:fldCharType="begin"/>
            </w:r>
            <w:r w:rsidR="00F62F1B">
              <w:rPr>
                <w:rStyle w:val="Hyperlink"/>
                <w:webHidden/>
              </w:rPr>
              <w:instrText xml:space="preserve"> PAGEREF _Toc49874476 \h </w:instrText>
            </w:r>
            <w:r w:rsidR="00F62F1B">
              <w:rPr>
                <w:rStyle w:val="Hyperlink"/>
                <w:webHidden/>
              </w:rPr>
            </w:r>
            <w:r w:rsidR="00F62F1B">
              <w:rPr>
                <w:rStyle w:val="Hyperlink"/>
                <w:webHidden/>
              </w:rPr>
              <w:fldChar w:fldCharType="separate"/>
            </w:r>
            <w:r w:rsidR="00F62F1B">
              <w:rPr>
                <w:rStyle w:val="Hyperlink"/>
                <w:webHidden/>
              </w:rPr>
              <w:t>10</w:t>
            </w:r>
            <w:r w:rsidR="00F62F1B">
              <w:rPr>
                <w:rStyle w:val="Hyperlink"/>
                <w:webHidden/>
              </w:rPr>
              <w:fldChar w:fldCharType="end"/>
            </w:r>
          </w:hyperlink>
        </w:p>
        <w:p w14:paraId="2D3B595D" w14:textId="77777777" w:rsidR="00F62F1B" w:rsidRDefault="00EA2ED9" w:rsidP="00F62F1B">
          <w:pPr>
            <w:pStyle w:val="TOC1"/>
            <w:rPr>
              <w:rFonts w:asciiTheme="minorHAnsi" w:eastAsiaTheme="minorEastAsia" w:hAnsiTheme="minorHAnsi" w:cstheme="minorBidi"/>
              <w:sz w:val="22"/>
              <w:szCs w:val="22"/>
              <w:lang w:val="en-US" w:eastAsia="zh-CN"/>
            </w:rPr>
          </w:pPr>
          <w:hyperlink r:id="rId23" w:anchor="_Toc49874477" w:history="1">
            <w:r w:rsidR="00F62F1B">
              <w:rPr>
                <w:rStyle w:val="Hyperlink"/>
              </w:rPr>
              <w:t>6</w:t>
            </w:r>
            <w:r w:rsidR="00F62F1B">
              <w:rPr>
                <w:rStyle w:val="Hyperlink"/>
                <w:rFonts w:asciiTheme="minorHAnsi" w:eastAsiaTheme="minorEastAsia" w:hAnsiTheme="minorHAnsi" w:cstheme="minorBidi"/>
                <w:sz w:val="22"/>
                <w:szCs w:val="22"/>
                <w:lang w:val="en-US" w:eastAsia="zh-CN"/>
              </w:rPr>
              <w:tab/>
            </w:r>
            <w:r w:rsidR="00F62F1B">
              <w:rPr>
                <w:rStyle w:val="Hyperlink"/>
              </w:rPr>
              <w:t>Introduction of network slice management and orchestration</w:t>
            </w:r>
            <w:r w:rsidR="00F62F1B">
              <w:rPr>
                <w:rStyle w:val="Hyperlink"/>
                <w:webHidden/>
              </w:rPr>
              <w:tab/>
            </w:r>
            <w:r w:rsidR="00F62F1B">
              <w:rPr>
                <w:rStyle w:val="Hyperlink"/>
                <w:webHidden/>
              </w:rPr>
              <w:fldChar w:fldCharType="begin"/>
            </w:r>
            <w:r w:rsidR="00F62F1B">
              <w:rPr>
                <w:rStyle w:val="Hyperlink"/>
                <w:webHidden/>
              </w:rPr>
              <w:instrText xml:space="preserve"> PAGEREF _Toc49874477 \h </w:instrText>
            </w:r>
            <w:r w:rsidR="00F62F1B">
              <w:rPr>
                <w:rStyle w:val="Hyperlink"/>
                <w:webHidden/>
              </w:rPr>
            </w:r>
            <w:r w:rsidR="00F62F1B">
              <w:rPr>
                <w:rStyle w:val="Hyperlink"/>
                <w:webHidden/>
              </w:rPr>
              <w:fldChar w:fldCharType="separate"/>
            </w:r>
            <w:r w:rsidR="00F62F1B">
              <w:rPr>
                <w:rStyle w:val="Hyperlink"/>
                <w:webHidden/>
              </w:rPr>
              <w:t>10</w:t>
            </w:r>
            <w:r w:rsidR="00F62F1B">
              <w:rPr>
                <w:rStyle w:val="Hyperlink"/>
                <w:webHidden/>
              </w:rPr>
              <w:fldChar w:fldCharType="end"/>
            </w:r>
          </w:hyperlink>
        </w:p>
        <w:p w14:paraId="58E0225F" w14:textId="77777777" w:rsidR="00F62F1B" w:rsidRDefault="00EA2ED9" w:rsidP="00F62F1B">
          <w:pPr>
            <w:pStyle w:val="TOC1"/>
            <w:rPr>
              <w:rFonts w:asciiTheme="minorHAnsi" w:eastAsiaTheme="minorEastAsia" w:hAnsiTheme="minorHAnsi" w:cstheme="minorBidi"/>
              <w:sz w:val="22"/>
              <w:szCs w:val="22"/>
              <w:lang w:val="en-US" w:eastAsia="zh-CN"/>
            </w:rPr>
          </w:pPr>
          <w:hyperlink r:id="rId24" w:anchor="_Toc49874478" w:history="1">
            <w:r w:rsidR="00F62F1B">
              <w:rPr>
                <w:rStyle w:val="Hyperlink"/>
              </w:rPr>
              <w:t>7</w:t>
            </w:r>
            <w:r w:rsidR="00F62F1B">
              <w:rPr>
                <w:rStyle w:val="Hyperlink"/>
                <w:rFonts w:asciiTheme="minorHAnsi" w:eastAsiaTheme="minorEastAsia" w:hAnsiTheme="minorHAnsi" w:cstheme="minorBidi"/>
                <w:sz w:val="22"/>
                <w:szCs w:val="22"/>
                <w:lang w:val="en-US" w:eastAsia="zh-CN"/>
              </w:rPr>
              <w:tab/>
            </w:r>
            <w:r w:rsidR="00F62F1B">
              <w:rPr>
                <w:rStyle w:val="Hyperlink"/>
              </w:rPr>
              <w:t>Security requirements for network slice management and orchestration</w:t>
            </w:r>
            <w:r w:rsidR="00F62F1B">
              <w:rPr>
                <w:rStyle w:val="Hyperlink"/>
                <w:webHidden/>
              </w:rPr>
              <w:tab/>
            </w:r>
            <w:r w:rsidR="00F62F1B">
              <w:rPr>
                <w:rStyle w:val="Hyperlink"/>
                <w:webHidden/>
              </w:rPr>
              <w:fldChar w:fldCharType="begin"/>
            </w:r>
            <w:r w:rsidR="00F62F1B">
              <w:rPr>
                <w:rStyle w:val="Hyperlink"/>
                <w:webHidden/>
              </w:rPr>
              <w:instrText xml:space="preserve"> PAGEREF _Toc49874478 \h </w:instrText>
            </w:r>
            <w:r w:rsidR="00F62F1B">
              <w:rPr>
                <w:rStyle w:val="Hyperlink"/>
                <w:webHidden/>
              </w:rPr>
            </w:r>
            <w:r w:rsidR="00F62F1B">
              <w:rPr>
                <w:rStyle w:val="Hyperlink"/>
                <w:webHidden/>
              </w:rPr>
              <w:fldChar w:fldCharType="separate"/>
            </w:r>
            <w:r w:rsidR="00F62F1B">
              <w:rPr>
                <w:rStyle w:val="Hyperlink"/>
                <w:webHidden/>
              </w:rPr>
              <w:t>12</w:t>
            </w:r>
            <w:r w:rsidR="00F62F1B">
              <w:rPr>
                <w:rStyle w:val="Hyperlink"/>
                <w:webHidden/>
              </w:rPr>
              <w:fldChar w:fldCharType="end"/>
            </w:r>
          </w:hyperlink>
        </w:p>
        <w:p w14:paraId="29936B55" w14:textId="77777777" w:rsidR="00F62F1B" w:rsidRDefault="00EA2ED9" w:rsidP="00F62F1B">
          <w:pPr>
            <w:pStyle w:val="TOC2"/>
            <w:rPr>
              <w:rFonts w:asciiTheme="minorHAnsi" w:eastAsiaTheme="minorEastAsia" w:hAnsiTheme="minorHAnsi" w:cstheme="minorBidi"/>
              <w:sz w:val="22"/>
              <w:szCs w:val="22"/>
              <w:lang w:val="en-US" w:eastAsia="zh-CN"/>
            </w:rPr>
          </w:pPr>
          <w:hyperlink r:id="rId25" w:anchor="_Toc49874479" w:history="1">
            <w:r w:rsidR="00F62F1B">
              <w:rPr>
                <w:rStyle w:val="Hyperlink"/>
              </w:rPr>
              <w:t xml:space="preserve">7.1 Security requirements for the </w:t>
            </w:r>
            <w:r w:rsidR="00F62F1B">
              <w:rPr>
                <w:rStyle w:val="Hyperlink"/>
                <w:i/>
              </w:rPr>
              <w:t>NS management and orchestration</w:t>
            </w:r>
            <w:r w:rsidR="00F62F1B">
              <w:rPr>
                <w:rStyle w:val="Hyperlink"/>
                <w:webHidden/>
              </w:rPr>
              <w:tab/>
            </w:r>
            <w:r w:rsidR="00F62F1B">
              <w:rPr>
                <w:rStyle w:val="Hyperlink"/>
                <w:webHidden/>
              </w:rPr>
              <w:fldChar w:fldCharType="begin"/>
            </w:r>
            <w:r w:rsidR="00F62F1B">
              <w:rPr>
                <w:rStyle w:val="Hyperlink"/>
                <w:webHidden/>
              </w:rPr>
              <w:instrText xml:space="preserve"> PAGEREF _Toc49874479 \h </w:instrText>
            </w:r>
            <w:r w:rsidR="00F62F1B">
              <w:rPr>
                <w:rStyle w:val="Hyperlink"/>
                <w:webHidden/>
              </w:rPr>
            </w:r>
            <w:r w:rsidR="00F62F1B">
              <w:rPr>
                <w:rStyle w:val="Hyperlink"/>
                <w:webHidden/>
              </w:rPr>
              <w:fldChar w:fldCharType="separate"/>
            </w:r>
            <w:r w:rsidR="00F62F1B">
              <w:rPr>
                <w:rStyle w:val="Hyperlink"/>
                <w:webHidden/>
              </w:rPr>
              <w:t>13</w:t>
            </w:r>
            <w:r w:rsidR="00F62F1B">
              <w:rPr>
                <w:rStyle w:val="Hyperlink"/>
                <w:webHidden/>
              </w:rPr>
              <w:fldChar w:fldCharType="end"/>
            </w:r>
          </w:hyperlink>
        </w:p>
        <w:p w14:paraId="17896709" w14:textId="77777777" w:rsidR="00F62F1B" w:rsidRDefault="00EA2ED9" w:rsidP="00F62F1B">
          <w:pPr>
            <w:pStyle w:val="TOC3"/>
            <w:rPr>
              <w:rFonts w:asciiTheme="minorHAnsi" w:eastAsiaTheme="minorEastAsia" w:hAnsiTheme="minorHAnsi" w:cstheme="minorBidi"/>
              <w:sz w:val="22"/>
              <w:szCs w:val="22"/>
              <w:lang w:val="en-US" w:eastAsia="zh-CN"/>
            </w:rPr>
          </w:pPr>
          <w:hyperlink r:id="rId26" w:anchor="_Toc49874480" w:history="1">
            <w:r w:rsidR="00F62F1B">
              <w:rPr>
                <w:rStyle w:val="Hyperlink"/>
              </w:rPr>
              <w:t>7.1.1 Security requirements for the creation of network slice instance</w:t>
            </w:r>
            <w:r w:rsidR="00F62F1B">
              <w:rPr>
                <w:rStyle w:val="Hyperlink"/>
                <w:webHidden/>
              </w:rPr>
              <w:tab/>
            </w:r>
            <w:r w:rsidR="00F62F1B">
              <w:rPr>
                <w:rStyle w:val="Hyperlink"/>
                <w:webHidden/>
              </w:rPr>
              <w:fldChar w:fldCharType="begin"/>
            </w:r>
            <w:r w:rsidR="00F62F1B">
              <w:rPr>
                <w:rStyle w:val="Hyperlink"/>
                <w:webHidden/>
              </w:rPr>
              <w:instrText xml:space="preserve"> PAGEREF _Toc49874480 \h </w:instrText>
            </w:r>
            <w:r w:rsidR="00F62F1B">
              <w:rPr>
                <w:rStyle w:val="Hyperlink"/>
                <w:webHidden/>
              </w:rPr>
            </w:r>
            <w:r w:rsidR="00F62F1B">
              <w:rPr>
                <w:rStyle w:val="Hyperlink"/>
                <w:webHidden/>
              </w:rPr>
              <w:fldChar w:fldCharType="separate"/>
            </w:r>
            <w:r w:rsidR="00F62F1B">
              <w:rPr>
                <w:rStyle w:val="Hyperlink"/>
                <w:webHidden/>
              </w:rPr>
              <w:t>13</w:t>
            </w:r>
            <w:r w:rsidR="00F62F1B">
              <w:rPr>
                <w:rStyle w:val="Hyperlink"/>
                <w:webHidden/>
              </w:rPr>
              <w:fldChar w:fldCharType="end"/>
            </w:r>
          </w:hyperlink>
        </w:p>
        <w:p w14:paraId="0D427EDE" w14:textId="77777777" w:rsidR="00F62F1B" w:rsidRDefault="00EA2ED9" w:rsidP="00F62F1B">
          <w:pPr>
            <w:pStyle w:val="TOC3"/>
            <w:rPr>
              <w:rFonts w:asciiTheme="minorHAnsi" w:eastAsiaTheme="minorEastAsia" w:hAnsiTheme="minorHAnsi" w:cstheme="minorBidi"/>
              <w:sz w:val="22"/>
              <w:szCs w:val="22"/>
              <w:lang w:val="en-US" w:eastAsia="zh-CN"/>
            </w:rPr>
          </w:pPr>
          <w:hyperlink r:id="rId27" w:anchor="_Toc49874481" w:history="1">
            <w:r w:rsidR="00F62F1B">
              <w:rPr>
                <w:rStyle w:val="Hyperlink"/>
              </w:rPr>
              <w:t>7.1.2 Security requirements for the operation of network slice instance</w:t>
            </w:r>
            <w:r w:rsidR="00F62F1B">
              <w:rPr>
                <w:rStyle w:val="Hyperlink"/>
                <w:webHidden/>
              </w:rPr>
              <w:tab/>
            </w:r>
            <w:r w:rsidR="00F62F1B">
              <w:rPr>
                <w:rStyle w:val="Hyperlink"/>
                <w:webHidden/>
              </w:rPr>
              <w:fldChar w:fldCharType="begin"/>
            </w:r>
            <w:r w:rsidR="00F62F1B">
              <w:rPr>
                <w:rStyle w:val="Hyperlink"/>
                <w:webHidden/>
              </w:rPr>
              <w:instrText xml:space="preserve"> PAGEREF _Toc49874481 \h </w:instrText>
            </w:r>
            <w:r w:rsidR="00F62F1B">
              <w:rPr>
                <w:rStyle w:val="Hyperlink"/>
                <w:webHidden/>
              </w:rPr>
            </w:r>
            <w:r w:rsidR="00F62F1B">
              <w:rPr>
                <w:rStyle w:val="Hyperlink"/>
                <w:webHidden/>
              </w:rPr>
              <w:fldChar w:fldCharType="separate"/>
            </w:r>
            <w:r w:rsidR="00F62F1B">
              <w:rPr>
                <w:rStyle w:val="Hyperlink"/>
                <w:webHidden/>
              </w:rPr>
              <w:t>14</w:t>
            </w:r>
            <w:r w:rsidR="00F62F1B">
              <w:rPr>
                <w:rStyle w:val="Hyperlink"/>
                <w:webHidden/>
              </w:rPr>
              <w:fldChar w:fldCharType="end"/>
            </w:r>
          </w:hyperlink>
        </w:p>
        <w:p w14:paraId="4B09BFC6" w14:textId="77777777" w:rsidR="00F62F1B" w:rsidRDefault="00EA2ED9" w:rsidP="00F62F1B">
          <w:pPr>
            <w:pStyle w:val="TOC2"/>
            <w:rPr>
              <w:rFonts w:asciiTheme="minorHAnsi" w:eastAsiaTheme="minorEastAsia" w:hAnsiTheme="minorHAnsi" w:cstheme="minorBidi"/>
              <w:sz w:val="22"/>
              <w:szCs w:val="22"/>
              <w:lang w:val="en-US" w:eastAsia="zh-CN"/>
            </w:rPr>
          </w:pPr>
          <w:hyperlink r:id="rId28" w:anchor="_Toc49874482" w:history="1">
            <w:r w:rsidR="00F62F1B">
              <w:rPr>
                <w:rStyle w:val="Hyperlink"/>
              </w:rPr>
              <w:t xml:space="preserve">7.2 Security requirements for the </w:t>
            </w:r>
            <w:r w:rsidR="00F62F1B">
              <w:rPr>
                <w:rStyle w:val="Hyperlink"/>
                <w:i/>
              </w:rPr>
              <w:t>NSS management and orchestration</w:t>
            </w:r>
            <w:r w:rsidR="00F62F1B">
              <w:rPr>
                <w:rStyle w:val="Hyperlink"/>
                <w:webHidden/>
              </w:rPr>
              <w:tab/>
            </w:r>
            <w:r w:rsidR="00F62F1B">
              <w:rPr>
                <w:rStyle w:val="Hyperlink"/>
                <w:webHidden/>
              </w:rPr>
              <w:fldChar w:fldCharType="begin"/>
            </w:r>
            <w:r w:rsidR="00F62F1B">
              <w:rPr>
                <w:rStyle w:val="Hyperlink"/>
                <w:webHidden/>
              </w:rPr>
              <w:instrText xml:space="preserve"> PAGEREF _Toc49874482 \h </w:instrText>
            </w:r>
            <w:r w:rsidR="00F62F1B">
              <w:rPr>
                <w:rStyle w:val="Hyperlink"/>
                <w:webHidden/>
              </w:rPr>
            </w:r>
            <w:r w:rsidR="00F62F1B">
              <w:rPr>
                <w:rStyle w:val="Hyperlink"/>
                <w:webHidden/>
              </w:rPr>
              <w:fldChar w:fldCharType="separate"/>
            </w:r>
            <w:r w:rsidR="00F62F1B">
              <w:rPr>
                <w:rStyle w:val="Hyperlink"/>
                <w:webHidden/>
              </w:rPr>
              <w:t>14</w:t>
            </w:r>
            <w:r w:rsidR="00F62F1B">
              <w:rPr>
                <w:rStyle w:val="Hyperlink"/>
                <w:webHidden/>
              </w:rPr>
              <w:fldChar w:fldCharType="end"/>
            </w:r>
          </w:hyperlink>
        </w:p>
        <w:p w14:paraId="500EE073" w14:textId="77777777" w:rsidR="00F62F1B" w:rsidRDefault="00EA2ED9" w:rsidP="00F62F1B">
          <w:pPr>
            <w:pStyle w:val="TOC3"/>
            <w:rPr>
              <w:rFonts w:asciiTheme="minorHAnsi" w:eastAsiaTheme="minorEastAsia" w:hAnsiTheme="minorHAnsi" w:cstheme="minorBidi"/>
              <w:sz w:val="22"/>
              <w:szCs w:val="22"/>
              <w:lang w:val="en-US" w:eastAsia="zh-CN"/>
            </w:rPr>
          </w:pPr>
          <w:hyperlink r:id="rId29" w:anchor="_Toc49874483" w:history="1">
            <w:r w:rsidR="00F62F1B">
              <w:rPr>
                <w:rStyle w:val="Hyperlink"/>
              </w:rPr>
              <w:t>7.2.1 Security requirements for the creation of network slice subnet instance</w:t>
            </w:r>
            <w:r w:rsidR="00F62F1B">
              <w:rPr>
                <w:rStyle w:val="Hyperlink"/>
                <w:webHidden/>
              </w:rPr>
              <w:tab/>
            </w:r>
            <w:r w:rsidR="00F62F1B">
              <w:rPr>
                <w:rStyle w:val="Hyperlink"/>
                <w:webHidden/>
              </w:rPr>
              <w:fldChar w:fldCharType="begin"/>
            </w:r>
            <w:r w:rsidR="00F62F1B">
              <w:rPr>
                <w:rStyle w:val="Hyperlink"/>
                <w:webHidden/>
              </w:rPr>
              <w:instrText xml:space="preserve"> PAGEREF _Toc49874483 \h </w:instrText>
            </w:r>
            <w:r w:rsidR="00F62F1B">
              <w:rPr>
                <w:rStyle w:val="Hyperlink"/>
                <w:webHidden/>
              </w:rPr>
            </w:r>
            <w:r w:rsidR="00F62F1B">
              <w:rPr>
                <w:rStyle w:val="Hyperlink"/>
                <w:webHidden/>
              </w:rPr>
              <w:fldChar w:fldCharType="separate"/>
            </w:r>
            <w:r w:rsidR="00F62F1B">
              <w:rPr>
                <w:rStyle w:val="Hyperlink"/>
                <w:webHidden/>
              </w:rPr>
              <w:t>14</w:t>
            </w:r>
            <w:r w:rsidR="00F62F1B">
              <w:rPr>
                <w:rStyle w:val="Hyperlink"/>
                <w:webHidden/>
              </w:rPr>
              <w:fldChar w:fldCharType="end"/>
            </w:r>
          </w:hyperlink>
        </w:p>
        <w:p w14:paraId="65C58D97" w14:textId="77777777" w:rsidR="00F62F1B" w:rsidRDefault="00EA2ED9" w:rsidP="00F62F1B">
          <w:pPr>
            <w:pStyle w:val="TOC3"/>
            <w:rPr>
              <w:rFonts w:asciiTheme="minorHAnsi" w:eastAsiaTheme="minorEastAsia" w:hAnsiTheme="minorHAnsi" w:cstheme="minorBidi"/>
              <w:sz w:val="22"/>
              <w:szCs w:val="22"/>
              <w:lang w:val="en-US" w:eastAsia="zh-CN"/>
            </w:rPr>
          </w:pPr>
          <w:hyperlink r:id="rId30" w:anchor="_Toc49874484" w:history="1">
            <w:r w:rsidR="00F62F1B">
              <w:rPr>
                <w:rStyle w:val="Hyperlink"/>
              </w:rPr>
              <w:t>7.2.2 Security requirements for the operation of network slice subnet instance</w:t>
            </w:r>
            <w:r w:rsidR="00F62F1B">
              <w:rPr>
                <w:rStyle w:val="Hyperlink"/>
                <w:webHidden/>
              </w:rPr>
              <w:tab/>
            </w:r>
            <w:r w:rsidR="00F62F1B">
              <w:rPr>
                <w:rStyle w:val="Hyperlink"/>
                <w:webHidden/>
              </w:rPr>
              <w:fldChar w:fldCharType="begin"/>
            </w:r>
            <w:r w:rsidR="00F62F1B">
              <w:rPr>
                <w:rStyle w:val="Hyperlink"/>
                <w:webHidden/>
              </w:rPr>
              <w:instrText xml:space="preserve"> PAGEREF _Toc49874484 \h </w:instrText>
            </w:r>
            <w:r w:rsidR="00F62F1B">
              <w:rPr>
                <w:rStyle w:val="Hyperlink"/>
                <w:webHidden/>
              </w:rPr>
            </w:r>
            <w:r w:rsidR="00F62F1B">
              <w:rPr>
                <w:rStyle w:val="Hyperlink"/>
                <w:webHidden/>
              </w:rPr>
              <w:fldChar w:fldCharType="separate"/>
            </w:r>
            <w:r w:rsidR="00F62F1B">
              <w:rPr>
                <w:rStyle w:val="Hyperlink"/>
                <w:webHidden/>
              </w:rPr>
              <w:t>15</w:t>
            </w:r>
            <w:r w:rsidR="00F62F1B">
              <w:rPr>
                <w:rStyle w:val="Hyperlink"/>
                <w:webHidden/>
              </w:rPr>
              <w:fldChar w:fldCharType="end"/>
            </w:r>
          </w:hyperlink>
        </w:p>
        <w:p w14:paraId="66D5D6AF" w14:textId="77777777" w:rsidR="00F62F1B" w:rsidRDefault="00EA2ED9" w:rsidP="00F62F1B">
          <w:pPr>
            <w:pStyle w:val="TOC2"/>
            <w:rPr>
              <w:rFonts w:asciiTheme="minorHAnsi" w:eastAsiaTheme="minorEastAsia" w:hAnsiTheme="minorHAnsi" w:cstheme="minorBidi"/>
              <w:sz w:val="22"/>
              <w:szCs w:val="22"/>
              <w:lang w:val="en-US" w:eastAsia="zh-CN"/>
            </w:rPr>
          </w:pPr>
          <w:hyperlink r:id="rId31" w:anchor="_Toc49874485" w:history="1">
            <w:r w:rsidR="00F62F1B">
              <w:rPr>
                <w:rStyle w:val="Hyperlink"/>
              </w:rPr>
              <w:t>7.3 Security requirements for service-based interfaces for the logical functions</w:t>
            </w:r>
            <w:r w:rsidR="00F62F1B">
              <w:rPr>
                <w:rStyle w:val="Hyperlink"/>
                <w:webHidden/>
              </w:rPr>
              <w:tab/>
            </w:r>
            <w:r w:rsidR="00F62F1B">
              <w:rPr>
                <w:rStyle w:val="Hyperlink"/>
                <w:webHidden/>
              </w:rPr>
              <w:fldChar w:fldCharType="begin"/>
            </w:r>
            <w:r w:rsidR="00F62F1B">
              <w:rPr>
                <w:rStyle w:val="Hyperlink"/>
                <w:webHidden/>
              </w:rPr>
              <w:instrText xml:space="preserve"> PAGEREF _Toc49874485 \h </w:instrText>
            </w:r>
            <w:r w:rsidR="00F62F1B">
              <w:rPr>
                <w:rStyle w:val="Hyperlink"/>
                <w:webHidden/>
              </w:rPr>
            </w:r>
            <w:r w:rsidR="00F62F1B">
              <w:rPr>
                <w:rStyle w:val="Hyperlink"/>
                <w:webHidden/>
              </w:rPr>
              <w:fldChar w:fldCharType="separate"/>
            </w:r>
            <w:r w:rsidR="00F62F1B">
              <w:rPr>
                <w:rStyle w:val="Hyperlink"/>
                <w:webHidden/>
              </w:rPr>
              <w:t>16</w:t>
            </w:r>
            <w:r w:rsidR="00F62F1B">
              <w:rPr>
                <w:rStyle w:val="Hyperlink"/>
                <w:webHidden/>
              </w:rPr>
              <w:fldChar w:fldCharType="end"/>
            </w:r>
          </w:hyperlink>
        </w:p>
        <w:p w14:paraId="3499E8F1" w14:textId="77777777" w:rsidR="00F62F1B" w:rsidRDefault="00EA2ED9" w:rsidP="00F62F1B">
          <w:pPr>
            <w:pStyle w:val="TOC2"/>
            <w:rPr>
              <w:rFonts w:asciiTheme="minorHAnsi" w:eastAsiaTheme="minorEastAsia" w:hAnsiTheme="minorHAnsi" w:cstheme="minorBidi"/>
              <w:sz w:val="22"/>
              <w:szCs w:val="22"/>
              <w:lang w:val="en-US" w:eastAsia="zh-CN"/>
            </w:rPr>
          </w:pPr>
          <w:hyperlink r:id="rId32" w:anchor="_Toc49874486" w:history="1">
            <w:r w:rsidR="00F62F1B">
              <w:rPr>
                <w:rStyle w:val="Hyperlink"/>
              </w:rPr>
              <w:t xml:space="preserve">7.4 Security requirements for the interface between the </w:t>
            </w:r>
            <w:r w:rsidR="00F62F1B">
              <w:rPr>
                <w:rStyle w:val="Hyperlink"/>
                <w:i/>
              </w:rPr>
              <w:t>network slice subnet (NSS) management and orchestration</w:t>
            </w:r>
            <w:r w:rsidR="00F62F1B">
              <w:rPr>
                <w:rStyle w:val="Hyperlink"/>
              </w:rPr>
              <w:t xml:space="preserve"> and the </w:t>
            </w:r>
            <w:r w:rsidR="00F62F1B">
              <w:rPr>
                <w:rStyle w:val="Hyperlink"/>
                <w:i/>
              </w:rPr>
              <w:t>NFV-MANO/NFM/TNC</w:t>
            </w:r>
            <w:r w:rsidR="00F62F1B">
              <w:rPr>
                <w:rStyle w:val="Hyperlink"/>
                <w:webHidden/>
              </w:rPr>
              <w:tab/>
            </w:r>
            <w:r w:rsidR="00F62F1B">
              <w:rPr>
                <w:rStyle w:val="Hyperlink"/>
                <w:webHidden/>
              </w:rPr>
              <w:fldChar w:fldCharType="begin"/>
            </w:r>
            <w:r w:rsidR="00F62F1B">
              <w:rPr>
                <w:rStyle w:val="Hyperlink"/>
                <w:webHidden/>
              </w:rPr>
              <w:instrText xml:space="preserve"> PAGEREF _Toc49874486 \h </w:instrText>
            </w:r>
            <w:r w:rsidR="00F62F1B">
              <w:rPr>
                <w:rStyle w:val="Hyperlink"/>
                <w:webHidden/>
              </w:rPr>
            </w:r>
            <w:r w:rsidR="00F62F1B">
              <w:rPr>
                <w:rStyle w:val="Hyperlink"/>
                <w:webHidden/>
              </w:rPr>
              <w:fldChar w:fldCharType="separate"/>
            </w:r>
            <w:r w:rsidR="00F62F1B">
              <w:rPr>
                <w:rStyle w:val="Hyperlink"/>
                <w:webHidden/>
              </w:rPr>
              <w:t>16</w:t>
            </w:r>
            <w:r w:rsidR="00F62F1B">
              <w:rPr>
                <w:rStyle w:val="Hyperlink"/>
                <w:webHidden/>
              </w:rPr>
              <w:fldChar w:fldCharType="end"/>
            </w:r>
          </w:hyperlink>
        </w:p>
        <w:p w14:paraId="0F8A3893" w14:textId="77777777" w:rsidR="00F62F1B" w:rsidRDefault="00EA2ED9" w:rsidP="00F62F1B">
          <w:pPr>
            <w:pStyle w:val="TOC1"/>
            <w:rPr>
              <w:rFonts w:asciiTheme="minorHAnsi" w:eastAsiaTheme="minorEastAsia" w:hAnsiTheme="minorHAnsi" w:cstheme="minorBidi"/>
              <w:sz w:val="22"/>
              <w:szCs w:val="22"/>
              <w:lang w:val="en-US" w:eastAsia="zh-CN"/>
            </w:rPr>
          </w:pPr>
          <w:hyperlink r:id="rId33" w:anchor="_Toc49874487" w:history="1">
            <w:r w:rsidR="00F62F1B">
              <w:rPr>
                <w:rStyle w:val="Hyperlink"/>
              </w:rPr>
              <w:t>8</w:t>
            </w:r>
            <w:r w:rsidR="00F62F1B">
              <w:rPr>
                <w:rStyle w:val="Hyperlink"/>
                <w:rFonts w:asciiTheme="minorHAnsi" w:eastAsiaTheme="minorEastAsia" w:hAnsiTheme="minorHAnsi" w:cstheme="minorBidi"/>
                <w:sz w:val="22"/>
                <w:szCs w:val="22"/>
                <w:lang w:val="en-US" w:eastAsia="zh-CN"/>
              </w:rPr>
              <w:tab/>
            </w:r>
            <w:r w:rsidR="00F62F1B">
              <w:rPr>
                <w:rStyle w:val="Hyperlink"/>
              </w:rPr>
              <w:t>Security reference architecture for network slice management and orchestration</w:t>
            </w:r>
            <w:r w:rsidR="00F62F1B">
              <w:rPr>
                <w:rStyle w:val="Hyperlink"/>
                <w:webHidden/>
              </w:rPr>
              <w:tab/>
            </w:r>
            <w:r w:rsidR="00F62F1B">
              <w:rPr>
                <w:rStyle w:val="Hyperlink"/>
                <w:webHidden/>
              </w:rPr>
              <w:fldChar w:fldCharType="begin"/>
            </w:r>
            <w:r w:rsidR="00F62F1B">
              <w:rPr>
                <w:rStyle w:val="Hyperlink"/>
                <w:webHidden/>
              </w:rPr>
              <w:instrText xml:space="preserve"> PAGEREF _Toc49874487 \h </w:instrText>
            </w:r>
            <w:r w:rsidR="00F62F1B">
              <w:rPr>
                <w:rStyle w:val="Hyperlink"/>
                <w:webHidden/>
              </w:rPr>
            </w:r>
            <w:r w:rsidR="00F62F1B">
              <w:rPr>
                <w:rStyle w:val="Hyperlink"/>
                <w:webHidden/>
              </w:rPr>
              <w:fldChar w:fldCharType="separate"/>
            </w:r>
            <w:r w:rsidR="00F62F1B">
              <w:rPr>
                <w:rStyle w:val="Hyperlink"/>
                <w:webHidden/>
              </w:rPr>
              <w:t>17</w:t>
            </w:r>
            <w:r w:rsidR="00F62F1B">
              <w:rPr>
                <w:rStyle w:val="Hyperlink"/>
                <w:webHidden/>
              </w:rPr>
              <w:fldChar w:fldCharType="end"/>
            </w:r>
          </w:hyperlink>
        </w:p>
        <w:p w14:paraId="44A91CC5" w14:textId="77777777" w:rsidR="00F62F1B" w:rsidRDefault="00EA2ED9" w:rsidP="00F62F1B">
          <w:pPr>
            <w:pStyle w:val="TOC2"/>
            <w:rPr>
              <w:rFonts w:asciiTheme="minorHAnsi" w:eastAsiaTheme="minorEastAsia" w:hAnsiTheme="minorHAnsi" w:cstheme="minorBidi"/>
              <w:sz w:val="22"/>
              <w:szCs w:val="22"/>
              <w:lang w:val="en-US" w:eastAsia="zh-CN"/>
            </w:rPr>
          </w:pPr>
          <w:hyperlink r:id="rId34" w:anchor="_Toc49874488" w:history="1">
            <w:r w:rsidR="00F62F1B">
              <w:rPr>
                <w:rStyle w:val="Hyperlink"/>
              </w:rPr>
              <w:t xml:space="preserve">8.1 Security capabilities of the </w:t>
            </w:r>
            <w:r w:rsidR="00F62F1B">
              <w:rPr>
                <w:rStyle w:val="Hyperlink"/>
                <w:i/>
              </w:rPr>
              <w:t>network slice (NS) management and orchestration</w:t>
            </w:r>
            <w:r w:rsidR="00F62F1B">
              <w:rPr>
                <w:rStyle w:val="Hyperlink"/>
                <w:webHidden/>
              </w:rPr>
              <w:tab/>
            </w:r>
            <w:r w:rsidR="00F62F1B">
              <w:rPr>
                <w:rStyle w:val="Hyperlink"/>
                <w:webHidden/>
              </w:rPr>
              <w:fldChar w:fldCharType="begin"/>
            </w:r>
            <w:r w:rsidR="00F62F1B">
              <w:rPr>
                <w:rStyle w:val="Hyperlink"/>
                <w:webHidden/>
              </w:rPr>
              <w:instrText xml:space="preserve"> PAGEREF _Toc49874488 \h </w:instrText>
            </w:r>
            <w:r w:rsidR="00F62F1B">
              <w:rPr>
                <w:rStyle w:val="Hyperlink"/>
                <w:webHidden/>
              </w:rPr>
            </w:r>
            <w:r w:rsidR="00F62F1B">
              <w:rPr>
                <w:rStyle w:val="Hyperlink"/>
                <w:webHidden/>
              </w:rPr>
              <w:fldChar w:fldCharType="separate"/>
            </w:r>
            <w:r w:rsidR="00F62F1B">
              <w:rPr>
                <w:rStyle w:val="Hyperlink"/>
                <w:webHidden/>
              </w:rPr>
              <w:t>17</w:t>
            </w:r>
            <w:r w:rsidR="00F62F1B">
              <w:rPr>
                <w:rStyle w:val="Hyperlink"/>
                <w:webHidden/>
              </w:rPr>
              <w:fldChar w:fldCharType="end"/>
            </w:r>
          </w:hyperlink>
        </w:p>
        <w:p w14:paraId="26C18257" w14:textId="77777777" w:rsidR="00F62F1B" w:rsidRDefault="00EA2ED9" w:rsidP="00F62F1B">
          <w:pPr>
            <w:pStyle w:val="TOC2"/>
            <w:rPr>
              <w:rFonts w:asciiTheme="minorHAnsi" w:eastAsiaTheme="minorEastAsia" w:hAnsiTheme="minorHAnsi" w:cstheme="minorBidi"/>
              <w:sz w:val="22"/>
              <w:szCs w:val="22"/>
              <w:lang w:val="en-US" w:eastAsia="zh-CN"/>
            </w:rPr>
          </w:pPr>
          <w:hyperlink r:id="rId35" w:anchor="_Toc49874489" w:history="1">
            <w:r w:rsidR="00F62F1B">
              <w:rPr>
                <w:rStyle w:val="Hyperlink"/>
              </w:rPr>
              <w:t xml:space="preserve">8.2 Security capabilities of the </w:t>
            </w:r>
            <w:r w:rsidR="00F62F1B">
              <w:rPr>
                <w:rStyle w:val="Hyperlink"/>
                <w:i/>
              </w:rPr>
              <w:t>network slice subnet (NSS) management and orchestration</w:t>
            </w:r>
            <w:r w:rsidR="00F62F1B">
              <w:rPr>
                <w:rStyle w:val="Hyperlink"/>
                <w:webHidden/>
              </w:rPr>
              <w:tab/>
            </w:r>
            <w:r w:rsidR="00F62F1B">
              <w:rPr>
                <w:rStyle w:val="Hyperlink"/>
                <w:webHidden/>
              </w:rPr>
              <w:fldChar w:fldCharType="begin"/>
            </w:r>
            <w:r w:rsidR="00F62F1B">
              <w:rPr>
                <w:rStyle w:val="Hyperlink"/>
                <w:webHidden/>
              </w:rPr>
              <w:instrText xml:space="preserve"> PAGEREF _Toc49874489 \h </w:instrText>
            </w:r>
            <w:r w:rsidR="00F62F1B">
              <w:rPr>
                <w:rStyle w:val="Hyperlink"/>
                <w:webHidden/>
              </w:rPr>
            </w:r>
            <w:r w:rsidR="00F62F1B">
              <w:rPr>
                <w:rStyle w:val="Hyperlink"/>
                <w:webHidden/>
              </w:rPr>
              <w:fldChar w:fldCharType="separate"/>
            </w:r>
            <w:r w:rsidR="00F62F1B">
              <w:rPr>
                <w:rStyle w:val="Hyperlink"/>
                <w:webHidden/>
              </w:rPr>
              <w:t>19</w:t>
            </w:r>
            <w:r w:rsidR="00F62F1B">
              <w:rPr>
                <w:rStyle w:val="Hyperlink"/>
                <w:webHidden/>
              </w:rPr>
              <w:fldChar w:fldCharType="end"/>
            </w:r>
          </w:hyperlink>
        </w:p>
        <w:p w14:paraId="68B21619" w14:textId="77777777" w:rsidR="00F62F1B" w:rsidRDefault="00EA2ED9" w:rsidP="00F62F1B">
          <w:pPr>
            <w:pStyle w:val="TOC2"/>
            <w:rPr>
              <w:rFonts w:asciiTheme="minorHAnsi" w:eastAsiaTheme="minorEastAsia" w:hAnsiTheme="minorHAnsi" w:cstheme="minorBidi"/>
              <w:sz w:val="22"/>
              <w:szCs w:val="22"/>
              <w:lang w:val="en-US" w:eastAsia="zh-CN"/>
            </w:rPr>
          </w:pPr>
          <w:hyperlink r:id="rId36" w:anchor="_Toc49874490" w:history="1">
            <w:r w:rsidR="00F62F1B">
              <w:rPr>
                <w:rStyle w:val="Hyperlink"/>
              </w:rPr>
              <w:t>8.3 Security capabilities of service-based interfaces for logical functions</w:t>
            </w:r>
            <w:r w:rsidR="00F62F1B">
              <w:rPr>
                <w:rStyle w:val="Hyperlink"/>
                <w:webHidden/>
              </w:rPr>
              <w:tab/>
            </w:r>
            <w:r w:rsidR="00F62F1B">
              <w:rPr>
                <w:rStyle w:val="Hyperlink"/>
                <w:webHidden/>
              </w:rPr>
              <w:fldChar w:fldCharType="begin"/>
            </w:r>
            <w:r w:rsidR="00F62F1B">
              <w:rPr>
                <w:rStyle w:val="Hyperlink"/>
                <w:webHidden/>
              </w:rPr>
              <w:instrText xml:space="preserve"> PAGEREF _Toc49874490 \h </w:instrText>
            </w:r>
            <w:r w:rsidR="00F62F1B">
              <w:rPr>
                <w:rStyle w:val="Hyperlink"/>
                <w:webHidden/>
              </w:rPr>
            </w:r>
            <w:r w:rsidR="00F62F1B">
              <w:rPr>
                <w:rStyle w:val="Hyperlink"/>
                <w:webHidden/>
              </w:rPr>
              <w:fldChar w:fldCharType="separate"/>
            </w:r>
            <w:r w:rsidR="00F62F1B">
              <w:rPr>
                <w:rStyle w:val="Hyperlink"/>
                <w:webHidden/>
              </w:rPr>
              <w:t>20</w:t>
            </w:r>
            <w:r w:rsidR="00F62F1B">
              <w:rPr>
                <w:rStyle w:val="Hyperlink"/>
                <w:webHidden/>
              </w:rPr>
              <w:fldChar w:fldCharType="end"/>
            </w:r>
          </w:hyperlink>
        </w:p>
        <w:p w14:paraId="1306BCC3" w14:textId="77777777" w:rsidR="00F62F1B" w:rsidRDefault="00EA2ED9" w:rsidP="00F62F1B">
          <w:pPr>
            <w:pStyle w:val="TOC2"/>
            <w:rPr>
              <w:rFonts w:asciiTheme="minorHAnsi" w:eastAsiaTheme="minorEastAsia" w:hAnsiTheme="minorHAnsi" w:cstheme="minorBidi"/>
              <w:sz w:val="22"/>
              <w:szCs w:val="22"/>
              <w:lang w:val="en-US" w:eastAsia="zh-CN"/>
            </w:rPr>
          </w:pPr>
          <w:hyperlink r:id="rId37" w:anchor="_Toc49874491" w:history="1">
            <w:r w:rsidR="00F62F1B">
              <w:rPr>
                <w:rStyle w:val="Hyperlink"/>
              </w:rPr>
              <w:t xml:space="preserve">8.4 Security capabilities of the interface between the </w:t>
            </w:r>
            <w:r w:rsidR="00F62F1B">
              <w:rPr>
                <w:rStyle w:val="Hyperlink"/>
                <w:i/>
              </w:rPr>
              <w:t>network slice subnet (NSS) management and orchestration</w:t>
            </w:r>
            <w:r w:rsidR="00F62F1B">
              <w:rPr>
                <w:rStyle w:val="Hyperlink"/>
              </w:rPr>
              <w:t xml:space="preserve"> and the </w:t>
            </w:r>
            <w:r w:rsidR="00F62F1B">
              <w:rPr>
                <w:rStyle w:val="Hyperlink"/>
                <w:i/>
              </w:rPr>
              <w:t>NFV-MANO/NFM/TNC</w:t>
            </w:r>
            <w:r w:rsidR="00F62F1B">
              <w:rPr>
                <w:rStyle w:val="Hyperlink"/>
                <w:webHidden/>
              </w:rPr>
              <w:tab/>
            </w:r>
            <w:r w:rsidR="00F62F1B">
              <w:rPr>
                <w:rStyle w:val="Hyperlink"/>
                <w:webHidden/>
              </w:rPr>
              <w:fldChar w:fldCharType="begin"/>
            </w:r>
            <w:r w:rsidR="00F62F1B">
              <w:rPr>
                <w:rStyle w:val="Hyperlink"/>
                <w:webHidden/>
              </w:rPr>
              <w:instrText xml:space="preserve"> PAGEREF _Toc49874491 \h </w:instrText>
            </w:r>
            <w:r w:rsidR="00F62F1B">
              <w:rPr>
                <w:rStyle w:val="Hyperlink"/>
                <w:webHidden/>
              </w:rPr>
            </w:r>
            <w:r w:rsidR="00F62F1B">
              <w:rPr>
                <w:rStyle w:val="Hyperlink"/>
                <w:webHidden/>
              </w:rPr>
              <w:fldChar w:fldCharType="separate"/>
            </w:r>
            <w:r w:rsidR="00F62F1B">
              <w:rPr>
                <w:rStyle w:val="Hyperlink"/>
                <w:webHidden/>
              </w:rPr>
              <w:t>20</w:t>
            </w:r>
            <w:r w:rsidR="00F62F1B">
              <w:rPr>
                <w:rStyle w:val="Hyperlink"/>
                <w:webHidden/>
              </w:rPr>
              <w:fldChar w:fldCharType="end"/>
            </w:r>
          </w:hyperlink>
        </w:p>
        <w:p w14:paraId="04844C1A" w14:textId="77777777" w:rsidR="00F62F1B" w:rsidRDefault="00EA2ED9" w:rsidP="00F62F1B">
          <w:pPr>
            <w:pStyle w:val="TOC1"/>
            <w:rPr>
              <w:rFonts w:asciiTheme="minorHAnsi" w:eastAsiaTheme="minorEastAsia" w:hAnsiTheme="minorHAnsi" w:cstheme="minorBidi"/>
              <w:sz w:val="22"/>
              <w:szCs w:val="22"/>
              <w:lang w:val="en-US" w:eastAsia="zh-CN"/>
            </w:rPr>
          </w:pPr>
          <w:hyperlink r:id="rId38" w:anchor="_Toc49874492" w:history="1">
            <w:r w:rsidR="00F62F1B">
              <w:rPr>
                <w:rStyle w:val="Hyperlink"/>
              </w:rPr>
              <w:t>9</w:t>
            </w:r>
            <w:r w:rsidR="00F62F1B">
              <w:rPr>
                <w:rStyle w:val="Hyperlink"/>
                <w:rFonts w:asciiTheme="minorHAnsi" w:eastAsiaTheme="minorEastAsia" w:hAnsiTheme="minorHAnsi" w:cstheme="minorBidi"/>
                <w:sz w:val="22"/>
                <w:szCs w:val="22"/>
                <w:lang w:val="en-US" w:eastAsia="zh-CN"/>
              </w:rPr>
              <w:tab/>
            </w:r>
            <w:r w:rsidR="00F62F1B">
              <w:rPr>
                <w:rStyle w:val="Hyperlink"/>
              </w:rPr>
              <w:t>Automation and assurance of E2E network slice with customized security capabilities</w:t>
            </w:r>
            <w:r w:rsidR="00F62F1B">
              <w:rPr>
                <w:rStyle w:val="Hyperlink"/>
                <w:webHidden/>
              </w:rPr>
              <w:tab/>
            </w:r>
            <w:r w:rsidR="00F62F1B">
              <w:rPr>
                <w:rStyle w:val="Hyperlink"/>
                <w:webHidden/>
              </w:rPr>
              <w:fldChar w:fldCharType="begin"/>
            </w:r>
            <w:r w:rsidR="00F62F1B">
              <w:rPr>
                <w:rStyle w:val="Hyperlink"/>
                <w:webHidden/>
              </w:rPr>
              <w:instrText xml:space="preserve"> PAGEREF _Toc49874492 \h </w:instrText>
            </w:r>
            <w:r w:rsidR="00F62F1B">
              <w:rPr>
                <w:rStyle w:val="Hyperlink"/>
                <w:webHidden/>
              </w:rPr>
            </w:r>
            <w:r w:rsidR="00F62F1B">
              <w:rPr>
                <w:rStyle w:val="Hyperlink"/>
                <w:webHidden/>
              </w:rPr>
              <w:fldChar w:fldCharType="separate"/>
            </w:r>
            <w:r w:rsidR="00F62F1B">
              <w:rPr>
                <w:rStyle w:val="Hyperlink"/>
                <w:webHidden/>
              </w:rPr>
              <w:t>20</w:t>
            </w:r>
            <w:r w:rsidR="00F62F1B">
              <w:rPr>
                <w:rStyle w:val="Hyperlink"/>
                <w:webHidden/>
              </w:rPr>
              <w:fldChar w:fldCharType="end"/>
            </w:r>
          </w:hyperlink>
        </w:p>
        <w:p w14:paraId="62682AF4" w14:textId="77777777" w:rsidR="00F62F1B" w:rsidRDefault="00EA2ED9" w:rsidP="00F62F1B">
          <w:pPr>
            <w:pStyle w:val="TOC2"/>
            <w:rPr>
              <w:rFonts w:asciiTheme="minorHAnsi" w:eastAsiaTheme="minorEastAsia" w:hAnsiTheme="minorHAnsi" w:cstheme="minorBidi"/>
              <w:sz w:val="22"/>
              <w:szCs w:val="22"/>
              <w:lang w:val="en-US" w:eastAsia="zh-CN"/>
            </w:rPr>
          </w:pPr>
          <w:hyperlink r:id="rId39" w:anchor="_Toc49874493" w:history="1">
            <w:r w:rsidR="00F62F1B">
              <w:rPr>
                <w:rStyle w:val="Hyperlink"/>
              </w:rPr>
              <w:t>9.1 E2E network slice isolated with fine-grained slice isolation policy</w:t>
            </w:r>
            <w:r w:rsidR="00F62F1B">
              <w:rPr>
                <w:rStyle w:val="Hyperlink"/>
                <w:webHidden/>
              </w:rPr>
              <w:tab/>
            </w:r>
            <w:r w:rsidR="00F62F1B">
              <w:rPr>
                <w:rStyle w:val="Hyperlink"/>
                <w:webHidden/>
              </w:rPr>
              <w:fldChar w:fldCharType="begin"/>
            </w:r>
            <w:r w:rsidR="00F62F1B">
              <w:rPr>
                <w:rStyle w:val="Hyperlink"/>
                <w:webHidden/>
              </w:rPr>
              <w:instrText xml:space="preserve"> PAGEREF _Toc49874493 \h </w:instrText>
            </w:r>
            <w:r w:rsidR="00F62F1B">
              <w:rPr>
                <w:rStyle w:val="Hyperlink"/>
                <w:webHidden/>
              </w:rPr>
            </w:r>
            <w:r w:rsidR="00F62F1B">
              <w:rPr>
                <w:rStyle w:val="Hyperlink"/>
                <w:webHidden/>
              </w:rPr>
              <w:fldChar w:fldCharType="separate"/>
            </w:r>
            <w:r w:rsidR="00F62F1B">
              <w:rPr>
                <w:rStyle w:val="Hyperlink"/>
                <w:webHidden/>
              </w:rPr>
              <w:t>20</w:t>
            </w:r>
            <w:r w:rsidR="00F62F1B">
              <w:rPr>
                <w:rStyle w:val="Hyperlink"/>
                <w:webHidden/>
              </w:rPr>
              <w:fldChar w:fldCharType="end"/>
            </w:r>
          </w:hyperlink>
        </w:p>
        <w:p w14:paraId="5144C49B" w14:textId="77777777" w:rsidR="00F62F1B" w:rsidRDefault="00EA2ED9" w:rsidP="00F62F1B">
          <w:pPr>
            <w:pStyle w:val="TOC3"/>
            <w:rPr>
              <w:rFonts w:asciiTheme="minorHAnsi" w:eastAsiaTheme="minorEastAsia" w:hAnsiTheme="minorHAnsi" w:cstheme="minorBidi"/>
              <w:sz w:val="22"/>
              <w:szCs w:val="22"/>
              <w:lang w:val="en-US" w:eastAsia="zh-CN"/>
            </w:rPr>
          </w:pPr>
          <w:hyperlink r:id="rId40" w:anchor="_Toc49874494" w:history="1">
            <w:r w:rsidR="00F62F1B">
              <w:rPr>
                <w:rStyle w:val="Hyperlink"/>
              </w:rPr>
              <w:t>9.1.1 Fine-grained E2E network slice isolation planned/orchestrated during NSI creation</w:t>
            </w:r>
            <w:r w:rsidR="00F62F1B">
              <w:rPr>
                <w:rStyle w:val="Hyperlink"/>
                <w:webHidden/>
              </w:rPr>
              <w:tab/>
            </w:r>
            <w:r w:rsidR="00F62F1B">
              <w:rPr>
                <w:rStyle w:val="Hyperlink"/>
                <w:webHidden/>
              </w:rPr>
              <w:fldChar w:fldCharType="begin"/>
            </w:r>
            <w:r w:rsidR="00F62F1B">
              <w:rPr>
                <w:rStyle w:val="Hyperlink"/>
                <w:webHidden/>
              </w:rPr>
              <w:instrText xml:space="preserve"> PAGEREF _Toc49874494 \h </w:instrText>
            </w:r>
            <w:r w:rsidR="00F62F1B">
              <w:rPr>
                <w:rStyle w:val="Hyperlink"/>
                <w:webHidden/>
              </w:rPr>
            </w:r>
            <w:r w:rsidR="00F62F1B">
              <w:rPr>
                <w:rStyle w:val="Hyperlink"/>
                <w:webHidden/>
              </w:rPr>
              <w:fldChar w:fldCharType="separate"/>
            </w:r>
            <w:r w:rsidR="00F62F1B">
              <w:rPr>
                <w:rStyle w:val="Hyperlink"/>
                <w:webHidden/>
              </w:rPr>
              <w:t>21</w:t>
            </w:r>
            <w:r w:rsidR="00F62F1B">
              <w:rPr>
                <w:rStyle w:val="Hyperlink"/>
                <w:webHidden/>
              </w:rPr>
              <w:fldChar w:fldCharType="end"/>
            </w:r>
          </w:hyperlink>
        </w:p>
        <w:p w14:paraId="563752B6" w14:textId="77777777" w:rsidR="00F62F1B" w:rsidRDefault="00EA2ED9" w:rsidP="00F62F1B">
          <w:pPr>
            <w:pStyle w:val="TOC3"/>
            <w:rPr>
              <w:rFonts w:asciiTheme="minorHAnsi" w:eastAsiaTheme="minorEastAsia" w:hAnsiTheme="minorHAnsi" w:cstheme="minorBidi"/>
              <w:sz w:val="22"/>
              <w:szCs w:val="22"/>
              <w:lang w:val="en-US" w:eastAsia="zh-CN"/>
            </w:rPr>
          </w:pPr>
          <w:hyperlink r:id="rId41" w:anchor="_Toc49874495" w:history="1">
            <w:r w:rsidR="00F62F1B">
              <w:rPr>
                <w:rStyle w:val="Hyperlink"/>
              </w:rPr>
              <w:t>9.1.2 Fine-grained E2E network slice isolation monitored during NSI running</w:t>
            </w:r>
            <w:r w:rsidR="00F62F1B">
              <w:rPr>
                <w:rStyle w:val="Hyperlink"/>
                <w:webHidden/>
              </w:rPr>
              <w:tab/>
            </w:r>
            <w:r w:rsidR="00F62F1B">
              <w:rPr>
                <w:rStyle w:val="Hyperlink"/>
                <w:webHidden/>
              </w:rPr>
              <w:fldChar w:fldCharType="begin"/>
            </w:r>
            <w:r w:rsidR="00F62F1B">
              <w:rPr>
                <w:rStyle w:val="Hyperlink"/>
                <w:webHidden/>
              </w:rPr>
              <w:instrText xml:space="preserve"> PAGEREF _Toc49874495 \h </w:instrText>
            </w:r>
            <w:r w:rsidR="00F62F1B">
              <w:rPr>
                <w:rStyle w:val="Hyperlink"/>
                <w:webHidden/>
              </w:rPr>
            </w:r>
            <w:r w:rsidR="00F62F1B">
              <w:rPr>
                <w:rStyle w:val="Hyperlink"/>
                <w:webHidden/>
              </w:rPr>
              <w:fldChar w:fldCharType="separate"/>
            </w:r>
            <w:r w:rsidR="00F62F1B">
              <w:rPr>
                <w:rStyle w:val="Hyperlink"/>
                <w:webHidden/>
              </w:rPr>
              <w:t>24</w:t>
            </w:r>
            <w:r w:rsidR="00F62F1B">
              <w:rPr>
                <w:rStyle w:val="Hyperlink"/>
                <w:webHidden/>
              </w:rPr>
              <w:fldChar w:fldCharType="end"/>
            </w:r>
          </w:hyperlink>
        </w:p>
        <w:p w14:paraId="236CF93E" w14:textId="77777777" w:rsidR="00F62F1B" w:rsidRDefault="00EA2ED9" w:rsidP="00F62F1B">
          <w:pPr>
            <w:pStyle w:val="TOC2"/>
            <w:rPr>
              <w:rFonts w:asciiTheme="minorHAnsi" w:eastAsiaTheme="minorEastAsia" w:hAnsiTheme="minorHAnsi" w:cstheme="minorBidi"/>
              <w:sz w:val="22"/>
              <w:szCs w:val="22"/>
              <w:lang w:val="en-US" w:eastAsia="zh-CN"/>
            </w:rPr>
          </w:pPr>
          <w:hyperlink r:id="rId42" w:anchor="_Toc49874496" w:history="1">
            <w:r w:rsidR="00F62F1B">
              <w:rPr>
                <w:rStyle w:val="Hyperlink"/>
              </w:rPr>
              <w:t>9.2 E2E network slice with preventing network attacks at the edge of NSS domains</w:t>
            </w:r>
            <w:r w:rsidR="00F62F1B">
              <w:rPr>
                <w:rStyle w:val="Hyperlink"/>
                <w:webHidden/>
              </w:rPr>
              <w:tab/>
            </w:r>
            <w:r w:rsidR="00F62F1B">
              <w:rPr>
                <w:rStyle w:val="Hyperlink"/>
                <w:webHidden/>
              </w:rPr>
              <w:fldChar w:fldCharType="begin"/>
            </w:r>
            <w:r w:rsidR="00F62F1B">
              <w:rPr>
                <w:rStyle w:val="Hyperlink"/>
                <w:webHidden/>
              </w:rPr>
              <w:instrText xml:space="preserve"> PAGEREF _Toc49874496 \h </w:instrText>
            </w:r>
            <w:r w:rsidR="00F62F1B">
              <w:rPr>
                <w:rStyle w:val="Hyperlink"/>
                <w:webHidden/>
              </w:rPr>
            </w:r>
            <w:r w:rsidR="00F62F1B">
              <w:rPr>
                <w:rStyle w:val="Hyperlink"/>
                <w:webHidden/>
              </w:rPr>
              <w:fldChar w:fldCharType="separate"/>
            </w:r>
            <w:r w:rsidR="00F62F1B">
              <w:rPr>
                <w:rStyle w:val="Hyperlink"/>
                <w:webHidden/>
              </w:rPr>
              <w:t>25</w:t>
            </w:r>
            <w:r w:rsidR="00F62F1B">
              <w:rPr>
                <w:rStyle w:val="Hyperlink"/>
                <w:webHidden/>
              </w:rPr>
              <w:fldChar w:fldCharType="end"/>
            </w:r>
          </w:hyperlink>
        </w:p>
        <w:p w14:paraId="26A2934C" w14:textId="77777777" w:rsidR="00F62F1B" w:rsidRDefault="00EA2ED9" w:rsidP="00F62F1B">
          <w:pPr>
            <w:pStyle w:val="TOC3"/>
            <w:rPr>
              <w:rFonts w:asciiTheme="minorHAnsi" w:eastAsiaTheme="minorEastAsia" w:hAnsiTheme="minorHAnsi" w:cstheme="minorBidi"/>
              <w:sz w:val="22"/>
              <w:szCs w:val="22"/>
              <w:lang w:val="en-US" w:eastAsia="zh-CN"/>
            </w:rPr>
          </w:pPr>
          <w:hyperlink r:id="rId43" w:anchor="_Toc49874497" w:history="1">
            <w:r w:rsidR="00F62F1B">
              <w:rPr>
                <w:rStyle w:val="Hyperlink"/>
              </w:rPr>
              <w:t>9.2.1 Network attacks prevention at the edge of NSS domains planned/orchestrated during NSI creation</w:t>
            </w:r>
            <w:r w:rsidR="00F62F1B">
              <w:rPr>
                <w:rStyle w:val="Hyperlink"/>
                <w:webHidden/>
              </w:rPr>
              <w:tab/>
            </w:r>
            <w:r w:rsidR="00F62F1B">
              <w:rPr>
                <w:rStyle w:val="Hyperlink"/>
                <w:webHidden/>
              </w:rPr>
              <w:fldChar w:fldCharType="begin"/>
            </w:r>
            <w:r w:rsidR="00F62F1B">
              <w:rPr>
                <w:rStyle w:val="Hyperlink"/>
                <w:webHidden/>
              </w:rPr>
              <w:instrText xml:space="preserve"> PAGEREF _Toc49874497 \h </w:instrText>
            </w:r>
            <w:r w:rsidR="00F62F1B">
              <w:rPr>
                <w:rStyle w:val="Hyperlink"/>
                <w:webHidden/>
              </w:rPr>
            </w:r>
            <w:r w:rsidR="00F62F1B">
              <w:rPr>
                <w:rStyle w:val="Hyperlink"/>
                <w:webHidden/>
              </w:rPr>
              <w:fldChar w:fldCharType="separate"/>
            </w:r>
            <w:r w:rsidR="00F62F1B">
              <w:rPr>
                <w:rStyle w:val="Hyperlink"/>
                <w:webHidden/>
              </w:rPr>
              <w:t>26</w:t>
            </w:r>
            <w:r w:rsidR="00F62F1B">
              <w:rPr>
                <w:rStyle w:val="Hyperlink"/>
                <w:webHidden/>
              </w:rPr>
              <w:fldChar w:fldCharType="end"/>
            </w:r>
          </w:hyperlink>
        </w:p>
        <w:p w14:paraId="45F980EF" w14:textId="77777777" w:rsidR="00F62F1B" w:rsidRDefault="00EA2ED9" w:rsidP="00F62F1B">
          <w:pPr>
            <w:pStyle w:val="TOC3"/>
            <w:rPr>
              <w:rFonts w:asciiTheme="minorHAnsi" w:eastAsiaTheme="minorEastAsia" w:hAnsiTheme="minorHAnsi" w:cstheme="minorBidi"/>
              <w:sz w:val="22"/>
              <w:szCs w:val="22"/>
              <w:lang w:val="en-US" w:eastAsia="zh-CN"/>
            </w:rPr>
          </w:pPr>
          <w:hyperlink r:id="rId44" w:anchor="_Toc49874498" w:history="1">
            <w:r w:rsidR="00F62F1B">
              <w:rPr>
                <w:rStyle w:val="Hyperlink"/>
              </w:rPr>
              <w:t>9.2.2 Network attacks prevention at the edge enforced and monitored during NSI running</w:t>
            </w:r>
            <w:r w:rsidR="00F62F1B">
              <w:rPr>
                <w:rStyle w:val="Hyperlink"/>
                <w:webHidden/>
              </w:rPr>
              <w:tab/>
            </w:r>
            <w:r w:rsidR="00F62F1B">
              <w:rPr>
                <w:rStyle w:val="Hyperlink"/>
                <w:webHidden/>
              </w:rPr>
              <w:fldChar w:fldCharType="begin"/>
            </w:r>
            <w:r w:rsidR="00F62F1B">
              <w:rPr>
                <w:rStyle w:val="Hyperlink"/>
                <w:webHidden/>
              </w:rPr>
              <w:instrText xml:space="preserve"> PAGEREF _Toc49874498 \h </w:instrText>
            </w:r>
            <w:r w:rsidR="00F62F1B">
              <w:rPr>
                <w:rStyle w:val="Hyperlink"/>
                <w:webHidden/>
              </w:rPr>
            </w:r>
            <w:r w:rsidR="00F62F1B">
              <w:rPr>
                <w:rStyle w:val="Hyperlink"/>
                <w:webHidden/>
              </w:rPr>
              <w:fldChar w:fldCharType="separate"/>
            </w:r>
            <w:r w:rsidR="00F62F1B">
              <w:rPr>
                <w:rStyle w:val="Hyperlink"/>
                <w:webHidden/>
              </w:rPr>
              <w:t>27</w:t>
            </w:r>
            <w:r w:rsidR="00F62F1B">
              <w:rPr>
                <w:rStyle w:val="Hyperlink"/>
                <w:webHidden/>
              </w:rPr>
              <w:fldChar w:fldCharType="end"/>
            </w:r>
          </w:hyperlink>
        </w:p>
        <w:p w14:paraId="0FD41EC1" w14:textId="77777777" w:rsidR="00F62F1B" w:rsidRDefault="00EA2ED9" w:rsidP="00F62F1B">
          <w:pPr>
            <w:pStyle w:val="TOC3"/>
            <w:rPr>
              <w:rFonts w:asciiTheme="minorHAnsi" w:eastAsiaTheme="minorEastAsia" w:hAnsiTheme="minorHAnsi" w:cstheme="minorBidi"/>
              <w:sz w:val="22"/>
              <w:szCs w:val="22"/>
              <w:lang w:val="en-US" w:eastAsia="zh-CN"/>
            </w:rPr>
          </w:pPr>
          <w:hyperlink r:id="rId45" w:anchor="_Toc49874499" w:history="1">
            <w:r w:rsidR="00F62F1B">
              <w:rPr>
                <w:rStyle w:val="Hyperlink"/>
              </w:rPr>
              <w:t>9.2.3 Creating a separate security NSS instance at the edge of NSS domains</w:t>
            </w:r>
            <w:r w:rsidR="00F62F1B">
              <w:rPr>
                <w:rStyle w:val="Hyperlink"/>
                <w:webHidden/>
              </w:rPr>
              <w:tab/>
            </w:r>
            <w:r w:rsidR="00F62F1B">
              <w:rPr>
                <w:rStyle w:val="Hyperlink"/>
                <w:webHidden/>
              </w:rPr>
              <w:fldChar w:fldCharType="begin"/>
            </w:r>
            <w:r w:rsidR="00F62F1B">
              <w:rPr>
                <w:rStyle w:val="Hyperlink"/>
                <w:webHidden/>
              </w:rPr>
              <w:instrText xml:space="preserve"> PAGEREF _Toc49874499 \h </w:instrText>
            </w:r>
            <w:r w:rsidR="00F62F1B">
              <w:rPr>
                <w:rStyle w:val="Hyperlink"/>
                <w:webHidden/>
              </w:rPr>
            </w:r>
            <w:r w:rsidR="00F62F1B">
              <w:rPr>
                <w:rStyle w:val="Hyperlink"/>
                <w:webHidden/>
              </w:rPr>
              <w:fldChar w:fldCharType="separate"/>
            </w:r>
            <w:r w:rsidR="00F62F1B">
              <w:rPr>
                <w:rStyle w:val="Hyperlink"/>
                <w:webHidden/>
              </w:rPr>
              <w:t>28</w:t>
            </w:r>
            <w:r w:rsidR="00F62F1B">
              <w:rPr>
                <w:rStyle w:val="Hyperlink"/>
                <w:webHidden/>
              </w:rPr>
              <w:fldChar w:fldCharType="end"/>
            </w:r>
          </w:hyperlink>
        </w:p>
        <w:p w14:paraId="57AC81FE" w14:textId="77777777" w:rsidR="00F62F1B" w:rsidRDefault="00EA2ED9" w:rsidP="00F62F1B">
          <w:pPr>
            <w:pStyle w:val="TOC1"/>
            <w:rPr>
              <w:rFonts w:asciiTheme="minorHAnsi" w:eastAsiaTheme="minorEastAsia" w:hAnsiTheme="minorHAnsi" w:cstheme="minorBidi"/>
              <w:sz w:val="22"/>
              <w:szCs w:val="22"/>
              <w:lang w:val="en-US" w:eastAsia="zh-CN"/>
            </w:rPr>
          </w:pPr>
          <w:hyperlink r:id="rId46" w:anchor="_Toc49874500" w:history="1">
            <w:r w:rsidR="00F62F1B">
              <w:rPr>
                <w:rStyle w:val="Hyperlink"/>
              </w:rPr>
              <w:t>10</w:t>
            </w:r>
            <w:r w:rsidR="00F62F1B">
              <w:rPr>
                <w:rStyle w:val="Hyperlink"/>
                <w:rFonts w:asciiTheme="minorHAnsi" w:eastAsiaTheme="minorEastAsia" w:hAnsiTheme="minorHAnsi" w:cstheme="minorBidi"/>
                <w:sz w:val="22"/>
                <w:szCs w:val="22"/>
                <w:lang w:val="en-US" w:eastAsia="zh-CN"/>
              </w:rPr>
              <w:tab/>
            </w:r>
            <w:r w:rsidR="00F62F1B">
              <w:rPr>
                <w:rStyle w:val="Hyperlink"/>
              </w:rPr>
              <w:t>Network slice management data tamper-proof and access control</w:t>
            </w:r>
            <w:r w:rsidR="00F62F1B">
              <w:rPr>
                <w:rStyle w:val="Hyperlink"/>
                <w:webHidden/>
              </w:rPr>
              <w:tab/>
            </w:r>
            <w:r w:rsidR="00F62F1B">
              <w:rPr>
                <w:rStyle w:val="Hyperlink"/>
                <w:webHidden/>
              </w:rPr>
              <w:fldChar w:fldCharType="begin"/>
            </w:r>
            <w:r w:rsidR="00F62F1B">
              <w:rPr>
                <w:rStyle w:val="Hyperlink"/>
                <w:webHidden/>
              </w:rPr>
              <w:instrText xml:space="preserve"> PAGEREF _Toc49874500 \h </w:instrText>
            </w:r>
            <w:r w:rsidR="00F62F1B">
              <w:rPr>
                <w:rStyle w:val="Hyperlink"/>
                <w:webHidden/>
              </w:rPr>
            </w:r>
            <w:r w:rsidR="00F62F1B">
              <w:rPr>
                <w:rStyle w:val="Hyperlink"/>
                <w:webHidden/>
              </w:rPr>
              <w:fldChar w:fldCharType="separate"/>
            </w:r>
            <w:r w:rsidR="00F62F1B">
              <w:rPr>
                <w:rStyle w:val="Hyperlink"/>
                <w:webHidden/>
              </w:rPr>
              <w:t>29</w:t>
            </w:r>
            <w:r w:rsidR="00F62F1B">
              <w:rPr>
                <w:rStyle w:val="Hyperlink"/>
                <w:webHidden/>
              </w:rPr>
              <w:fldChar w:fldCharType="end"/>
            </w:r>
          </w:hyperlink>
        </w:p>
        <w:p w14:paraId="1003C9BD" w14:textId="77777777" w:rsidR="00F62F1B" w:rsidRDefault="00EA2ED9" w:rsidP="00F62F1B">
          <w:pPr>
            <w:pStyle w:val="TOC1"/>
            <w:rPr>
              <w:rFonts w:asciiTheme="minorHAnsi" w:eastAsiaTheme="minorEastAsia" w:hAnsiTheme="minorHAnsi" w:cstheme="minorBidi"/>
              <w:sz w:val="22"/>
              <w:szCs w:val="22"/>
              <w:lang w:val="en-US" w:eastAsia="zh-CN"/>
            </w:rPr>
          </w:pPr>
          <w:hyperlink r:id="rId47" w:anchor="_Toc49874501" w:history="1">
            <w:r w:rsidR="00F62F1B">
              <w:rPr>
                <w:rStyle w:val="Hyperlink"/>
              </w:rPr>
              <w:t>Annex A  Security threats to network slice management and orchestration</w:t>
            </w:r>
            <w:r w:rsidR="00F62F1B">
              <w:rPr>
                <w:rStyle w:val="Hyperlink"/>
                <w:webHidden/>
              </w:rPr>
              <w:tab/>
            </w:r>
            <w:r w:rsidR="00F62F1B">
              <w:rPr>
                <w:rStyle w:val="Hyperlink"/>
                <w:webHidden/>
              </w:rPr>
              <w:fldChar w:fldCharType="begin"/>
            </w:r>
            <w:r w:rsidR="00F62F1B">
              <w:rPr>
                <w:rStyle w:val="Hyperlink"/>
                <w:webHidden/>
              </w:rPr>
              <w:instrText xml:space="preserve"> PAGEREF _Toc49874501 \h </w:instrText>
            </w:r>
            <w:r w:rsidR="00F62F1B">
              <w:rPr>
                <w:rStyle w:val="Hyperlink"/>
                <w:webHidden/>
              </w:rPr>
            </w:r>
            <w:r w:rsidR="00F62F1B">
              <w:rPr>
                <w:rStyle w:val="Hyperlink"/>
                <w:webHidden/>
              </w:rPr>
              <w:fldChar w:fldCharType="separate"/>
            </w:r>
            <w:r w:rsidR="00F62F1B">
              <w:rPr>
                <w:rStyle w:val="Hyperlink"/>
                <w:webHidden/>
              </w:rPr>
              <w:t>31</w:t>
            </w:r>
            <w:r w:rsidR="00F62F1B">
              <w:rPr>
                <w:rStyle w:val="Hyperlink"/>
                <w:webHidden/>
              </w:rPr>
              <w:fldChar w:fldCharType="end"/>
            </w:r>
          </w:hyperlink>
        </w:p>
        <w:p w14:paraId="7C5F10AD" w14:textId="77777777" w:rsidR="00F62F1B" w:rsidRDefault="00EA2ED9" w:rsidP="00F62F1B">
          <w:pPr>
            <w:pStyle w:val="TOC2"/>
            <w:rPr>
              <w:rFonts w:asciiTheme="minorHAnsi" w:eastAsiaTheme="minorEastAsia" w:hAnsiTheme="minorHAnsi" w:cstheme="minorBidi"/>
              <w:sz w:val="22"/>
              <w:szCs w:val="22"/>
              <w:lang w:val="en-US" w:eastAsia="zh-CN"/>
            </w:rPr>
          </w:pPr>
          <w:hyperlink r:id="rId48" w:anchor="_Toc49874502" w:history="1">
            <w:r w:rsidR="00F62F1B">
              <w:rPr>
                <w:rStyle w:val="Hyperlink"/>
              </w:rPr>
              <w:t xml:space="preserve">A.1 Security threats to the logical functions of </w:t>
            </w:r>
            <w:r w:rsidR="00F62F1B">
              <w:rPr>
                <w:rStyle w:val="Hyperlink"/>
                <w:i/>
                <w:iCs/>
              </w:rPr>
              <w:t>NS&amp;NSS management and orchestration</w:t>
            </w:r>
            <w:r w:rsidR="00F62F1B">
              <w:rPr>
                <w:rStyle w:val="Hyperlink"/>
                <w:webHidden/>
              </w:rPr>
              <w:tab/>
            </w:r>
            <w:r w:rsidR="00F62F1B">
              <w:rPr>
                <w:rStyle w:val="Hyperlink"/>
                <w:webHidden/>
              </w:rPr>
              <w:fldChar w:fldCharType="begin"/>
            </w:r>
            <w:r w:rsidR="00F62F1B">
              <w:rPr>
                <w:rStyle w:val="Hyperlink"/>
                <w:webHidden/>
              </w:rPr>
              <w:instrText xml:space="preserve"> PAGEREF _Toc49874502 \h </w:instrText>
            </w:r>
            <w:r w:rsidR="00F62F1B">
              <w:rPr>
                <w:rStyle w:val="Hyperlink"/>
                <w:webHidden/>
              </w:rPr>
            </w:r>
            <w:r w:rsidR="00F62F1B">
              <w:rPr>
                <w:rStyle w:val="Hyperlink"/>
                <w:webHidden/>
              </w:rPr>
              <w:fldChar w:fldCharType="separate"/>
            </w:r>
            <w:r w:rsidR="00F62F1B">
              <w:rPr>
                <w:rStyle w:val="Hyperlink"/>
                <w:webHidden/>
              </w:rPr>
              <w:t>31</w:t>
            </w:r>
            <w:r w:rsidR="00F62F1B">
              <w:rPr>
                <w:rStyle w:val="Hyperlink"/>
                <w:webHidden/>
              </w:rPr>
              <w:fldChar w:fldCharType="end"/>
            </w:r>
          </w:hyperlink>
        </w:p>
        <w:p w14:paraId="660FC5D1" w14:textId="77777777" w:rsidR="00F62F1B" w:rsidRDefault="00EA2ED9" w:rsidP="00F62F1B">
          <w:pPr>
            <w:pStyle w:val="TOC2"/>
            <w:rPr>
              <w:rFonts w:asciiTheme="minorHAnsi" w:eastAsiaTheme="minorEastAsia" w:hAnsiTheme="minorHAnsi" w:cstheme="minorBidi"/>
              <w:sz w:val="22"/>
              <w:szCs w:val="22"/>
              <w:lang w:val="en-US" w:eastAsia="zh-CN"/>
            </w:rPr>
          </w:pPr>
          <w:hyperlink r:id="rId49" w:anchor="_Toc49874503" w:history="1">
            <w:r w:rsidR="00F62F1B">
              <w:rPr>
                <w:rStyle w:val="Hyperlink"/>
              </w:rPr>
              <w:t xml:space="preserve">A.2 Security threats to service-based interfaces for the logical functions of </w:t>
            </w:r>
            <w:r w:rsidR="00F62F1B">
              <w:rPr>
                <w:rStyle w:val="Hyperlink"/>
                <w:i/>
                <w:iCs/>
              </w:rPr>
              <w:t>NS&amp;NSS management and orchestration</w:t>
            </w:r>
            <w:r w:rsidR="00F62F1B">
              <w:rPr>
                <w:rStyle w:val="Hyperlink"/>
                <w:webHidden/>
              </w:rPr>
              <w:tab/>
            </w:r>
            <w:r w:rsidR="00F62F1B">
              <w:rPr>
                <w:rStyle w:val="Hyperlink"/>
                <w:webHidden/>
              </w:rPr>
              <w:fldChar w:fldCharType="begin"/>
            </w:r>
            <w:r w:rsidR="00F62F1B">
              <w:rPr>
                <w:rStyle w:val="Hyperlink"/>
                <w:webHidden/>
              </w:rPr>
              <w:instrText xml:space="preserve"> PAGEREF _Toc49874503 \h </w:instrText>
            </w:r>
            <w:r w:rsidR="00F62F1B">
              <w:rPr>
                <w:rStyle w:val="Hyperlink"/>
                <w:webHidden/>
              </w:rPr>
            </w:r>
            <w:r w:rsidR="00F62F1B">
              <w:rPr>
                <w:rStyle w:val="Hyperlink"/>
                <w:webHidden/>
              </w:rPr>
              <w:fldChar w:fldCharType="separate"/>
            </w:r>
            <w:r w:rsidR="00F62F1B">
              <w:rPr>
                <w:rStyle w:val="Hyperlink"/>
                <w:webHidden/>
              </w:rPr>
              <w:t>31</w:t>
            </w:r>
            <w:r w:rsidR="00F62F1B">
              <w:rPr>
                <w:rStyle w:val="Hyperlink"/>
                <w:webHidden/>
              </w:rPr>
              <w:fldChar w:fldCharType="end"/>
            </w:r>
          </w:hyperlink>
        </w:p>
        <w:p w14:paraId="0624BE44" w14:textId="77777777" w:rsidR="00F62F1B" w:rsidRDefault="00EA2ED9" w:rsidP="00F62F1B">
          <w:pPr>
            <w:pStyle w:val="TOC2"/>
            <w:rPr>
              <w:rFonts w:asciiTheme="minorHAnsi" w:eastAsiaTheme="minorEastAsia" w:hAnsiTheme="minorHAnsi" w:cstheme="minorBidi"/>
              <w:sz w:val="22"/>
              <w:szCs w:val="22"/>
              <w:lang w:val="en-US" w:eastAsia="zh-CN"/>
            </w:rPr>
          </w:pPr>
          <w:hyperlink r:id="rId50" w:anchor="_Toc49874504" w:history="1">
            <w:r w:rsidR="00F62F1B">
              <w:rPr>
                <w:rStyle w:val="Hyperlink"/>
              </w:rPr>
              <w:t xml:space="preserve">A.3 Security threats to the interface between the </w:t>
            </w:r>
            <w:r w:rsidR="00F62F1B">
              <w:rPr>
                <w:rStyle w:val="Hyperlink"/>
                <w:i/>
                <w:iCs/>
              </w:rPr>
              <w:t>NSS management and orchestration</w:t>
            </w:r>
            <w:r w:rsidR="00F62F1B">
              <w:rPr>
                <w:rStyle w:val="Hyperlink"/>
              </w:rPr>
              <w:t xml:space="preserve"> and the </w:t>
            </w:r>
            <w:r w:rsidR="00F62F1B">
              <w:rPr>
                <w:rStyle w:val="Hyperlink"/>
                <w:i/>
                <w:iCs/>
              </w:rPr>
              <w:t>NFV-MANO/NFM/TNC</w:t>
            </w:r>
            <w:r w:rsidR="00F62F1B">
              <w:rPr>
                <w:rStyle w:val="Hyperlink"/>
                <w:webHidden/>
              </w:rPr>
              <w:tab/>
            </w:r>
            <w:r w:rsidR="00F62F1B">
              <w:rPr>
                <w:rStyle w:val="Hyperlink"/>
                <w:webHidden/>
              </w:rPr>
              <w:fldChar w:fldCharType="begin"/>
            </w:r>
            <w:r w:rsidR="00F62F1B">
              <w:rPr>
                <w:rStyle w:val="Hyperlink"/>
                <w:webHidden/>
              </w:rPr>
              <w:instrText xml:space="preserve"> PAGEREF _Toc49874504 \h </w:instrText>
            </w:r>
            <w:r w:rsidR="00F62F1B">
              <w:rPr>
                <w:rStyle w:val="Hyperlink"/>
                <w:webHidden/>
              </w:rPr>
            </w:r>
            <w:r w:rsidR="00F62F1B">
              <w:rPr>
                <w:rStyle w:val="Hyperlink"/>
                <w:webHidden/>
              </w:rPr>
              <w:fldChar w:fldCharType="separate"/>
            </w:r>
            <w:r w:rsidR="00F62F1B">
              <w:rPr>
                <w:rStyle w:val="Hyperlink"/>
                <w:webHidden/>
              </w:rPr>
              <w:t>32</w:t>
            </w:r>
            <w:r w:rsidR="00F62F1B">
              <w:rPr>
                <w:rStyle w:val="Hyperlink"/>
                <w:webHidden/>
              </w:rPr>
              <w:fldChar w:fldCharType="end"/>
            </w:r>
          </w:hyperlink>
        </w:p>
        <w:p w14:paraId="4AA3FA4A" w14:textId="77777777" w:rsidR="00F62F1B" w:rsidRDefault="00EA2ED9" w:rsidP="00F62F1B">
          <w:pPr>
            <w:pStyle w:val="TOC1"/>
            <w:rPr>
              <w:rFonts w:asciiTheme="minorHAnsi" w:eastAsiaTheme="minorEastAsia" w:hAnsiTheme="minorHAnsi" w:cstheme="minorBidi"/>
              <w:sz w:val="22"/>
              <w:szCs w:val="22"/>
              <w:lang w:val="en-US" w:eastAsia="zh-CN"/>
            </w:rPr>
          </w:pPr>
          <w:hyperlink r:id="rId51" w:anchor="_Toc49874505" w:history="1">
            <w:r w:rsidR="00F62F1B">
              <w:rPr>
                <w:rStyle w:val="Hyperlink"/>
              </w:rPr>
              <w:t>Annex B  Capabilities of logical functions at NFV layer to support network slice management and orchestration</w:t>
            </w:r>
            <w:r w:rsidR="00F62F1B">
              <w:rPr>
                <w:rStyle w:val="Hyperlink"/>
                <w:webHidden/>
              </w:rPr>
              <w:tab/>
            </w:r>
            <w:r w:rsidR="00F62F1B">
              <w:rPr>
                <w:rStyle w:val="Hyperlink"/>
                <w:webHidden/>
              </w:rPr>
              <w:fldChar w:fldCharType="begin"/>
            </w:r>
            <w:r w:rsidR="00F62F1B">
              <w:rPr>
                <w:rStyle w:val="Hyperlink"/>
                <w:webHidden/>
              </w:rPr>
              <w:instrText xml:space="preserve"> PAGEREF _Toc49874505 \h </w:instrText>
            </w:r>
            <w:r w:rsidR="00F62F1B">
              <w:rPr>
                <w:rStyle w:val="Hyperlink"/>
                <w:webHidden/>
              </w:rPr>
            </w:r>
            <w:r w:rsidR="00F62F1B">
              <w:rPr>
                <w:rStyle w:val="Hyperlink"/>
                <w:webHidden/>
              </w:rPr>
              <w:fldChar w:fldCharType="separate"/>
            </w:r>
            <w:r w:rsidR="00F62F1B">
              <w:rPr>
                <w:rStyle w:val="Hyperlink"/>
                <w:webHidden/>
              </w:rPr>
              <w:t>33</w:t>
            </w:r>
            <w:r w:rsidR="00F62F1B">
              <w:rPr>
                <w:rStyle w:val="Hyperlink"/>
                <w:webHidden/>
              </w:rPr>
              <w:fldChar w:fldCharType="end"/>
            </w:r>
          </w:hyperlink>
        </w:p>
        <w:p w14:paraId="0FC5BC95" w14:textId="77777777" w:rsidR="00F62F1B" w:rsidRDefault="00EA2ED9" w:rsidP="00F62F1B">
          <w:pPr>
            <w:pStyle w:val="TOC2"/>
            <w:rPr>
              <w:rFonts w:asciiTheme="minorHAnsi" w:eastAsiaTheme="minorEastAsia" w:hAnsiTheme="minorHAnsi" w:cstheme="minorBidi"/>
              <w:sz w:val="22"/>
              <w:szCs w:val="22"/>
              <w:lang w:val="en-US" w:eastAsia="zh-CN"/>
            </w:rPr>
          </w:pPr>
          <w:hyperlink r:id="rId52" w:anchor="_Toc49874506" w:history="1">
            <w:r w:rsidR="00F62F1B">
              <w:rPr>
                <w:rStyle w:val="Hyperlink"/>
              </w:rPr>
              <w:t>B.1 General capabilities of logical functions at NFV layer</w:t>
            </w:r>
            <w:r w:rsidR="00F62F1B">
              <w:rPr>
                <w:rStyle w:val="Hyperlink"/>
                <w:webHidden/>
              </w:rPr>
              <w:tab/>
            </w:r>
            <w:r w:rsidR="00F62F1B">
              <w:rPr>
                <w:rStyle w:val="Hyperlink"/>
                <w:webHidden/>
              </w:rPr>
              <w:fldChar w:fldCharType="begin"/>
            </w:r>
            <w:r w:rsidR="00F62F1B">
              <w:rPr>
                <w:rStyle w:val="Hyperlink"/>
                <w:webHidden/>
              </w:rPr>
              <w:instrText xml:space="preserve"> PAGEREF _Toc49874506 \h </w:instrText>
            </w:r>
            <w:r w:rsidR="00F62F1B">
              <w:rPr>
                <w:rStyle w:val="Hyperlink"/>
                <w:webHidden/>
              </w:rPr>
            </w:r>
            <w:r w:rsidR="00F62F1B">
              <w:rPr>
                <w:rStyle w:val="Hyperlink"/>
                <w:webHidden/>
              </w:rPr>
              <w:fldChar w:fldCharType="separate"/>
            </w:r>
            <w:r w:rsidR="00F62F1B">
              <w:rPr>
                <w:rStyle w:val="Hyperlink"/>
                <w:webHidden/>
              </w:rPr>
              <w:t>33</w:t>
            </w:r>
            <w:r w:rsidR="00F62F1B">
              <w:rPr>
                <w:rStyle w:val="Hyperlink"/>
                <w:webHidden/>
              </w:rPr>
              <w:fldChar w:fldCharType="end"/>
            </w:r>
          </w:hyperlink>
        </w:p>
        <w:p w14:paraId="2FE04F7C" w14:textId="77777777" w:rsidR="00F62F1B" w:rsidRDefault="00EA2ED9" w:rsidP="00F62F1B">
          <w:pPr>
            <w:pStyle w:val="TOC2"/>
            <w:rPr>
              <w:rFonts w:asciiTheme="minorHAnsi" w:eastAsiaTheme="minorEastAsia" w:hAnsiTheme="minorHAnsi" w:cstheme="minorBidi"/>
              <w:sz w:val="22"/>
              <w:szCs w:val="22"/>
              <w:lang w:val="en-US" w:eastAsia="zh-CN"/>
            </w:rPr>
          </w:pPr>
          <w:hyperlink r:id="rId53" w:anchor="_Toc49874507" w:history="1">
            <w:r w:rsidR="00F62F1B">
              <w:rPr>
                <w:rStyle w:val="Hyperlink"/>
              </w:rPr>
              <w:t xml:space="preserve">B.2 Security requirements for the logical functions at </w:t>
            </w:r>
            <w:r w:rsidR="00F62F1B">
              <w:rPr>
                <w:rStyle w:val="Hyperlink"/>
                <w:iCs/>
              </w:rPr>
              <w:t>NFV layer</w:t>
            </w:r>
            <w:r w:rsidR="00F62F1B">
              <w:rPr>
                <w:rStyle w:val="Hyperlink"/>
                <w:webHidden/>
              </w:rPr>
              <w:tab/>
            </w:r>
            <w:r w:rsidR="00F62F1B">
              <w:rPr>
                <w:rStyle w:val="Hyperlink"/>
                <w:webHidden/>
              </w:rPr>
              <w:fldChar w:fldCharType="begin"/>
            </w:r>
            <w:r w:rsidR="00F62F1B">
              <w:rPr>
                <w:rStyle w:val="Hyperlink"/>
                <w:webHidden/>
              </w:rPr>
              <w:instrText xml:space="preserve"> PAGEREF _Toc49874507 \h </w:instrText>
            </w:r>
            <w:r w:rsidR="00F62F1B">
              <w:rPr>
                <w:rStyle w:val="Hyperlink"/>
                <w:webHidden/>
              </w:rPr>
            </w:r>
            <w:r w:rsidR="00F62F1B">
              <w:rPr>
                <w:rStyle w:val="Hyperlink"/>
                <w:webHidden/>
              </w:rPr>
              <w:fldChar w:fldCharType="separate"/>
            </w:r>
            <w:r w:rsidR="00F62F1B">
              <w:rPr>
                <w:rStyle w:val="Hyperlink"/>
                <w:webHidden/>
              </w:rPr>
              <w:t>34</w:t>
            </w:r>
            <w:r w:rsidR="00F62F1B">
              <w:rPr>
                <w:rStyle w:val="Hyperlink"/>
                <w:webHidden/>
              </w:rPr>
              <w:fldChar w:fldCharType="end"/>
            </w:r>
          </w:hyperlink>
        </w:p>
        <w:p w14:paraId="4B561A18" w14:textId="77777777" w:rsidR="00F62F1B" w:rsidRDefault="00EA2ED9" w:rsidP="00F62F1B">
          <w:pPr>
            <w:pStyle w:val="TOC2"/>
            <w:rPr>
              <w:rFonts w:asciiTheme="minorHAnsi" w:eastAsiaTheme="minorEastAsia" w:hAnsiTheme="minorHAnsi" w:cstheme="minorBidi"/>
              <w:sz w:val="22"/>
              <w:szCs w:val="22"/>
              <w:lang w:val="en-US" w:eastAsia="zh-CN"/>
            </w:rPr>
          </w:pPr>
          <w:hyperlink r:id="rId54" w:anchor="_Toc49874508" w:history="1">
            <w:r w:rsidR="00F62F1B">
              <w:rPr>
                <w:rStyle w:val="Hyperlink"/>
              </w:rPr>
              <w:t xml:space="preserve">B.3 Security capabilities of the logical functions at </w:t>
            </w:r>
            <w:r w:rsidR="00F62F1B">
              <w:rPr>
                <w:rStyle w:val="Hyperlink"/>
                <w:iCs/>
              </w:rPr>
              <w:t>NFV layer</w:t>
            </w:r>
            <w:r w:rsidR="00F62F1B">
              <w:rPr>
                <w:rStyle w:val="Hyperlink"/>
                <w:webHidden/>
              </w:rPr>
              <w:tab/>
            </w:r>
            <w:r w:rsidR="00F62F1B">
              <w:rPr>
                <w:rStyle w:val="Hyperlink"/>
                <w:webHidden/>
              </w:rPr>
              <w:fldChar w:fldCharType="begin"/>
            </w:r>
            <w:r w:rsidR="00F62F1B">
              <w:rPr>
                <w:rStyle w:val="Hyperlink"/>
                <w:webHidden/>
              </w:rPr>
              <w:instrText xml:space="preserve"> PAGEREF _Toc49874508 \h </w:instrText>
            </w:r>
            <w:r w:rsidR="00F62F1B">
              <w:rPr>
                <w:rStyle w:val="Hyperlink"/>
                <w:webHidden/>
              </w:rPr>
            </w:r>
            <w:r w:rsidR="00F62F1B">
              <w:rPr>
                <w:rStyle w:val="Hyperlink"/>
                <w:webHidden/>
              </w:rPr>
              <w:fldChar w:fldCharType="separate"/>
            </w:r>
            <w:r w:rsidR="00F62F1B">
              <w:rPr>
                <w:rStyle w:val="Hyperlink"/>
                <w:webHidden/>
              </w:rPr>
              <w:t>35</w:t>
            </w:r>
            <w:r w:rsidR="00F62F1B">
              <w:rPr>
                <w:rStyle w:val="Hyperlink"/>
                <w:webHidden/>
              </w:rPr>
              <w:fldChar w:fldCharType="end"/>
            </w:r>
          </w:hyperlink>
        </w:p>
        <w:p w14:paraId="4133E096" w14:textId="77777777" w:rsidR="00F62F1B" w:rsidRDefault="00EA2ED9" w:rsidP="00F62F1B">
          <w:pPr>
            <w:pStyle w:val="TOC2"/>
            <w:rPr>
              <w:rFonts w:asciiTheme="minorHAnsi" w:eastAsiaTheme="minorEastAsia" w:hAnsiTheme="minorHAnsi" w:cstheme="minorBidi"/>
              <w:sz w:val="22"/>
              <w:szCs w:val="22"/>
              <w:lang w:val="en-US" w:eastAsia="zh-CN"/>
            </w:rPr>
          </w:pPr>
          <w:hyperlink r:id="rId55" w:anchor="_Toc49874509" w:history="1">
            <w:r w:rsidR="00F62F1B">
              <w:rPr>
                <w:rStyle w:val="Hyperlink"/>
              </w:rPr>
              <w:t xml:space="preserve">B.4 Isolation capabilities of the logical functions at </w:t>
            </w:r>
            <w:r w:rsidR="00F62F1B">
              <w:rPr>
                <w:rStyle w:val="Hyperlink"/>
                <w:iCs/>
              </w:rPr>
              <w:t>NFV layer</w:t>
            </w:r>
            <w:r w:rsidR="00F62F1B">
              <w:rPr>
                <w:rStyle w:val="Hyperlink"/>
                <w:webHidden/>
              </w:rPr>
              <w:tab/>
            </w:r>
            <w:r w:rsidR="00F62F1B">
              <w:rPr>
                <w:rStyle w:val="Hyperlink"/>
                <w:webHidden/>
              </w:rPr>
              <w:fldChar w:fldCharType="begin"/>
            </w:r>
            <w:r w:rsidR="00F62F1B">
              <w:rPr>
                <w:rStyle w:val="Hyperlink"/>
                <w:webHidden/>
              </w:rPr>
              <w:instrText xml:space="preserve"> PAGEREF _Toc49874509 \h </w:instrText>
            </w:r>
            <w:r w:rsidR="00F62F1B">
              <w:rPr>
                <w:rStyle w:val="Hyperlink"/>
                <w:webHidden/>
              </w:rPr>
            </w:r>
            <w:r w:rsidR="00F62F1B">
              <w:rPr>
                <w:rStyle w:val="Hyperlink"/>
                <w:webHidden/>
              </w:rPr>
              <w:fldChar w:fldCharType="separate"/>
            </w:r>
            <w:r w:rsidR="00F62F1B">
              <w:rPr>
                <w:rStyle w:val="Hyperlink"/>
                <w:webHidden/>
              </w:rPr>
              <w:t>36</w:t>
            </w:r>
            <w:r w:rsidR="00F62F1B">
              <w:rPr>
                <w:rStyle w:val="Hyperlink"/>
                <w:webHidden/>
              </w:rPr>
              <w:fldChar w:fldCharType="end"/>
            </w:r>
          </w:hyperlink>
        </w:p>
        <w:p w14:paraId="7E3BBA79" w14:textId="77777777" w:rsidR="00F62F1B" w:rsidRDefault="00EA2ED9" w:rsidP="00F62F1B">
          <w:pPr>
            <w:pStyle w:val="TOC2"/>
            <w:rPr>
              <w:rFonts w:asciiTheme="minorHAnsi" w:eastAsiaTheme="minorEastAsia" w:hAnsiTheme="minorHAnsi" w:cstheme="minorBidi"/>
              <w:sz w:val="22"/>
              <w:szCs w:val="22"/>
              <w:lang w:val="en-US" w:eastAsia="zh-CN"/>
            </w:rPr>
          </w:pPr>
          <w:hyperlink r:id="rId56" w:anchor="_Toc49874510" w:history="1">
            <w:r w:rsidR="00F62F1B">
              <w:rPr>
                <w:rStyle w:val="Hyperlink"/>
              </w:rPr>
              <w:t>B.5 Information element of network service/PNF/VNF related to network resource isolation policy</w:t>
            </w:r>
            <w:r w:rsidR="00F62F1B">
              <w:rPr>
                <w:rStyle w:val="Hyperlink"/>
                <w:webHidden/>
              </w:rPr>
              <w:tab/>
            </w:r>
            <w:r w:rsidR="00F62F1B">
              <w:rPr>
                <w:rStyle w:val="Hyperlink"/>
                <w:webHidden/>
              </w:rPr>
              <w:fldChar w:fldCharType="begin"/>
            </w:r>
            <w:r w:rsidR="00F62F1B">
              <w:rPr>
                <w:rStyle w:val="Hyperlink"/>
                <w:webHidden/>
              </w:rPr>
              <w:instrText xml:space="preserve"> PAGEREF _Toc49874510 \h </w:instrText>
            </w:r>
            <w:r w:rsidR="00F62F1B">
              <w:rPr>
                <w:rStyle w:val="Hyperlink"/>
                <w:webHidden/>
              </w:rPr>
            </w:r>
            <w:r w:rsidR="00F62F1B">
              <w:rPr>
                <w:rStyle w:val="Hyperlink"/>
                <w:webHidden/>
              </w:rPr>
              <w:fldChar w:fldCharType="separate"/>
            </w:r>
            <w:r w:rsidR="00F62F1B">
              <w:rPr>
                <w:rStyle w:val="Hyperlink"/>
                <w:webHidden/>
              </w:rPr>
              <w:t>36</w:t>
            </w:r>
            <w:r w:rsidR="00F62F1B">
              <w:rPr>
                <w:rStyle w:val="Hyperlink"/>
                <w:webHidden/>
              </w:rPr>
              <w:fldChar w:fldCharType="end"/>
            </w:r>
          </w:hyperlink>
        </w:p>
        <w:p w14:paraId="546DA7F2" w14:textId="77777777" w:rsidR="00F62F1B" w:rsidRDefault="00EA2ED9" w:rsidP="00F62F1B">
          <w:pPr>
            <w:pStyle w:val="TOC1"/>
            <w:rPr>
              <w:rFonts w:asciiTheme="minorHAnsi" w:eastAsiaTheme="minorEastAsia" w:hAnsiTheme="minorHAnsi" w:cstheme="minorBidi"/>
              <w:sz w:val="22"/>
              <w:szCs w:val="22"/>
              <w:lang w:val="en-US" w:eastAsia="zh-CN"/>
            </w:rPr>
          </w:pPr>
          <w:hyperlink r:id="rId57" w:anchor="_Toc49874511" w:history="1">
            <w:r w:rsidR="00F62F1B">
              <w:rPr>
                <w:rStyle w:val="Hyperlink"/>
              </w:rPr>
              <w:t>Annex C  Capabilities of logical functions at transport network layer to support network slice management and orchestration</w:t>
            </w:r>
            <w:r w:rsidR="00F62F1B">
              <w:rPr>
                <w:rStyle w:val="Hyperlink"/>
                <w:webHidden/>
              </w:rPr>
              <w:tab/>
            </w:r>
            <w:r w:rsidR="00F62F1B">
              <w:rPr>
                <w:rStyle w:val="Hyperlink"/>
                <w:webHidden/>
              </w:rPr>
              <w:fldChar w:fldCharType="begin"/>
            </w:r>
            <w:r w:rsidR="00F62F1B">
              <w:rPr>
                <w:rStyle w:val="Hyperlink"/>
                <w:webHidden/>
              </w:rPr>
              <w:instrText xml:space="preserve"> PAGEREF _Toc49874511 \h </w:instrText>
            </w:r>
            <w:r w:rsidR="00F62F1B">
              <w:rPr>
                <w:rStyle w:val="Hyperlink"/>
                <w:webHidden/>
              </w:rPr>
            </w:r>
            <w:r w:rsidR="00F62F1B">
              <w:rPr>
                <w:rStyle w:val="Hyperlink"/>
                <w:webHidden/>
              </w:rPr>
              <w:fldChar w:fldCharType="separate"/>
            </w:r>
            <w:r w:rsidR="00F62F1B">
              <w:rPr>
                <w:rStyle w:val="Hyperlink"/>
                <w:webHidden/>
              </w:rPr>
              <w:t>38</w:t>
            </w:r>
            <w:r w:rsidR="00F62F1B">
              <w:rPr>
                <w:rStyle w:val="Hyperlink"/>
                <w:webHidden/>
              </w:rPr>
              <w:fldChar w:fldCharType="end"/>
            </w:r>
          </w:hyperlink>
        </w:p>
        <w:p w14:paraId="0DD0CFA6" w14:textId="77777777" w:rsidR="00F62F1B" w:rsidRDefault="00EA2ED9" w:rsidP="00F62F1B">
          <w:pPr>
            <w:pStyle w:val="TOC2"/>
            <w:rPr>
              <w:rFonts w:asciiTheme="minorHAnsi" w:eastAsiaTheme="minorEastAsia" w:hAnsiTheme="minorHAnsi" w:cstheme="minorBidi"/>
              <w:sz w:val="22"/>
              <w:szCs w:val="22"/>
              <w:lang w:val="en-US" w:eastAsia="zh-CN"/>
            </w:rPr>
          </w:pPr>
          <w:hyperlink r:id="rId58" w:anchor="_Toc49874512" w:history="1">
            <w:r w:rsidR="00F62F1B">
              <w:rPr>
                <w:rStyle w:val="Hyperlink"/>
              </w:rPr>
              <w:t xml:space="preserve">C.1 Security capabilities of the logical functions at </w:t>
            </w:r>
            <w:r w:rsidR="00F62F1B">
              <w:rPr>
                <w:rStyle w:val="Hyperlink"/>
                <w:iCs/>
              </w:rPr>
              <w:t>transport network layer</w:t>
            </w:r>
            <w:r w:rsidR="00F62F1B">
              <w:rPr>
                <w:rStyle w:val="Hyperlink"/>
                <w:webHidden/>
              </w:rPr>
              <w:tab/>
            </w:r>
            <w:r w:rsidR="00F62F1B">
              <w:rPr>
                <w:rStyle w:val="Hyperlink"/>
                <w:webHidden/>
              </w:rPr>
              <w:fldChar w:fldCharType="begin"/>
            </w:r>
            <w:r w:rsidR="00F62F1B">
              <w:rPr>
                <w:rStyle w:val="Hyperlink"/>
                <w:webHidden/>
              </w:rPr>
              <w:instrText xml:space="preserve"> PAGEREF _Toc49874512 \h </w:instrText>
            </w:r>
            <w:r w:rsidR="00F62F1B">
              <w:rPr>
                <w:rStyle w:val="Hyperlink"/>
                <w:webHidden/>
              </w:rPr>
            </w:r>
            <w:r w:rsidR="00F62F1B">
              <w:rPr>
                <w:rStyle w:val="Hyperlink"/>
                <w:webHidden/>
              </w:rPr>
              <w:fldChar w:fldCharType="separate"/>
            </w:r>
            <w:r w:rsidR="00F62F1B">
              <w:rPr>
                <w:rStyle w:val="Hyperlink"/>
                <w:webHidden/>
              </w:rPr>
              <w:t>38</w:t>
            </w:r>
            <w:r w:rsidR="00F62F1B">
              <w:rPr>
                <w:rStyle w:val="Hyperlink"/>
                <w:webHidden/>
              </w:rPr>
              <w:fldChar w:fldCharType="end"/>
            </w:r>
          </w:hyperlink>
        </w:p>
        <w:p w14:paraId="1EBAD9E4" w14:textId="77777777" w:rsidR="00F62F1B" w:rsidRDefault="00EA2ED9" w:rsidP="00F62F1B">
          <w:pPr>
            <w:pStyle w:val="TOC2"/>
            <w:rPr>
              <w:rFonts w:asciiTheme="minorHAnsi" w:eastAsiaTheme="minorEastAsia" w:hAnsiTheme="minorHAnsi" w:cstheme="minorBidi"/>
              <w:sz w:val="22"/>
              <w:szCs w:val="22"/>
              <w:lang w:val="en-US" w:eastAsia="zh-CN"/>
            </w:rPr>
          </w:pPr>
          <w:hyperlink r:id="rId59" w:anchor="_Toc49874513" w:history="1">
            <w:r w:rsidR="00F62F1B">
              <w:rPr>
                <w:rStyle w:val="Hyperlink"/>
              </w:rPr>
              <w:t xml:space="preserve">C.2 Isolation capabilities of the logical functions at </w:t>
            </w:r>
            <w:r w:rsidR="00F62F1B">
              <w:rPr>
                <w:rStyle w:val="Hyperlink"/>
                <w:iCs/>
              </w:rPr>
              <w:t>transport network layer</w:t>
            </w:r>
            <w:r w:rsidR="00F62F1B">
              <w:rPr>
                <w:rStyle w:val="Hyperlink"/>
                <w:webHidden/>
              </w:rPr>
              <w:tab/>
            </w:r>
            <w:r w:rsidR="00F62F1B">
              <w:rPr>
                <w:rStyle w:val="Hyperlink"/>
                <w:webHidden/>
              </w:rPr>
              <w:fldChar w:fldCharType="begin"/>
            </w:r>
            <w:r w:rsidR="00F62F1B">
              <w:rPr>
                <w:rStyle w:val="Hyperlink"/>
                <w:webHidden/>
              </w:rPr>
              <w:instrText xml:space="preserve"> PAGEREF _Toc49874513 \h </w:instrText>
            </w:r>
            <w:r w:rsidR="00F62F1B">
              <w:rPr>
                <w:rStyle w:val="Hyperlink"/>
                <w:webHidden/>
              </w:rPr>
            </w:r>
            <w:r w:rsidR="00F62F1B">
              <w:rPr>
                <w:rStyle w:val="Hyperlink"/>
                <w:webHidden/>
              </w:rPr>
              <w:fldChar w:fldCharType="separate"/>
            </w:r>
            <w:r w:rsidR="00F62F1B">
              <w:rPr>
                <w:rStyle w:val="Hyperlink"/>
                <w:webHidden/>
              </w:rPr>
              <w:t>38</w:t>
            </w:r>
            <w:r w:rsidR="00F62F1B">
              <w:rPr>
                <w:rStyle w:val="Hyperlink"/>
                <w:webHidden/>
              </w:rPr>
              <w:fldChar w:fldCharType="end"/>
            </w:r>
          </w:hyperlink>
        </w:p>
        <w:p w14:paraId="0145B75B" w14:textId="77777777" w:rsidR="00F62F1B" w:rsidRDefault="00EA2ED9" w:rsidP="00F62F1B">
          <w:pPr>
            <w:pStyle w:val="TOC2"/>
            <w:rPr>
              <w:rFonts w:asciiTheme="minorHAnsi" w:eastAsiaTheme="minorEastAsia" w:hAnsiTheme="minorHAnsi" w:cstheme="minorBidi"/>
              <w:sz w:val="22"/>
              <w:szCs w:val="22"/>
              <w:lang w:val="en-US" w:eastAsia="zh-CN"/>
            </w:rPr>
          </w:pPr>
          <w:hyperlink r:id="rId60" w:anchor="_Toc49874514" w:history="1">
            <w:r w:rsidR="00F62F1B">
              <w:rPr>
                <w:rStyle w:val="Hyperlink"/>
              </w:rPr>
              <w:t xml:space="preserve">C.3 Isolation capabilities of the logical functions at </w:t>
            </w:r>
            <w:r w:rsidR="00F62F1B">
              <w:rPr>
                <w:rStyle w:val="Hyperlink"/>
                <w:iCs/>
              </w:rPr>
              <w:t>transport network layer</w:t>
            </w:r>
            <w:r w:rsidR="00F62F1B">
              <w:rPr>
                <w:rStyle w:val="Hyperlink"/>
                <w:webHidden/>
              </w:rPr>
              <w:tab/>
            </w:r>
            <w:r w:rsidR="00F62F1B">
              <w:rPr>
                <w:rStyle w:val="Hyperlink"/>
                <w:webHidden/>
              </w:rPr>
              <w:fldChar w:fldCharType="begin"/>
            </w:r>
            <w:r w:rsidR="00F62F1B">
              <w:rPr>
                <w:rStyle w:val="Hyperlink"/>
                <w:webHidden/>
              </w:rPr>
              <w:instrText xml:space="preserve"> PAGEREF _Toc49874514 \h </w:instrText>
            </w:r>
            <w:r w:rsidR="00F62F1B">
              <w:rPr>
                <w:rStyle w:val="Hyperlink"/>
                <w:webHidden/>
              </w:rPr>
            </w:r>
            <w:r w:rsidR="00F62F1B">
              <w:rPr>
                <w:rStyle w:val="Hyperlink"/>
                <w:webHidden/>
              </w:rPr>
              <w:fldChar w:fldCharType="separate"/>
            </w:r>
            <w:r w:rsidR="00F62F1B">
              <w:rPr>
                <w:rStyle w:val="Hyperlink"/>
                <w:webHidden/>
              </w:rPr>
              <w:t>38</w:t>
            </w:r>
            <w:r w:rsidR="00F62F1B">
              <w:rPr>
                <w:rStyle w:val="Hyperlink"/>
                <w:webHidden/>
              </w:rPr>
              <w:fldChar w:fldCharType="end"/>
            </w:r>
          </w:hyperlink>
        </w:p>
        <w:p w14:paraId="6A97C206" w14:textId="77777777" w:rsidR="00F62F1B" w:rsidRDefault="00EA2ED9" w:rsidP="00F62F1B">
          <w:pPr>
            <w:pStyle w:val="TOC1"/>
            <w:rPr>
              <w:rFonts w:asciiTheme="minorHAnsi" w:eastAsiaTheme="minorEastAsia" w:hAnsiTheme="minorHAnsi" w:cstheme="minorBidi"/>
              <w:sz w:val="22"/>
              <w:szCs w:val="22"/>
              <w:lang w:val="en-US" w:eastAsia="zh-CN"/>
            </w:rPr>
          </w:pPr>
          <w:hyperlink r:id="rId61" w:anchor="_Toc49874515" w:history="1">
            <w:r w:rsidR="00F62F1B">
              <w:rPr>
                <w:rStyle w:val="Hyperlink"/>
              </w:rPr>
              <w:t>Appendix I  Mechanisms on network slice management data tamper-proof and traceable</w:t>
            </w:r>
            <w:r w:rsidR="00F62F1B">
              <w:rPr>
                <w:rStyle w:val="Hyperlink"/>
                <w:webHidden/>
              </w:rPr>
              <w:tab/>
            </w:r>
            <w:r w:rsidR="00F62F1B">
              <w:rPr>
                <w:rStyle w:val="Hyperlink"/>
                <w:webHidden/>
              </w:rPr>
              <w:fldChar w:fldCharType="begin"/>
            </w:r>
            <w:r w:rsidR="00F62F1B">
              <w:rPr>
                <w:rStyle w:val="Hyperlink"/>
                <w:webHidden/>
              </w:rPr>
              <w:instrText xml:space="preserve"> PAGEREF _Toc49874515 \h </w:instrText>
            </w:r>
            <w:r w:rsidR="00F62F1B">
              <w:rPr>
                <w:rStyle w:val="Hyperlink"/>
                <w:webHidden/>
              </w:rPr>
            </w:r>
            <w:r w:rsidR="00F62F1B">
              <w:rPr>
                <w:rStyle w:val="Hyperlink"/>
                <w:webHidden/>
              </w:rPr>
              <w:fldChar w:fldCharType="separate"/>
            </w:r>
            <w:r w:rsidR="00F62F1B">
              <w:rPr>
                <w:rStyle w:val="Hyperlink"/>
                <w:webHidden/>
              </w:rPr>
              <w:t>41</w:t>
            </w:r>
            <w:r w:rsidR="00F62F1B">
              <w:rPr>
                <w:rStyle w:val="Hyperlink"/>
                <w:webHidden/>
              </w:rPr>
              <w:fldChar w:fldCharType="end"/>
            </w:r>
          </w:hyperlink>
        </w:p>
        <w:p w14:paraId="5AFB4136" w14:textId="77777777" w:rsidR="00F62F1B" w:rsidRDefault="00EA2ED9" w:rsidP="00F62F1B">
          <w:pPr>
            <w:pStyle w:val="TOC2"/>
            <w:rPr>
              <w:rFonts w:asciiTheme="minorHAnsi" w:eastAsiaTheme="minorEastAsia" w:hAnsiTheme="minorHAnsi" w:cstheme="minorBidi"/>
              <w:sz w:val="22"/>
              <w:szCs w:val="22"/>
              <w:lang w:val="en-US" w:eastAsia="zh-CN"/>
            </w:rPr>
          </w:pPr>
          <w:hyperlink r:id="rId62" w:anchor="_Toc49874516" w:history="1">
            <w:r w:rsidR="00F62F1B">
              <w:rPr>
                <w:rStyle w:val="Hyperlink"/>
              </w:rPr>
              <w:t>I.1 network slice management data tamper-proof and traceable based on DLT</w:t>
            </w:r>
            <w:r w:rsidR="00F62F1B">
              <w:rPr>
                <w:rStyle w:val="Hyperlink"/>
                <w:webHidden/>
              </w:rPr>
              <w:tab/>
            </w:r>
            <w:r w:rsidR="00F62F1B">
              <w:rPr>
                <w:rStyle w:val="Hyperlink"/>
                <w:webHidden/>
              </w:rPr>
              <w:fldChar w:fldCharType="begin"/>
            </w:r>
            <w:r w:rsidR="00F62F1B">
              <w:rPr>
                <w:rStyle w:val="Hyperlink"/>
                <w:webHidden/>
              </w:rPr>
              <w:instrText xml:space="preserve"> PAGEREF _Toc49874516 \h </w:instrText>
            </w:r>
            <w:r w:rsidR="00F62F1B">
              <w:rPr>
                <w:rStyle w:val="Hyperlink"/>
                <w:webHidden/>
              </w:rPr>
            </w:r>
            <w:r w:rsidR="00F62F1B">
              <w:rPr>
                <w:rStyle w:val="Hyperlink"/>
                <w:webHidden/>
              </w:rPr>
              <w:fldChar w:fldCharType="separate"/>
            </w:r>
            <w:r w:rsidR="00F62F1B">
              <w:rPr>
                <w:rStyle w:val="Hyperlink"/>
                <w:webHidden/>
              </w:rPr>
              <w:t>41</w:t>
            </w:r>
            <w:r w:rsidR="00F62F1B">
              <w:rPr>
                <w:rStyle w:val="Hyperlink"/>
                <w:webHidden/>
              </w:rPr>
              <w:fldChar w:fldCharType="end"/>
            </w:r>
          </w:hyperlink>
        </w:p>
        <w:p w14:paraId="7401A289" w14:textId="77777777" w:rsidR="00F62F1B" w:rsidRDefault="00EA2ED9" w:rsidP="00F62F1B">
          <w:pPr>
            <w:pStyle w:val="TOC3"/>
            <w:rPr>
              <w:rFonts w:asciiTheme="minorHAnsi" w:eastAsiaTheme="minorEastAsia" w:hAnsiTheme="minorHAnsi" w:cstheme="minorBidi"/>
              <w:sz w:val="22"/>
              <w:szCs w:val="22"/>
              <w:lang w:val="en-US" w:eastAsia="zh-CN"/>
            </w:rPr>
          </w:pPr>
          <w:hyperlink r:id="rId63" w:anchor="_Toc49874517" w:history="1">
            <w:r w:rsidR="00F62F1B">
              <w:rPr>
                <w:rStyle w:val="Hyperlink"/>
              </w:rPr>
              <w:t>I.1.2 DLT-based data storage for the attributes of network slice management data</w:t>
            </w:r>
            <w:r w:rsidR="00F62F1B">
              <w:rPr>
                <w:rStyle w:val="Hyperlink"/>
                <w:webHidden/>
              </w:rPr>
              <w:tab/>
            </w:r>
            <w:r w:rsidR="00F62F1B">
              <w:rPr>
                <w:rStyle w:val="Hyperlink"/>
                <w:webHidden/>
              </w:rPr>
              <w:fldChar w:fldCharType="begin"/>
            </w:r>
            <w:r w:rsidR="00F62F1B">
              <w:rPr>
                <w:rStyle w:val="Hyperlink"/>
                <w:webHidden/>
              </w:rPr>
              <w:instrText xml:space="preserve"> PAGEREF _Toc49874517 \h </w:instrText>
            </w:r>
            <w:r w:rsidR="00F62F1B">
              <w:rPr>
                <w:rStyle w:val="Hyperlink"/>
                <w:webHidden/>
              </w:rPr>
            </w:r>
            <w:r w:rsidR="00F62F1B">
              <w:rPr>
                <w:rStyle w:val="Hyperlink"/>
                <w:webHidden/>
              </w:rPr>
              <w:fldChar w:fldCharType="separate"/>
            </w:r>
            <w:r w:rsidR="00F62F1B">
              <w:rPr>
                <w:rStyle w:val="Hyperlink"/>
                <w:webHidden/>
              </w:rPr>
              <w:t>42</w:t>
            </w:r>
            <w:r w:rsidR="00F62F1B">
              <w:rPr>
                <w:rStyle w:val="Hyperlink"/>
                <w:webHidden/>
              </w:rPr>
              <w:fldChar w:fldCharType="end"/>
            </w:r>
          </w:hyperlink>
        </w:p>
        <w:p w14:paraId="7DC54D83" w14:textId="77777777" w:rsidR="00F62F1B" w:rsidRDefault="00EA2ED9" w:rsidP="00F62F1B">
          <w:pPr>
            <w:pStyle w:val="TOC3"/>
            <w:rPr>
              <w:rFonts w:asciiTheme="minorHAnsi" w:eastAsiaTheme="minorEastAsia" w:hAnsiTheme="minorHAnsi" w:cstheme="minorBidi"/>
              <w:sz w:val="22"/>
              <w:szCs w:val="22"/>
              <w:lang w:val="en-US" w:eastAsia="zh-CN"/>
            </w:rPr>
          </w:pPr>
          <w:hyperlink r:id="rId64" w:anchor="_Toc49874518" w:history="1">
            <w:r w:rsidR="00F62F1B">
              <w:rPr>
                <w:rStyle w:val="Hyperlink"/>
              </w:rPr>
              <w:t>I.1.3 DLT-based network slice management data storage and access</w:t>
            </w:r>
            <w:r w:rsidR="00F62F1B">
              <w:rPr>
                <w:rStyle w:val="Hyperlink"/>
                <w:webHidden/>
              </w:rPr>
              <w:tab/>
            </w:r>
            <w:r w:rsidR="00F62F1B">
              <w:rPr>
                <w:rStyle w:val="Hyperlink"/>
                <w:webHidden/>
              </w:rPr>
              <w:fldChar w:fldCharType="begin"/>
            </w:r>
            <w:r w:rsidR="00F62F1B">
              <w:rPr>
                <w:rStyle w:val="Hyperlink"/>
                <w:webHidden/>
              </w:rPr>
              <w:instrText xml:space="preserve"> PAGEREF _Toc49874518 \h </w:instrText>
            </w:r>
            <w:r w:rsidR="00F62F1B">
              <w:rPr>
                <w:rStyle w:val="Hyperlink"/>
                <w:webHidden/>
              </w:rPr>
            </w:r>
            <w:r w:rsidR="00F62F1B">
              <w:rPr>
                <w:rStyle w:val="Hyperlink"/>
                <w:webHidden/>
              </w:rPr>
              <w:fldChar w:fldCharType="separate"/>
            </w:r>
            <w:r w:rsidR="00F62F1B">
              <w:rPr>
                <w:rStyle w:val="Hyperlink"/>
                <w:webHidden/>
              </w:rPr>
              <w:t>44</w:t>
            </w:r>
            <w:r w:rsidR="00F62F1B">
              <w:rPr>
                <w:rStyle w:val="Hyperlink"/>
                <w:webHidden/>
              </w:rPr>
              <w:fldChar w:fldCharType="end"/>
            </w:r>
          </w:hyperlink>
        </w:p>
        <w:p w14:paraId="153BA296" w14:textId="77777777" w:rsidR="00F62F1B" w:rsidRDefault="00EA2ED9" w:rsidP="00F62F1B">
          <w:pPr>
            <w:pStyle w:val="TOC2"/>
            <w:rPr>
              <w:rFonts w:asciiTheme="minorHAnsi" w:eastAsiaTheme="minorEastAsia" w:hAnsiTheme="minorHAnsi" w:cstheme="minorBidi"/>
              <w:sz w:val="22"/>
              <w:szCs w:val="22"/>
              <w:lang w:val="en-US" w:eastAsia="zh-CN"/>
            </w:rPr>
          </w:pPr>
          <w:hyperlink r:id="rId65" w:anchor="_Toc49874519" w:history="1">
            <w:r w:rsidR="00F62F1B">
              <w:rPr>
                <w:rStyle w:val="Hyperlink"/>
              </w:rPr>
              <w:t>I.2 network slice management data tamper-proof and traceable based on xxxx</w:t>
            </w:r>
            <w:r w:rsidR="00F62F1B">
              <w:rPr>
                <w:rStyle w:val="Hyperlink"/>
                <w:webHidden/>
              </w:rPr>
              <w:tab/>
            </w:r>
            <w:r w:rsidR="00F62F1B">
              <w:rPr>
                <w:rStyle w:val="Hyperlink"/>
                <w:webHidden/>
              </w:rPr>
              <w:fldChar w:fldCharType="begin"/>
            </w:r>
            <w:r w:rsidR="00F62F1B">
              <w:rPr>
                <w:rStyle w:val="Hyperlink"/>
                <w:webHidden/>
              </w:rPr>
              <w:instrText xml:space="preserve"> PAGEREF _Toc49874519 \h </w:instrText>
            </w:r>
            <w:r w:rsidR="00F62F1B">
              <w:rPr>
                <w:rStyle w:val="Hyperlink"/>
                <w:webHidden/>
              </w:rPr>
            </w:r>
            <w:r w:rsidR="00F62F1B">
              <w:rPr>
                <w:rStyle w:val="Hyperlink"/>
                <w:webHidden/>
              </w:rPr>
              <w:fldChar w:fldCharType="separate"/>
            </w:r>
            <w:r w:rsidR="00F62F1B">
              <w:rPr>
                <w:rStyle w:val="Hyperlink"/>
                <w:webHidden/>
              </w:rPr>
              <w:t>46</w:t>
            </w:r>
            <w:r w:rsidR="00F62F1B">
              <w:rPr>
                <w:rStyle w:val="Hyperlink"/>
                <w:webHidden/>
              </w:rPr>
              <w:fldChar w:fldCharType="end"/>
            </w:r>
          </w:hyperlink>
        </w:p>
        <w:p w14:paraId="2BD9220B" w14:textId="77777777" w:rsidR="00F62F1B" w:rsidRDefault="00EA2ED9" w:rsidP="00F62F1B">
          <w:pPr>
            <w:pStyle w:val="TOC1"/>
            <w:rPr>
              <w:rFonts w:asciiTheme="minorHAnsi" w:eastAsiaTheme="minorEastAsia" w:hAnsiTheme="minorHAnsi" w:cstheme="minorBidi"/>
              <w:sz w:val="22"/>
              <w:szCs w:val="22"/>
              <w:lang w:val="en-US" w:eastAsia="zh-CN"/>
            </w:rPr>
          </w:pPr>
          <w:hyperlink r:id="rId66" w:anchor="_Toc49874520" w:history="1">
            <w:r w:rsidR="00F62F1B">
              <w:rPr>
                <w:rStyle w:val="Hyperlink"/>
              </w:rPr>
              <w:t>Bibliography</w:t>
            </w:r>
            <w:r w:rsidR="00F62F1B">
              <w:rPr>
                <w:rStyle w:val="Hyperlink"/>
                <w:webHidden/>
              </w:rPr>
              <w:tab/>
            </w:r>
            <w:r w:rsidR="00F62F1B">
              <w:rPr>
                <w:rStyle w:val="Hyperlink"/>
                <w:webHidden/>
              </w:rPr>
              <w:fldChar w:fldCharType="begin"/>
            </w:r>
            <w:r w:rsidR="00F62F1B">
              <w:rPr>
                <w:rStyle w:val="Hyperlink"/>
                <w:webHidden/>
              </w:rPr>
              <w:instrText xml:space="preserve"> PAGEREF _Toc49874520 \h </w:instrText>
            </w:r>
            <w:r w:rsidR="00F62F1B">
              <w:rPr>
                <w:rStyle w:val="Hyperlink"/>
                <w:webHidden/>
              </w:rPr>
            </w:r>
            <w:r w:rsidR="00F62F1B">
              <w:rPr>
                <w:rStyle w:val="Hyperlink"/>
                <w:webHidden/>
              </w:rPr>
              <w:fldChar w:fldCharType="separate"/>
            </w:r>
            <w:r w:rsidR="00F62F1B">
              <w:rPr>
                <w:rStyle w:val="Hyperlink"/>
                <w:webHidden/>
              </w:rPr>
              <w:t>47</w:t>
            </w:r>
            <w:r w:rsidR="00F62F1B">
              <w:rPr>
                <w:rStyle w:val="Hyperlink"/>
                <w:webHidden/>
              </w:rPr>
              <w:fldChar w:fldCharType="end"/>
            </w:r>
          </w:hyperlink>
        </w:p>
        <w:p w14:paraId="5741E252" w14:textId="77777777" w:rsidR="00F62F1B" w:rsidRDefault="00F62F1B" w:rsidP="00F62F1B">
          <w:r>
            <w:rPr>
              <w:b/>
              <w:bCs/>
            </w:rPr>
            <w:fldChar w:fldCharType="end"/>
          </w:r>
        </w:p>
      </w:sdtContent>
    </w:sdt>
    <w:p w14:paraId="1594596E" w14:textId="77777777" w:rsidR="00F62F1B" w:rsidRDefault="00F62F1B" w:rsidP="00F62F1B">
      <w:pPr>
        <w:rPr>
          <w:rFonts w:eastAsia="MS Mincho"/>
        </w:rPr>
      </w:pPr>
    </w:p>
    <w:p w14:paraId="77378B2D" w14:textId="77777777" w:rsidR="00F62F1B" w:rsidRDefault="00F62F1B" w:rsidP="00F62F1B">
      <w:pPr>
        <w:spacing w:before="0" w:after="160" w:line="256" w:lineRule="auto"/>
        <w:rPr>
          <w:rFonts w:eastAsia="MS Mincho"/>
        </w:rPr>
      </w:pPr>
      <w:r>
        <w:rPr>
          <w:rFonts w:eastAsia="MS Mincho"/>
        </w:rPr>
        <w:br w:type="page"/>
      </w:r>
    </w:p>
    <w:p w14:paraId="28E342B9" w14:textId="77777777" w:rsidR="00F62F1B" w:rsidRDefault="00F62F1B" w:rsidP="00F62F1B">
      <w:pPr>
        <w:pStyle w:val="Headingb"/>
      </w:pPr>
      <w:r>
        <w:lastRenderedPageBreak/>
        <w:t>Introduction</w:t>
      </w:r>
    </w:p>
    <w:p w14:paraId="318372F9" w14:textId="64DCA082" w:rsidR="00F62F1B" w:rsidRDefault="00F62F1B" w:rsidP="00F62F1B">
      <w:pPr>
        <w:rPr>
          <w:rFonts w:eastAsia="MS Mincho"/>
        </w:rPr>
      </w:pPr>
      <w:r>
        <w:rPr>
          <w:rFonts w:eastAsia="MS Mincho"/>
        </w:rPr>
        <w:t xml:space="preserve"> Leveraging on network function virtualization (NFV), </w:t>
      </w:r>
      <w:r>
        <w:rPr>
          <w:lang w:val="en-US" w:eastAsia="zh-CN"/>
        </w:rPr>
        <w:t>software-defining network (SDN) and service function chain (SFC)</w:t>
      </w:r>
      <w:r>
        <w:rPr>
          <w:rFonts w:eastAsia="MS Mincho"/>
        </w:rPr>
        <w:t xml:space="preserve">, logical network slices are created to offer end-to-end communication services to consumers, enterprises and industry verticals. But different users have different needs in terms of latency, </w:t>
      </w:r>
      <w:r>
        <w:t>bandwidth,</w:t>
      </w:r>
      <w:r>
        <w:rPr>
          <w:rFonts w:eastAsia="MS Mincho"/>
        </w:rPr>
        <w:t xml:space="preserve"> security, etc. Some want “high-level security protection” while others are ok with “good enough security protection”. This is where the network can be logically separated into different network slices, each supporting a different Service Level Agreement (SLA) and security protection level.</w:t>
      </w:r>
    </w:p>
    <w:p w14:paraId="1ADE840A" w14:textId="77777777" w:rsidR="00F62F1B" w:rsidRDefault="00F62F1B" w:rsidP="00F62F1B"/>
    <w:p w14:paraId="657C3558" w14:textId="77777777" w:rsidR="00F62F1B" w:rsidRDefault="00F62F1B" w:rsidP="00F62F1B">
      <w:pPr>
        <w:spacing w:before="0" w:after="160" w:line="256" w:lineRule="auto"/>
        <w:rPr>
          <w:rFonts w:eastAsia="MS Mincho"/>
        </w:rPr>
      </w:pPr>
      <w:r>
        <w:rPr>
          <w:rFonts w:eastAsia="MS Mincho"/>
        </w:rPr>
        <w:br w:type="page"/>
      </w:r>
    </w:p>
    <w:p w14:paraId="69175645" w14:textId="77777777" w:rsidR="00F62F1B" w:rsidRDefault="00F62F1B" w:rsidP="00F62F1B">
      <w:pPr>
        <w:pStyle w:val="Heading1"/>
      </w:pPr>
      <w:bookmarkStart w:id="11" w:name="_Toc49874470"/>
      <w:r>
        <w:lastRenderedPageBreak/>
        <w:t>1</w:t>
      </w:r>
      <w:r>
        <w:tab/>
        <w:t>Scope</w:t>
      </w:r>
      <w:bookmarkEnd w:id="11"/>
    </w:p>
    <w:p w14:paraId="3F558516" w14:textId="77777777" w:rsidR="00F62F1B" w:rsidRDefault="00F62F1B" w:rsidP="00F62F1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rPr>
          <w:lang w:eastAsia="zh-CN"/>
        </w:rPr>
      </w:pPr>
      <w:r>
        <w:rPr>
          <w:rFonts w:eastAsia="MS Mincho"/>
        </w:rPr>
        <w:t xml:space="preserve">In order to </w:t>
      </w:r>
      <w:r>
        <w:rPr>
          <w:lang w:eastAsia="zh-CN"/>
        </w:rPr>
        <w:t>enable implementing full-scale end-to-end network slicing deployments for consumer, business and government segments, this recommendation is:</w:t>
      </w:r>
    </w:p>
    <w:p w14:paraId="4EDF65AC" w14:textId="77777777" w:rsidR="00F62F1B" w:rsidRDefault="00F62F1B" w:rsidP="00F62F1B">
      <w:pPr>
        <w:pStyle w:val="ListParagraph"/>
        <w:numPr>
          <w:ilvl w:val="0"/>
          <w:numId w:val="3"/>
        </w:numPr>
        <w:tabs>
          <w:tab w:val="left" w:pos="284"/>
          <w:tab w:val="left" w:pos="709"/>
          <w:tab w:val="left" w:pos="1191"/>
          <w:tab w:val="left" w:pos="1418"/>
          <w:tab w:val="left" w:pos="1588"/>
          <w:tab w:val="left" w:pos="1701"/>
          <w:tab w:val="left" w:pos="1985"/>
          <w:tab w:val="left" w:pos="2552"/>
          <w:tab w:val="left" w:pos="2835"/>
          <w:tab w:val="left" w:pos="3119"/>
          <w:tab w:val="left" w:pos="3402"/>
          <w:tab w:val="left" w:pos="3686"/>
          <w:tab w:val="left" w:pos="3969"/>
        </w:tabs>
        <w:overflowPunct w:val="0"/>
        <w:autoSpaceDE w:val="0"/>
        <w:autoSpaceDN w:val="0"/>
        <w:adjustRightInd w:val="0"/>
        <w:ind w:left="567" w:firstLineChars="0" w:hanging="283"/>
        <w:rPr>
          <w:rFonts w:eastAsia="MS Mincho"/>
          <w:lang w:eastAsia="en-US"/>
        </w:rPr>
      </w:pPr>
      <w:r>
        <w:rPr>
          <w:rFonts w:eastAsia="MS Mincho"/>
        </w:rPr>
        <w:t xml:space="preserve">to define security requirements for </w:t>
      </w:r>
      <w:r>
        <w:rPr>
          <w:rFonts w:eastAsia="MS Mincho"/>
          <w:i/>
        </w:rPr>
        <w:t>network slice management and orchestration</w:t>
      </w:r>
      <w:r>
        <w:rPr>
          <w:rFonts w:eastAsia="MS Mincho"/>
        </w:rPr>
        <w:t>;</w:t>
      </w:r>
    </w:p>
    <w:p w14:paraId="6B4C58AA" w14:textId="77777777" w:rsidR="00F62F1B" w:rsidRDefault="00F62F1B" w:rsidP="00F62F1B">
      <w:pPr>
        <w:pStyle w:val="ListParagraph"/>
        <w:numPr>
          <w:ilvl w:val="0"/>
          <w:numId w:val="3"/>
        </w:numPr>
        <w:tabs>
          <w:tab w:val="left" w:pos="284"/>
          <w:tab w:val="left" w:pos="709"/>
          <w:tab w:val="left" w:pos="1191"/>
          <w:tab w:val="left" w:pos="1418"/>
          <w:tab w:val="left" w:pos="1588"/>
          <w:tab w:val="left" w:pos="1701"/>
          <w:tab w:val="left" w:pos="1985"/>
          <w:tab w:val="left" w:pos="2552"/>
          <w:tab w:val="left" w:pos="2835"/>
          <w:tab w:val="left" w:pos="3119"/>
          <w:tab w:val="left" w:pos="3402"/>
          <w:tab w:val="left" w:pos="3686"/>
          <w:tab w:val="left" w:pos="3969"/>
        </w:tabs>
        <w:overflowPunct w:val="0"/>
        <w:autoSpaceDE w:val="0"/>
        <w:autoSpaceDN w:val="0"/>
        <w:adjustRightInd w:val="0"/>
        <w:ind w:left="567" w:firstLineChars="0" w:hanging="283"/>
        <w:rPr>
          <w:rFonts w:eastAsia="MS Mincho"/>
        </w:rPr>
      </w:pPr>
      <w:r>
        <w:rPr>
          <w:lang w:eastAsia="zh-CN"/>
        </w:rPr>
        <w:t xml:space="preserve">to define security requirements for </w:t>
      </w:r>
      <w:r>
        <w:rPr>
          <w:i/>
          <w:lang w:eastAsia="zh-CN"/>
        </w:rPr>
        <w:t>network slice subnet management and orchestration</w:t>
      </w:r>
      <w:r>
        <w:rPr>
          <w:lang w:eastAsia="zh-CN"/>
        </w:rPr>
        <w:t>;</w:t>
      </w:r>
    </w:p>
    <w:p w14:paraId="6FAC3753" w14:textId="77777777" w:rsidR="00F62F1B" w:rsidRDefault="00F62F1B" w:rsidP="00F62F1B">
      <w:pPr>
        <w:pStyle w:val="ListParagraph"/>
        <w:numPr>
          <w:ilvl w:val="0"/>
          <w:numId w:val="3"/>
        </w:numPr>
        <w:tabs>
          <w:tab w:val="left" w:pos="284"/>
          <w:tab w:val="left" w:pos="709"/>
          <w:tab w:val="left" w:pos="1191"/>
          <w:tab w:val="left" w:pos="1418"/>
          <w:tab w:val="left" w:pos="1588"/>
          <w:tab w:val="left" w:pos="1701"/>
          <w:tab w:val="left" w:pos="1985"/>
          <w:tab w:val="left" w:pos="2552"/>
          <w:tab w:val="left" w:pos="2835"/>
          <w:tab w:val="left" w:pos="3119"/>
          <w:tab w:val="left" w:pos="3402"/>
          <w:tab w:val="left" w:pos="3686"/>
          <w:tab w:val="left" w:pos="3969"/>
        </w:tabs>
        <w:overflowPunct w:val="0"/>
        <w:autoSpaceDE w:val="0"/>
        <w:autoSpaceDN w:val="0"/>
        <w:adjustRightInd w:val="0"/>
        <w:ind w:left="567" w:firstLineChars="0" w:hanging="283"/>
        <w:rPr>
          <w:rFonts w:eastAsia="MS Mincho"/>
        </w:rPr>
      </w:pPr>
      <w:r>
        <w:rPr>
          <w:lang w:eastAsia="zh-CN"/>
        </w:rPr>
        <w:t>to define security requirements for service-based interfaces for the logical management functions</w:t>
      </w:r>
    </w:p>
    <w:p w14:paraId="3CD35E2B" w14:textId="75E38A18" w:rsidR="00F62F1B" w:rsidRDefault="00F62F1B" w:rsidP="00F62F1B">
      <w:pPr>
        <w:pStyle w:val="ListParagraph"/>
        <w:numPr>
          <w:ilvl w:val="0"/>
          <w:numId w:val="3"/>
        </w:numPr>
        <w:tabs>
          <w:tab w:val="left" w:pos="284"/>
          <w:tab w:val="left" w:pos="709"/>
          <w:tab w:val="left" w:pos="1191"/>
          <w:tab w:val="left" w:pos="1418"/>
          <w:tab w:val="left" w:pos="1588"/>
          <w:tab w:val="left" w:pos="1701"/>
          <w:tab w:val="left" w:pos="1985"/>
          <w:tab w:val="left" w:pos="2552"/>
          <w:tab w:val="left" w:pos="2835"/>
          <w:tab w:val="left" w:pos="3119"/>
          <w:tab w:val="left" w:pos="3402"/>
          <w:tab w:val="left" w:pos="3686"/>
          <w:tab w:val="left" w:pos="3969"/>
        </w:tabs>
        <w:overflowPunct w:val="0"/>
        <w:autoSpaceDE w:val="0"/>
        <w:autoSpaceDN w:val="0"/>
        <w:adjustRightInd w:val="0"/>
        <w:ind w:left="567" w:firstLineChars="0" w:hanging="283"/>
        <w:rPr>
          <w:rFonts w:eastAsia="MS Mincho"/>
        </w:rPr>
      </w:pPr>
      <w:r>
        <w:rPr>
          <w:lang w:eastAsia="zh-CN"/>
        </w:rPr>
        <w:t xml:space="preserve">to define security requirements for the interface between the </w:t>
      </w:r>
      <w:r>
        <w:rPr>
          <w:i/>
          <w:lang w:eastAsia="zh-CN"/>
        </w:rPr>
        <w:t xml:space="preserve">network slice subnet (NSS) management and orchestration </w:t>
      </w:r>
      <w:r>
        <w:rPr>
          <w:lang w:eastAsia="zh-CN"/>
        </w:rPr>
        <w:t xml:space="preserve">and the </w:t>
      </w:r>
      <w:r>
        <w:rPr>
          <w:i/>
          <w:lang w:eastAsia="zh-CN"/>
        </w:rPr>
        <w:t>NFV-MANO/NFM/TNC</w:t>
      </w:r>
    </w:p>
    <w:p w14:paraId="13D06A92" w14:textId="77777777" w:rsidR="00F62F1B" w:rsidRDefault="00F62F1B" w:rsidP="00F62F1B">
      <w:pPr>
        <w:pStyle w:val="ListParagraph"/>
        <w:numPr>
          <w:ilvl w:val="0"/>
          <w:numId w:val="3"/>
        </w:numPr>
        <w:tabs>
          <w:tab w:val="left" w:pos="284"/>
          <w:tab w:val="left" w:pos="709"/>
          <w:tab w:val="left" w:pos="1191"/>
          <w:tab w:val="left" w:pos="1418"/>
          <w:tab w:val="left" w:pos="1588"/>
          <w:tab w:val="left" w:pos="1701"/>
          <w:tab w:val="left" w:pos="1985"/>
          <w:tab w:val="left" w:pos="2552"/>
          <w:tab w:val="left" w:pos="2835"/>
          <w:tab w:val="left" w:pos="3119"/>
          <w:tab w:val="left" w:pos="3402"/>
          <w:tab w:val="left" w:pos="3686"/>
          <w:tab w:val="left" w:pos="3969"/>
        </w:tabs>
        <w:overflowPunct w:val="0"/>
        <w:autoSpaceDE w:val="0"/>
        <w:autoSpaceDN w:val="0"/>
        <w:adjustRightInd w:val="0"/>
        <w:ind w:left="567" w:firstLineChars="0" w:hanging="283"/>
        <w:rPr>
          <w:rFonts w:eastAsia="MS Mincho"/>
        </w:rPr>
      </w:pPr>
      <w:r>
        <w:rPr>
          <w:rFonts w:eastAsia="MS Mincho"/>
        </w:rPr>
        <w:t xml:space="preserve">to design a security reference architecture for network slice management and orchestration </w:t>
      </w:r>
    </w:p>
    <w:p w14:paraId="3D951970" w14:textId="760F453D" w:rsidR="00F62F1B" w:rsidRDefault="00F62F1B" w:rsidP="00F62F1B">
      <w:pPr>
        <w:pStyle w:val="ListParagraph"/>
        <w:numPr>
          <w:ilvl w:val="0"/>
          <w:numId w:val="3"/>
        </w:numPr>
        <w:tabs>
          <w:tab w:val="left" w:pos="284"/>
          <w:tab w:val="left" w:pos="709"/>
          <w:tab w:val="left" w:pos="1191"/>
          <w:tab w:val="left" w:pos="1418"/>
          <w:tab w:val="left" w:pos="1588"/>
          <w:tab w:val="left" w:pos="1701"/>
          <w:tab w:val="left" w:pos="1985"/>
          <w:tab w:val="left" w:pos="2552"/>
          <w:tab w:val="left" w:pos="2835"/>
          <w:tab w:val="left" w:pos="3119"/>
          <w:tab w:val="left" w:pos="3402"/>
          <w:tab w:val="left" w:pos="3686"/>
          <w:tab w:val="left" w:pos="3969"/>
        </w:tabs>
        <w:overflowPunct w:val="0"/>
        <w:autoSpaceDE w:val="0"/>
        <w:autoSpaceDN w:val="0"/>
        <w:adjustRightInd w:val="0"/>
        <w:ind w:left="567" w:firstLineChars="0" w:hanging="283"/>
        <w:rPr>
          <w:rFonts w:eastAsia="MS Mincho"/>
        </w:rPr>
      </w:pPr>
      <w:r>
        <w:rPr>
          <w:rFonts w:eastAsia="MS Mincho"/>
        </w:rPr>
        <w:t>to apply the security reference architecture to the automatic creation of E2E network slice with customized security capabilities, such as being isolated with fine-grained isolation policy and preventing network attacks at the edge of NSS domains;</w:t>
      </w:r>
    </w:p>
    <w:p w14:paraId="1BFDB295" w14:textId="77777777" w:rsidR="00F62F1B" w:rsidRDefault="00F62F1B" w:rsidP="00F62F1B">
      <w:pPr>
        <w:pStyle w:val="ListParagraph"/>
        <w:numPr>
          <w:ilvl w:val="0"/>
          <w:numId w:val="3"/>
        </w:numPr>
        <w:tabs>
          <w:tab w:val="left" w:pos="284"/>
          <w:tab w:val="left" w:pos="709"/>
          <w:tab w:val="left" w:pos="1191"/>
          <w:tab w:val="left" w:pos="1418"/>
          <w:tab w:val="left" w:pos="1588"/>
          <w:tab w:val="left" w:pos="1701"/>
          <w:tab w:val="left" w:pos="1985"/>
          <w:tab w:val="left" w:pos="2552"/>
          <w:tab w:val="left" w:pos="2835"/>
          <w:tab w:val="left" w:pos="3119"/>
          <w:tab w:val="left" w:pos="3402"/>
          <w:tab w:val="left" w:pos="3686"/>
          <w:tab w:val="left" w:pos="3969"/>
        </w:tabs>
        <w:overflowPunct w:val="0"/>
        <w:autoSpaceDE w:val="0"/>
        <w:autoSpaceDN w:val="0"/>
        <w:adjustRightInd w:val="0"/>
        <w:ind w:left="567" w:firstLineChars="0" w:hanging="283"/>
        <w:rPr>
          <w:rFonts w:eastAsia="MS Mincho"/>
        </w:rPr>
      </w:pPr>
      <w:r>
        <w:rPr>
          <w:rFonts w:eastAsia="MS Mincho"/>
        </w:rPr>
        <w:t xml:space="preserve">to study mechanisms on network slice management data tamper-proof and access control in order to make network slice management data traceable, verifiable and immutable, as well as to guarantee </w:t>
      </w:r>
      <w:r>
        <w:rPr>
          <w:lang w:eastAsia="zh-CN"/>
        </w:rPr>
        <w:t>that only authorized data consumer can access network slice management data based on fine-grained access control policy</w:t>
      </w:r>
      <w:r>
        <w:rPr>
          <w:rFonts w:eastAsia="MS Mincho"/>
        </w:rPr>
        <w:t>.</w:t>
      </w:r>
    </w:p>
    <w:p w14:paraId="6EB8D03F" w14:textId="77777777" w:rsidR="00F62F1B" w:rsidRDefault="00F62F1B" w:rsidP="00F62F1B">
      <w:pPr>
        <w:tabs>
          <w:tab w:val="left" w:pos="284"/>
          <w:tab w:val="left" w:pos="567"/>
          <w:tab w:val="left" w:pos="594"/>
          <w:tab w:val="left" w:pos="1418"/>
          <w:tab w:val="left" w:pos="1701"/>
          <w:tab w:val="left" w:pos="2552"/>
          <w:tab w:val="left" w:pos="2835"/>
          <w:tab w:val="left" w:pos="3119"/>
          <w:tab w:val="left" w:pos="3402"/>
          <w:tab w:val="left" w:pos="3686"/>
          <w:tab w:val="left" w:pos="3969"/>
        </w:tabs>
        <w:spacing w:before="40" w:after="40"/>
        <w:rPr>
          <w:rFonts w:eastAsia="MS Mincho"/>
        </w:rPr>
      </w:pPr>
    </w:p>
    <w:p w14:paraId="431A0416" w14:textId="77777777" w:rsidR="00F62F1B" w:rsidRDefault="00F62F1B" w:rsidP="00F62F1B">
      <w:pPr>
        <w:pStyle w:val="Heading1"/>
      </w:pPr>
      <w:bookmarkStart w:id="12" w:name="_Toc49874471"/>
      <w:r>
        <w:t>2</w:t>
      </w:r>
      <w:r>
        <w:tab/>
        <w:t>References</w:t>
      </w:r>
      <w:bookmarkEnd w:id="12"/>
    </w:p>
    <w:p w14:paraId="581B9BEE" w14:textId="77777777" w:rsidR="00F62F1B" w:rsidRDefault="00F62F1B" w:rsidP="00F62F1B">
      <w:r>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14:paraId="3639CE6E" w14:textId="77777777" w:rsidR="00F62F1B" w:rsidRDefault="00F62F1B" w:rsidP="00F62F1B">
      <w:pPr>
        <w:pStyle w:val="Reftext"/>
        <w:ind w:firstLine="480"/>
      </w:pPr>
      <w:r>
        <w:t xml:space="preserve">[ITU-T X.1045] </w:t>
      </w:r>
      <w:r>
        <w:tab/>
        <w:t xml:space="preserve">Recommendation ITU-T X.1045 (10/2019), </w:t>
      </w:r>
      <w:r>
        <w:rPr>
          <w:i/>
        </w:rPr>
        <w:t>Security service chain architecture for networks and applications.</w:t>
      </w:r>
    </w:p>
    <w:p w14:paraId="62B12B0D" w14:textId="77777777" w:rsidR="00F62F1B" w:rsidRDefault="00F62F1B" w:rsidP="00F62F1B">
      <w:pPr>
        <w:pStyle w:val="Reftext"/>
        <w:ind w:firstLine="480"/>
      </w:pPr>
      <w:r>
        <w:t>[ITU-T Y.3111]</w:t>
      </w:r>
      <w:r>
        <w:tab/>
        <w:t xml:space="preserve">Recommendation ITU-T Y.3111 (09/2017), </w:t>
      </w:r>
      <w:r>
        <w:rPr>
          <w:i/>
          <w:iCs/>
        </w:rPr>
        <w:t>IMT-2020 network management and orchestration framework</w:t>
      </w:r>
      <w:r>
        <w:t>.</w:t>
      </w:r>
    </w:p>
    <w:p w14:paraId="41CD6A70" w14:textId="77777777" w:rsidR="00F62F1B" w:rsidRDefault="00F62F1B" w:rsidP="00F62F1B">
      <w:pPr>
        <w:pStyle w:val="Reftext"/>
        <w:ind w:firstLine="480"/>
        <w:rPr>
          <w:sz w:val="28"/>
        </w:rPr>
      </w:pPr>
      <w:r>
        <w:rPr>
          <w:szCs w:val="23"/>
        </w:rPr>
        <w:t xml:space="preserve">[IETF RFC 4279]         IETF RFC 4279 (2005), </w:t>
      </w:r>
      <w:r>
        <w:rPr>
          <w:i/>
          <w:iCs/>
          <w:szCs w:val="23"/>
        </w:rPr>
        <w:t>Pre-Shared Key Ciphersuites for Transport Layer Security (TLS)</w:t>
      </w:r>
      <w:r>
        <w:rPr>
          <w:szCs w:val="23"/>
        </w:rPr>
        <w:t>.</w:t>
      </w:r>
    </w:p>
    <w:p w14:paraId="007926EE" w14:textId="77777777" w:rsidR="00F62F1B" w:rsidRDefault="00F62F1B" w:rsidP="00F62F1B">
      <w:pPr>
        <w:pStyle w:val="Reftext"/>
        <w:ind w:firstLine="480"/>
      </w:pPr>
      <w:r>
        <w:t xml:space="preserve">[IETF RFC 4301]         IETF RFC 4301 (2005), </w:t>
      </w:r>
      <w:r>
        <w:rPr>
          <w:i/>
        </w:rPr>
        <w:t>Security Architecture for the Internet Protocol.</w:t>
      </w:r>
    </w:p>
    <w:p w14:paraId="42D71C94" w14:textId="77777777" w:rsidR="00F62F1B" w:rsidRDefault="00F62F1B" w:rsidP="00F62F1B">
      <w:pPr>
        <w:pStyle w:val="Reftext"/>
        <w:ind w:firstLine="480"/>
      </w:pPr>
      <w:r>
        <w:t xml:space="preserve">[IETF RFC 4303]         IETF RFC 4303 (2005), </w:t>
      </w:r>
      <w:r>
        <w:rPr>
          <w:i/>
        </w:rPr>
        <w:t>IP Encapsulating Security Payload (ESP).</w:t>
      </w:r>
      <w:r>
        <w:t xml:space="preserve"> </w:t>
      </w:r>
    </w:p>
    <w:p w14:paraId="5170225F" w14:textId="77777777" w:rsidR="00F62F1B" w:rsidRDefault="00F62F1B" w:rsidP="00F62F1B">
      <w:pPr>
        <w:pStyle w:val="Reftext"/>
        <w:ind w:firstLine="480"/>
      </w:pPr>
      <w:r>
        <w:t xml:space="preserve">[IETF RFC 4306]         IETF RFC 4306 (2005), </w:t>
      </w:r>
      <w:r>
        <w:rPr>
          <w:i/>
        </w:rPr>
        <w:t xml:space="preserve">Internet Key Exchange (IKEv2) Protocol. </w:t>
      </w:r>
    </w:p>
    <w:p w14:paraId="55E37C30" w14:textId="77777777" w:rsidR="00F62F1B" w:rsidRDefault="00F62F1B" w:rsidP="00F62F1B">
      <w:pPr>
        <w:pStyle w:val="Reftext"/>
        <w:ind w:firstLine="480"/>
      </w:pPr>
      <w:r>
        <w:t xml:space="preserve">[IETF RFC 4314]         IETF RFC 4314 (2005), </w:t>
      </w:r>
      <w:r>
        <w:rPr>
          <w:i/>
        </w:rPr>
        <w:t xml:space="preserve">IMAP4 Access Control List (ACL) Extension. </w:t>
      </w:r>
    </w:p>
    <w:p w14:paraId="132029F0" w14:textId="77777777" w:rsidR="00F62F1B" w:rsidRDefault="00F62F1B" w:rsidP="00F62F1B">
      <w:pPr>
        <w:pStyle w:val="Reftext"/>
        <w:ind w:firstLine="480"/>
      </w:pPr>
      <w:r>
        <w:lastRenderedPageBreak/>
        <w:t xml:space="preserve">[IETF RFC 4835]         IETF RFC 4835 (2007), </w:t>
      </w:r>
      <w:r>
        <w:rPr>
          <w:i/>
        </w:rPr>
        <w:t>Cryptographic Algorithm Implementation Requirements for Encapsulating Security Payload (ESP) and Authentication Header (AH).</w:t>
      </w:r>
      <w:r>
        <w:t xml:space="preserve"> </w:t>
      </w:r>
    </w:p>
    <w:p w14:paraId="53F59043" w14:textId="77777777" w:rsidR="00F62F1B" w:rsidRDefault="00F62F1B" w:rsidP="00F62F1B">
      <w:pPr>
        <w:pStyle w:val="Reftext"/>
        <w:ind w:firstLine="480"/>
        <w:rPr>
          <w:i/>
        </w:rPr>
      </w:pPr>
      <w:r>
        <w:t xml:space="preserve">[IETF RFC 5246]         IETF RFC 5246 (2008), </w:t>
      </w:r>
      <w:r>
        <w:rPr>
          <w:i/>
        </w:rPr>
        <w:t>The Transport Layer Security (TLS) Protocol Version 1.2.</w:t>
      </w:r>
    </w:p>
    <w:p w14:paraId="0EAC3D66" w14:textId="77777777" w:rsidR="00F62F1B" w:rsidRDefault="00F62F1B" w:rsidP="00F62F1B">
      <w:pPr>
        <w:pStyle w:val="Reftext"/>
        <w:ind w:firstLine="480"/>
        <w:rPr>
          <w:i/>
        </w:rPr>
      </w:pPr>
      <w:r>
        <w:t xml:space="preserve">[IETF RFC 6749]         IETF RFC 6749 (2012), </w:t>
      </w:r>
      <w:r>
        <w:rPr>
          <w:i/>
        </w:rPr>
        <w:t>OAuth2.0 Authorization Framework.</w:t>
      </w:r>
    </w:p>
    <w:p w14:paraId="00BC2A7B" w14:textId="77777777" w:rsidR="00F62F1B" w:rsidRDefault="00F62F1B" w:rsidP="00F62F1B">
      <w:pPr>
        <w:pStyle w:val="Reftext"/>
        <w:ind w:firstLine="480"/>
      </w:pPr>
      <w:r>
        <w:t>[3GPP TS 33.501]</w:t>
      </w:r>
      <w:r>
        <w:tab/>
        <w:t xml:space="preserve">3GPP TS 33.501 (Release 16), </w:t>
      </w:r>
      <w:r>
        <w:rPr>
          <w:i/>
        </w:rPr>
        <w:t>Security architecture and procedures for 5G system.</w:t>
      </w:r>
    </w:p>
    <w:p w14:paraId="4DB65B8B" w14:textId="77777777" w:rsidR="00F62F1B" w:rsidRDefault="00F62F1B" w:rsidP="00F62F1B">
      <w:pPr>
        <w:pStyle w:val="Reftext"/>
        <w:ind w:firstLine="480"/>
      </w:pPr>
      <w:r>
        <w:t>[ETSI NFV-SEC 013]</w:t>
      </w:r>
      <w:r>
        <w:tab/>
        <w:t xml:space="preserve">ETSI NFV (Release 3), </w:t>
      </w:r>
      <w:r>
        <w:rPr>
          <w:i/>
        </w:rPr>
        <w:t>Security Management and Monitoring specification</w:t>
      </w:r>
    </w:p>
    <w:p w14:paraId="67E2B970" w14:textId="77777777" w:rsidR="00F62F1B" w:rsidRDefault="00F62F1B" w:rsidP="00F62F1B">
      <w:pPr>
        <w:pStyle w:val="Heading1"/>
      </w:pPr>
      <w:bookmarkStart w:id="13" w:name="_Toc49874472"/>
      <w:r>
        <w:t>3</w:t>
      </w:r>
      <w:r>
        <w:tab/>
        <w:t>Definitions</w:t>
      </w:r>
      <w:bookmarkEnd w:id="13"/>
    </w:p>
    <w:p w14:paraId="7FF0F019" w14:textId="77777777" w:rsidR="00F62F1B" w:rsidRDefault="00F62F1B" w:rsidP="00F62F1B">
      <w:r>
        <w:t xml:space="preserve">&lt;Check in the ITU-T terms and definitions database at </w:t>
      </w:r>
      <w:hyperlink r:id="rId67" w:history="1">
        <w:r>
          <w:rPr>
            <w:rStyle w:val="Hyperlink"/>
          </w:rPr>
          <w:t>www.itu.int/go/terminology-database</w:t>
        </w:r>
      </w:hyperlink>
      <w:r>
        <w:t xml:space="preserve"> whether the term has already been defined in another Recommendation. It would be more consistent to refer to such a definition rather than to redefine the term&gt;</w:t>
      </w:r>
    </w:p>
    <w:p w14:paraId="5937FD4B" w14:textId="77777777" w:rsidR="00F62F1B" w:rsidRDefault="00F62F1B" w:rsidP="00F62F1B">
      <w:pPr>
        <w:pStyle w:val="Heading2"/>
      </w:pPr>
      <w:bookmarkStart w:id="14" w:name="_Toc49874473"/>
      <w:r>
        <w:t>3.1</w:t>
      </w:r>
      <w:r>
        <w:tab/>
        <w:t>Terms defined elsewhere</w:t>
      </w:r>
      <w:bookmarkEnd w:id="14"/>
    </w:p>
    <w:p w14:paraId="53FD1D28" w14:textId="77777777" w:rsidR="00F62F1B" w:rsidRDefault="00F62F1B" w:rsidP="00F62F1B">
      <w:r>
        <w:t>&lt;Normally, terms defined elsewhere will simply refer to the defining document. In certain cases, it may be desirable to quote the definition to allow for a stand-alone document&gt;</w:t>
      </w:r>
    </w:p>
    <w:p w14:paraId="30546B7D" w14:textId="77777777" w:rsidR="00F62F1B" w:rsidRDefault="00F62F1B" w:rsidP="00F62F1B">
      <w:r>
        <w:t>This Recommendation uses the following terms defined elsewhere:</w:t>
      </w:r>
    </w:p>
    <w:p w14:paraId="31AC59BA" w14:textId="77777777" w:rsidR="00F62F1B" w:rsidRDefault="00F62F1B" w:rsidP="00F62F1B">
      <w:pPr>
        <w:tabs>
          <w:tab w:val="left" w:pos="851"/>
        </w:tabs>
      </w:pPr>
      <w:r>
        <w:rPr>
          <w:b/>
          <w:bCs/>
        </w:rPr>
        <w:t>3.1.1</w:t>
      </w:r>
      <w:r>
        <w:rPr>
          <w:b/>
          <w:bCs/>
        </w:rPr>
        <w:tab/>
        <w:t>Network Slice</w:t>
      </w:r>
      <w:r>
        <w:t xml:space="preserve"> [b-ITU-T Y.3100]: A logical network that provides specific network capabilities and network characteristics.</w:t>
      </w:r>
    </w:p>
    <w:p w14:paraId="3BFAFAB4" w14:textId="77777777" w:rsidR="00F62F1B" w:rsidRDefault="00F62F1B" w:rsidP="00F62F1B">
      <w:pPr>
        <w:tabs>
          <w:tab w:val="left" w:pos="851"/>
        </w:tabs>
      </w:pPr>
      <w:r>
        <w:rPr>
          <w:b/>
          <w:bCs/>
        </w:rPr>
        <w:t>3.1.2</w:t>
      </w:r>
      <w:r>
        <w:rPr>
          <w:b/>
          <w:bCs/>
        </w:rPr>
        <w:tab/>
        <w:t>Network Slice Instance</w:t>
      </w:r>
      <w:r>
        <w:t xml:space="preserve"> [b-ITU-T Y.3100]: An instance of network slice, which is created based on network slice blueprint.</w:t>
      </w:r>
    </w:p>
    <w:p w14:paraId="2670A5D5" w14:textId="77777777" w:rsidR="00F62F1B" w:rsidRDefault="00F62F1B" w:rsidP="00F62F1B">
      <w:r>
        <w:rPr>
          <w:b/>
          <w:bCs/>
        </w:rPr>
        <w:t>3.1.3</w:t>
      </w:r>
      <w:r>
        <w:rPr>
          <w:b/>
          <w:bCs/>
        </w:rPr>
        <w:tab/>
        <w:t xml:space="preserve"> N</w:t>
      </w:r>
      <w:r>
        <w:rPr>
          <w:b/>
        </w:rPr>
        <w:t>etwork S</w:t>
      </w:r>
      <w:r>
        <w:rPr>
          <w:b/>
          <w:lang w:eastAsia="zh-CN"/>
        </w:rPr>
        <w:t xml:space="preserve">lice Subnet </w:t>
      </w:r>
      <w:r>
        <w:t>[b-3GPP TS28.530]</w:t>
      </w:r>
      <w:r>
        <w:rPr>
          <w:b/>
        </w:rPr>
        <w:t>:</w:t>
      </w:r>
      <w:r>
        <w:t xml:space="preserve"> a represent</w:t>
      </w:r>
      <w:r>
        <w:rPr>
          <w:lang w:eastAsia="zh-CN"/>
        </w:rPr>
        <w:t>ation of</w:t>
      </w:r>
      <w:r>
        <w:t xml:space="preserve"> the management aspects of a set of </w:t>
      </w:r>
      <w:r>
        <w:rPr>
          <w:lang w:eastAsia="zh-CN"/>
        </w:rPr>
        <w:t>Managed</w:t>
      </w:r>
      <w:r>
        <w:t xml:space="preserve"> </w:t>
      </w:r>
      <w:r>
        <w:rPr>
          <w:lang w:eastAsia="zh-CN"/>
        </w:rPr>
        <w:t>F</w:t>
      </w:r>
      <w:r>
        <w:t>unctions and the required resources (e.g. compute, storage and networking resources).</w:t>
      </w:r>
    </w:p>
    <w:p w14:paraId="4A969912" w14:textId="77777777" w:rsidR="00F62F1B" w:rsidRDefault="00F62F1B" w:rsidP="00F62F1B">
      <w:pPr>
        <w:rPr>
          <w:szCs w:val="19"/>
        </w:rPr>
      </w:pPr>
      <w:r>
        <w:rPr>
          <w:b/>
          <w:bCs/>
        </w:rPr>
        <w:t>3.1.4</w:t>
      </w:r>
      <w:r>
        <w:rPr>
          <w:b/>
          <w:bCs/>
        </w:rPr>
        <w:tab/>
        <w:t xml:space="preserve"> </w:t>
      </w:r>
      <w:r>
        <w:rPr>
          <w:b/>
        </w:rPr>
        <w:t>Network S</w:t>
      </w:r>
      <w:r>
        <w:rPr>
          <w:b/>
          <w:lang w:eastAsia="zh-CN"/>
        </w:rPr>
        <w:t>lice Subnet</w:t>
      </w:r>
      <w:r>
        <w:rPr>
          <w:b/>
        </w:rPr>
        <w:t xml:space="preserve"> Instance </w:t>
      </w:r>
      <w:r>
        <w:t>[b-3GPP TS28.530]</w:t>
      </w:r>
      <w:r>
        <w:rPr>
          <w:b/>
        </w:rPr>
        <w:t>:</w:t>
      </w:r>
      <w:r>
        <w:t xml:space="preserve"> an instance of</w:t>
      </w:r>
      <w:r>
        <w:rPr>
          <w:szCs w:val="19"/>
        </w:rPr>
        <w:t xml:space="preserve"> Network Slice Subnet representing the management aspects of a set of </w:t>
      </w:r>
      <w:r>
        <w:rPr>
          <w:szCs w:val="19"/>
          <w:lang w:eastAsia="zh-CN"/>
        </w:rPr>
        <w:t>Managed</w:t>
      </w:r>
      <w:r>
        <w:rPr>
          <w:szCs w:val="19"/>
        </w:rPr>
        <w:t xml:space="preserve"> </w:t>
      </w:r>
      <w:r>
        <w:rPr>
          <w:szCs w:val="19"/>
          <w:lang w:eastAsia="zh-CN"/>
        </w:rPr>
        <w:t>F</w:t>
      </w:r>
      <w:r>
        <w:rPr>
          <w:szCs w:val="19"/>
        </w:rPr>
        <w:t xml:space="preserve">unction instances and the </w:t>
      </w:r>
      <w:r>
        <w:rPr>
          <w:szCs w:val="19"/>
          <w:lang w:eastAsia="zh-CN"/>
        </w:rPr>
        <w:t>used</w:t>
      </w:r>
      <w:r>
        <w:rPr>
          <w:szCs w:val="19"/>
        </w:rPr>
        <w:t xml:space="preserve"> resources (e.g. compute, storage and networking resources).</w:t>
      </w:r>
    </w:p>
    <w:p w14:paraId="0E7B2654" w14:textId="77777777" w:rsidR="00F62F1B" w:rsidRDefault="00F62F1B" w:rsidP="00F62F1B">
      <w:pPr>
        <w:tabs>
          <w:tab w:val="left" w:pos="851"/>
        </w:tabs>
      </w:pPr>
      <w:r>
        <w:rPr>
          <w:b/>
          <w:bCs/>
        </w:rPr>
        <w:t>3.1.5</w:t>
      </w:r>
      <w:r>
        <w:rPr>
          <w:b/>
          <w:bCs/>
        </w:rPr>
        <w:tab/>
      </w:r>
      <w:r>
        <w:rPr>
          <w:b/>
          <w:bCs/>
          <w:sz w:val="23"/>
          <w:szCs w:val="23"/>
        </w:rPr>
        <w:t xml:space="preserve">Orchestration </w:t>
      </w:r>
      <w:r>
        <w:rPr>
          <w:sz w:val="23"/>
          <w:szCs w:val="23"/>
        </w:rPr>
        <w:t>[b-ITU-T Y.3100]: In the context of IMT-2020, the processes aiming at the automated arrangement, coordination, instantiation and use of network functions and resources for both physical and virtual infrastructure by optimization criteria.</w:t>
      </w:r>
    </w:p>
    <w:p w14:paraId="257A0F60" w14:textId="77777777" w:rsidR="00F62F1B" w:rsidRDefault="00F62F1B" w:rsidP="00F62F1B">
      <w:pPr>
        <w:pStyle w:val="Heading2"/>
      </w:pPr>
      <w:bookmarkStart w:id="15" w:name="_Toc49874474"/>
      <w:r>
        <w:t>3.2</w:t>
      </w:r>
      <w:r>
        <w:tab/>
        <w:t>Terms defined in this Recommendation</w:t>
      </w:r>
      <w:bookmarkEnd w:id="15"/>
    </w:p>
    <w:p w14:paraId="56ACABD1" w14:textId="77777777" w:rsidR="00F62F1B" w:rsidRDefault="00F62F1B" w:rsidP="00F62F1B">
      <w:r>
        <w:t>This Recommendation defines the following terms:</w:t>
      </w:r>
    </w:p>
    <w:p w14:paraId="394857E1" w14:textId="77777777" w:rsidR="00F62F1B" w:rsidRDefault="00F62F1B" w:rsidP="00F62F1B">
      <w:pPr>
        <w:tabs>
          <w:tab w:val="left" w:pos="851"/>
        </w:tabs>
      </w:pPr>
      <w:r>
        <w:rPr>
          <w:b/>
          <w:bCs/>
        </w:rPr>
        <w:t>3.2.1</w:t>
      </w:r>
      <w:r>
        <w:rPr>
          <w:b/>
          <w:bCs/>
        </w:rPr>
        <w:tab/>
        <w:t>&lt;Term 3&gt;</w:t>
      </w:r>
      <w:r>
        <w:t>: &lt;definition&gt;.</w:t>
      </w:r>
    </w:p>
    <w:p w14:paraId="27601C3F" w14:textId="77777777" w:rsidR="00F62F1B" w:rsidRDefault="00F62F1B" w:rsidP="00F62F1B">
      <w:pPr>
        <w:pStyle w:val="Heading1"/>
      </w:pPr>
      <w:bookmarkStart w:id="16" w:name="_Toc49874475"/>
      <w:r>
        <w:t>4</w:t>
      </w:r>
      <w:r>
        <w:tab/>
        <w:t>Abbreviations and acronyms</w:t>
      </w:r>
      <w:bookmarkEnd w:id="16"/>
    </w:p>
    <w:p w14:paraId="2D2857A2" w14:textId="77777777" w:rsidR="00F62F1B" w:rsidRDefault="00F62F1B" w:rsidP="00F62F1B">
      <w:r>
        <w:t>This Recommendation uses the following abbreviations and acronyms:</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1"/>
        <w:gridCol w:w="5529"/>
      </w:tblGrid>
      <w:tr w:rsidR="00F62F1B" w14:paraId="10BDAC51" w14:textId="77777777" w:rsidTr="00F62F1B">
        <w:tc>
          <w:tcPr>
            <w:tcW w:w="1701" w:type="dxa"/>
            <w:hideMark/>
          </w:tcPr>
          <w:p w14:paraId="7FB6A4E9" w14:textId="77777777" w:rsidR="00F62F1B" w:rsidRDefault="00F62F1B">
            <w:pPr>
              <w:rPr>
                <w:rFonts w:eastAsia="MS Mincho"/>
              </w:rPr>
            </w:pPr>
            <w:r>
              <w:rPr>
                <w:rFonts w:eastAsia="MS Mincho"/>
              </w:rPr>
              <w:t>ACL</w:t>
            </w:r>
          </w:p>
          <w:p w14:paraId="1CE16E4A" w14:textId="77777777" w:rsidR="00F62F1B" w:rsidRDefault="00F62F1B">
            <w:pPr>
              <w:rPr>
                <w:rFonts w:eastAsia="MS Mincho"/>
              </w:rPr>
            </w:pPr>
            <w:r>
              <w:rPr>
                <w:rFonts w:eastAsia="MS Mincho"/>
              </w:rPr>
              <w:lastRenderedPageBreak/>
              <w:t>AN</w:t>
            </w:r>
          </w:p>
          <w:p w14:paraId="0F50D93D" w14:textId="77777777" w:rsidR="00F62F1B" w:rsidRDefault="00F62F1B">
            <w:pPr>
              <w:rPr>
                <w:rFonts w:eastAsia="MS Mincho"/>
              </w:rPr>
            </w:pPr>
            <w:r>
              <w:rPr>
                <w:rFonts w:eastAsia="MS Mincho"/>
              </w:rPr>
              <w:t>AV</w:t>
            </w:r>
          </w:p>
        </w:tc>
        <w:tc>
          <w:tcPr>
            <w:tcW w:w="5529" w:type="dxa"/>
            <w:hideMark/>
          </w:tcPr>
          <w:p w14:paraId="2BAAB029" w14:textId="77777777" w:rsidR="00F62F1B" w:rsidRDefault="00F62F1B">
            <w:r>
              <w:lastRenderedPageBreak/>
              <w:t>Access Control List</w:t>
            </w:r>
          </w:p>
          <w:p w14:paraId="4E34D4CF" w14:textId="77777777" w:rsidR="00F62F1B" w:rsidRDefault="00F62F1B">
            <w:r>
              <w:lastRenderedPageBreak/>
              <w:t>Access Network</w:t>
            </w:r>
          </w:p>
          <w:p w14:paraId="5BD4E0B7" w14:textId="77777777" w:rsidR="00F62F1B" w:rsidRDefault="00F62F1B">
            <w:pPr>
              <w:rPr>
                <w:rFonts w:eastAsia="MS Mincho"/>
              </w:rPr>
            </w:pPr>
            <w:r>
              <w:rPr>
                <w:rFonts w:eastAsia="MS Mincho"/>
              </w:rPr>
              <w:t>AntiVirus</w:t>
            </w:r>
          </w:p>
        </w:tc>
      </w:tr>
      <w:tr w:rsidR="00F62F1B" w14:paraId="7FB829FA" w14:textId="77777777" w:rsidTr="00F62F1B">
        <w:tc>
          <w:tcPr>
            <w:tcW w:w="1701" w:type="dxa"/>
            <w:hideMark/>
          </w:tcPr>
          <w:p w14:paraId="57885F1D" w14:textId="77777777" w:rsidR="00F62F1B" w:rsidRDefault="00F62F1B">
            <w:pPr>
              <w:rPr>
                <w:rFonts w:eastAsia="MS Mincho"/>
              </w:rPr>
            </w:pPr>
            <w:r>
              <w:rPr>
                <w:rFonts w:eastAsia="MS Mincho"/>
              </w:rPr>
              <w:lastRenderedPageBreak/>
              <w:t>CN</w:t>
            </w:r>
          </w:p>
          <w:p w14:paraId="25B5C483" w14:textId="77777777" w:rsidR="00F62F1B" w:rsidRDefault="00F62F1B">
            <w:r>
              <w:t>DDoS</w:t>
            </w:r>
          </w:p>
          <w:p w14:paraId="49409B6C" w14:textId="77777777" w:rsidR="00F62F1B" w:rsidRDefault="00F62F1B">
            <w:pPr>
              <w:rPr>
                <w:rFonts w:eastAsia="MS Mincho"/>
              </w:rPr>
            </w:pPr>
            <w:r>
              <w:rPr>
                <w:rFonts w:eastAsia="MS Mincho"/>
              </w:rPr>
              <w:t>DLT</w:t>
            </w:r>
          </w:p>
        </w:tc>
        <w:tc>
          <w:tcPr>
            <w:tcW w:w="5529" w:type="dxa"/>
            <w:hideMark/>
          </w:tcPr>
          <w:p w14:paraId="4E97632A" w14:textId="77777777" w:rsidR="00F62F1B" w:rsidRDefault="00F62F1B">
            <w:pPr>
              <w:rPr>
                <w:rFonts w:eastAsia="MS Mincho"/>
              </w:rPr>
            </w:pPr>
            <w:r>
              <w:rPr>
                <w:rFonts w:eastAsia="MS Mincho"/>
              </w:rPr>
              <w:t>Core Network</w:t>
            </w:r>
          </w:p>
          <w:p w14:paraId="20C40F70" w14:textId="77777777" w:rsidR="00F62F1B" w:rsidRDefault="00F62F1B">
            <w:r>
              <w:t>Distributed Denial of Service</w:t>
            </w:r>
          </w:p>
          <w:p w14:paraId="1C90F29D" w14:textId="77777777" w:rsidR="00F62F1B" w:rsidRDefault="00F62F1B">
            <w:pPr>
              <w:rPr>
                <w:rFonts w:eastAsia="MS Mincho"/>
              </w:rPr>
            </w:pPr>
            <w:r>
              <w:rPr>
                <w:rFonts w:eastAsia="MS Mincho"/>
              </w:rPr>
              <w:t>Distributed Ledger Technology</w:t>
            </w:r>
          </w:p>
        </w:tc>
      </w:tr>
      <w:tr w:rsidR="00F62F1B" w14:paraId="403940BE" w14:textId="77777777" w:rsidTr="00F62F1B">
        <w:tc>
          <w:tcPr>
            <w:tcW w:w="1701" w:type="dxa"/>
            <w:hideMark/>
          </w:tcPr>
          <w:p w14:paraId="572F5DD2" w14:textId="77777777" w:rsidR="00F62F1B" w:rsidRDefault="00F62F1B">
            <w:pPr>
              <w:rPr>
                <w:rFonts w:eastAsia="MS Mincho"/>
              </w:rPr>
            </w:pPr>
            <w:r>
              <w:rPr>
                <w:rFonts w:eastAsia="MS Mincho"/>
              </w:rPr>
              <w:t>eMBB</w:t>
            </w:r>
          </w:p>
          <w:p w14:paraId="4F2F20D2" w14:textId="77777777" w:rsidR="00F62F1B" w:rsidRDefault="00F62F1B">
            <w:r>
              <w:t>FW</w:t>
            </w:r>
          </w:p>
          <w:p w14:paraId="5E0B08D4" w14:textId="77777777" w:rsidR="00F62F1B" w:rsidRDefault="00F62F1B">
            <w:r>
              <w:t>ID</w:t>
            </w:r>
          </w:p>
          <w:p w14:paraId="685EA679" w14:textId="77777777" w:rsidR="00F62F1B" w:rsidRDefault="00F62F1B">
            <w:r>
              <w:t>HW</w:t>
            </w:r>
          </w:p>
          <w:p w14:paraId="12255AA8" w14:textId="77777777" w:rsidR="00F62F1B" w:rsidRDefault="00F62F1B">
            <w:r>
              <w:t>IDS</w:t>
            </w:r>
          </w:p>
          <w:p w14:paraId="3E13ABAF" w14:textId="77777777" w:rsidR="00F62F1B" w:rsidRDefault="00F62F1B">
            <w:r>
              <w:t>IPS</w:t>
            </w:r>
          </w:p>
          <w:p w14:paraId="13AE2B73" w14:textId="77777777" w:rsidR="00F62F1B" w:rsidRDefault="00F62F1B">
            <w:r>
              <w:t>NAT</w:t>
            </w:r>
          </w:p>
          <w:p w14:paraId="1BC58A36" w14:textId="77777777" w:rsidR="00F62F1B" w:rsidRDefault="00F62F1B">
            <w:pPr>
              <w:rPr>
                <w:rFonts w:eastAsia="MS Mincho"/>
              </w:rPr>
            </w:pPr>
            <w:r>
              <w:t>NFM</w:t>
            </w:r>
          </w:p>
        </w:tc>
        <w:tc>
          <w:tcPr>
            <w:tcW w:w="5529" w:type="dxa"/>
            <w:hideMark/>
          </w:tcPr>
          <w:p w14:paraId="0453EC46" w14:textId="77777777" w:rsidR="00F62F1B" w:rsidRDefault="00F62F1B">
            <w:pPr>
              <w:rPr>
                <w:rFonts w:eastAsia="MS Mincho"/>
              </w:rPr>
            </w:pPr>
            <w:r>
              <w:rPr>
                <w:rFonts w:eastAsia="MS Mincho"/>
              </w:rPr>
              <w:t>Enhanced Mobile Broadband</w:t>
            </w:r>
          </w:p>
          <w:p w14:paraId="229BE4D1" w14:textId="77777777" w:rsidR="00F62F1B" w:rsidRDefault="00F62F1B">
            <w:r>
              <w:t>Firewall</w:t>
            </w:r>
          </w:p>
          <w:p w14:paraId="51A5DFEB" w14:textId="77777777" w:rsidR="00F62F1B" w:rsidRDefault="00F62F1B">
            <w:r>
              <w:t>IDentifier</w:t>
            </w:r>
          </w:p>
          <w:p w14:paraId="638C2AD6" w14:textId="77777777" w:rsidR="00F62F1B" w:rsidRDefault="00F62F1B">
            <w:r>
              <w:t>Hardware</w:t>
            </w:r>
          </w:p>
          <w:p w14:paraId="1354463C" w14:textId="77777777" w:rsidR="00F62F1B" w:rsidRDefault="00F62F1B">
            <w:r>
              <w:t>Intrusion Detection System</w:t>
            </w:r>
          </w:p>
          <w:p w14:paraId="23173441" w14:textId="77777777" w:rsidR="00F62F1B" w:rsidRDefault="00F62F1B">
            <w:r>
              <w:t>Intrusion Prevention System</w:t>
            </w:r>
          </w:p>
          <w:p w14:paraId="4C3C6DE4" w14:textId="77777777" w:rsidR="00F62F1B" w:rsidRDefault="00F62F1B">
            <w:r>
              <w:t>Network address translation</w:t>
            </w:r>
          </w:p>
          <w:p w14:paraId="45509A38" w14:textId="77777777" w:rsidR="00F62F1B" w:rsidRDefault="00F62F1B">
            <w:pPr>
              <w:rPr>
                <w:rFonts w:eastAsia="MS Mincho"/>
              </w:rPr>
            </w:pPr>
            <w:r>
              <w:rPr>
                <w:rFonts w:eastAsia="MS Mincho"/>
              </w:rPr>
              <w:t>Network Function Manager</w:t>
            </w:r>
          </w:p>
        </w:tc>
      </w:tr>
      <w:tr w:rsidR="00F62F1B" w14:paraId="088E217C" w14:textId="77777777" w:rsidTr="00F62F1B">
        <w:tc>
          <w:tcPr>
            <w:tcW w:w="1701" w:type="dxa"/>
            <w:hideMark/>
          </w:tcPr>
          <w:p w14:paraId="6F75902A" w14:textId="77777777" w:rsidR="00F62F1B" w:rsidRDefault="00F62F1B">
            <w:r>
              <w:t>NFVI</w:t>
            </w:r>
          </w:p>
        </w:tc>
        <w:tc>
          <w:tcPr>
            <w:tcW w:w="5529" w:type="dxa"/>
            <w:hideMark/>
          </w:tcPr>
          <w:p w14:paraId="0C287E9E" w14:textId="77777777" w:rsidR="00F62F1B" w:rsidRDefault="00F62F1B">
            <w:r>
              <w:t>Network Function Virtualization Infrastructure</w:t>
            </w:r>
          </w:p>
        </w:tc>
      </w:tr>
      <w:tr w:rsidR="00F62F1B" w14:paraId="2C7C6F61" w14:textId="77777777" w:rsidTr="00F62F1B">
        <w:tc>
          <w:tcPr>
            <w:tcW w:w="1701" w:type="dxa"/>
            <w:hideMark/>
          </w:tcPr>
          <w:p w14:paraId="4FA73A5C" w14:textId="77777777" w:rsidR="00F62F1B" w:rsidRDefault="00F62F1B">
            <w:r>
              <w:t>NFVO</w:t>
            </w:r>
          </w:p>
        </w:tc>
        <w:tc>
          <w:tcPr>
            <w:tcW w:w="5529" w:type="dxa"/>
            <w:hideMark/>
          </w:tcPr>
          <w:p w14:paraId="5D76AA9F" w14:textId="77777777" w:rsidR="00F62F1B" w:rsidRDefault="00F62F1B">
            <w:r>
              <w:t>Network Function Virtualization &amp; Orchestration</w:t>
            </w:r>
          </w:p>
        </w:tc>
      </w:tr>
      <w:tr w:rsidR="00F62F1B" w14:paraId="15D4C901" w14:textId="77777777" w:rsidTr="00F62F1B">
        <w:tc>
          <w:tcPr>
            <w:tcW w:w="1701" w:type="dxa"/>
            <w:hideMark/>
          </w:tcPr>
          <w:p w14:paraId="3CC99901" w14:textId="77777777" w:rsidR="00F62F1B" w:rsidRDefault="00F62F1B">
            <w:r>
              <w:t>NFV-MANO</w:t>
            </w:r>
          </w:p>
        </w:tc>
        <w:tc>
          <w:tcPr>
            <w:tcW w:w="5529" w:type="dxa"/>
            <w:hideMark/>
          </w:tcPr>
          <w:p w14:paraId="1CFFA11E" w14:textId="77777777" w:rsidR="00F62F1B" w:rsidRDefault="00F62F1B">
            <w:pPr>
              <w:ind w:left="180" w:hangingChars="75" w:hanging="180"/>
            </w:pPr>
            <w:r>
              <w:t>NFV MANagement and Orchestration</w:t>
            </w:r>
          </w:p>
        </w:tc>
      </w:tr>
      <w:tr w:rsidR="00F62F1B" w14:paraId="0FEA32E3" w14:textId="77777777" w:rsidTr="00F62F1B">
        <w:tc>
          <w:tcPr>
            <w:tcW w:w="1701" w:type="dxa"/>
            <w:hideMark/>
          </w:tcPr>
          <w:p w14:paraId="1F2FDB52" w14:textId="77777777" w:rsidR="00F62F1B" w:rsidRDefault="00F62F1B">
            <w:pPr>
              <w:rPr>
                <w:lang w:eastAsia="zh-CN"/>
              </w:rPr>
            </w:pPr>
            <w:r>
              <w:rPr>
                <w:lang w:eastAsia="zh-CN"/>
              </w:rPr>
              <w:t>NS</w:t>
            </w:r>
          </w:p>
          <w:p w14:paraId="09FD95DC" w14:textId="77777777" w:rsidR="00F62F1B" w:rsidRDefault="00F62F1B">
            <w:pPr>
              <w:rPr>
                <w:lang w:eastAsia="zh-CN"/>
              </w:rPr>
            </w:pPr>
            <w:r>
              <w:rPr>
                <w:lang w:eastAsia="zh-CN"/>
              </w:rPr>
              <w:t>NSI</w:t>
            </w:r>
          </w:p>
        </w:tc>
        <w:tc>
          <w:tcPr>
            <w:tcW w:w="5529" w:type="dxa"/>
            <w:hideMark/>
          </w:tcPr>
          <w:p w14:paraId="606ACDD2" w14:textId="77777777" w:rsidR="00F62F1B" w:rsidRDefault="00F62F1B">
            <w:r>
              <w:t>Network Slice</w:t>
            </w:r>
          </w:p>
          <w:p w14:paraId="7C66D444" w14:textId="77777777" w:rsidR="00F62F1B" w:rsidRDefault="00F62F1B">
            <w:r>
              <w:t>Network Slice Instance</w:t>
            </w:r>
          </w:p>
        </w:tc>
      </w:tr>
      <w:tr w:rsidR="00F62F1B" w14:paraId="52F04150" w14:textId="77777777" w:rsidTr="00F62F1B">
        <w:tc>
          <w:tcPr>
            <w:tcW w:w="1701" w:type="dxa"/>
            <w:hideMark/>
          </w:tcPr>
          <w:p w14:paraId="26AEDD72" w14:textId="77777777" w:rsidR="00F62F1B" w:rsidRDefault="00F62F1B">
            <w:pPr>
              <w:rPr>
                <w:lang w:eastAsia="zh-CN"/>
              </w:rPr>
            </w:pPr>
            <w:r>
              <w:rPr>
                <w:lang w:eastAsia="zh-CN"/>
              </w:rPr>
              <w:t>NSS</w:t>
            </w:r>
          </w:p>
          <w:p w14:paraId="1D7233FC" w14:textId="77777777" w:rsidR="00F62F1B" w:rsidRDefault="00F62F1B">
            <w:pPr>
              <w:rPr>
                <w:lang w:eastAsia="zh-CN"/>
              </w:rPr>
            </w:pPr>
            <w:r>
              <w:rPr>
                <w:lang w:eastAsia="zh-CN"/>
              </w:rPr>
              <w:t>NSSI</w:t>
            </w:r>
          </w:p>
        </w:tc>
        <w:tc>
          <w:tcPr>
            <w:tcW w:w="5529" w:type="dxa"/>
            <w:hideMark/>
          </w:tcPr>
          <w:p w14:paraId="41410EA8" w14:textId="77777777" w:rsidR="00F62F1B" w:rsidRDefault="00F62F1B">
            <w:r>
              <w:t>Network Slice Subnet</w:t>
            </w:r>
          </w:p>
          <w:p w14:paraId="77DC2123" w14:textId="77777777" w:rsidR="00F62F1B" w:rsidRDefault="00F62F1B">
            <w:r>
              <w:t>Network Slice Subnet Instance</w:t>
            </w:r>
          </w:p>
        </w:tc>
      </w:tr>
      <w:tr w:rsidR="00F62F1B" w14:paraId="661BF7AE" w14:textId="77777777" w:rsidTr="00F62F1B">
        <w:tc>
          <w:tcPr>
            <w:tcW w:w="1701" w:type="dxa"/>
            <w:hideMark/>
          </w:tcPr>
          <w:p w14:paraId="66066ECE" w14:textId="77777777" w:rsidR="00F62F1B" w:rsidRDefault="00F62F1B">
            <w:pPr>
              <w:rPr>
                <w:lang w:eastAsia="zh-CN"/>
              </w:rPr>
            </w:pPr>
            <w:r>
              <w:rPr>
                <w:lang w:eastAsia="zh-CN"/>
              </w:rPr>
              <w:t>NST</w:t>
            </w:r>
          </w:p>
        </w:tc>
        <w:tc>
          <w:tcPr>
            <w:tcW w:w="5529" w:type="dxa"/>
            <w:hideMark/>
          </w:tcPr>
          <w:p w14:paraId="1FD5BF63" w14:textId="77777777" w:rsidR="00F62F1B" w:rsidRDefault="00F62F1B">
            <w:r>
              <w:t>Network Slice Template</w:t>
            </w:r>
          </w:p>
        </w:tc>
      </w:tr>
      <w:tr w:rsidR="00F62F1B" w14:paraId="38920996" w14:textId="77777777" w:rsidTr="00F62F1B">
        <w:tc>
          <w:tcPr>
            <w:tcW w:w="1701" w:type="dxa"/>
            <w:hideMark/>
          </w:tcPr>
          <w:p w14:paraId="59F9A953" w14:textId="77777777" w:rsidR="00F62F1B" w:rsidRDefault="00F62F1B">
            <w:pPr>
              <w:rPr>
                <w:lang w:eastAsia="zh-CN"/>
              </w:rPr>
            </w:pPr>
            <w:r>
              <w:rPr>
                <w:lang w:eastAsia="zh-CN"/>
              </w:rPr>
              <w:t>NSST</w:t>
            </w:r>
          </w:p>
          <w:p w14:paraId="59E1AA32" w14:textId="77777777" w:rsidR="00F62F1B" w:rsidRDefault="00F62F1B">
            <w:pPr>
              <w:rPr>
                <w:lang w:eastAsia="zh-CN"/>
              </w:rPr>
            </w:pPr>
            <w:r>
              <w:t>NRM</w:t>
            </w:r>
          </w:p>
        </w:tc>
        <w:tc>
          <w:tcPr>
            <w:tcW w:w="5529" w:type="dxa"/>
            <w:hideMark/>
          </w:tcPr>
          <w:p w14:paraId="414B2039" w14:textId="77777777" w:rsidR="00F62F1B" w:rsidRDefault="00F62F1B">
            <w:r>
              <w:t>Network Slice Subnet Template</w:t>
            </w:r>
          </w:p>
          <w:p w14:paraId="7A1FFF4C" w14:textId="77777777" w:rsidR="00F62F1B" w:rsidRDefault="00F62F1B">
            <w:r>
              <w:t>Network Resource Model</w:t>
            </w:r>
          </w:p>
        </w:tc>
      </w:tr>
      <w:tr w:rsidR="00F62F1B" w14:paraId="5DD1752A" w14:textId="77777777" w:rsidTr="00F62F1B">
        <w:tc>
          <w:tcPr>
            <w:tcW w:w="1701" w:type="dxa"/>
            <w:hideMark/>
          </w:tcPr>
          <w:p w14:paraId="55868673" w14:textId="77777777" w:rsidR="00F62F1B" w:rsidRDefault="00F62F1B">
            <w:pPr>
              <w:rPr>
                <w:lang w:eastAsia="zh-CN"/>
              </w:rPr>
            </w:pPr>
            <w:r>
              <w:rPr>
                <w:lang w:eastAsia="zh-CN"/>
              </w:rPr>
              <w:t>PNF</w:t>
            </w:r>
          </w:p>
        </w:tc>
        <w:tc>
          <w:tcPr>
            <w:tcW w:w="5529" w:type="dxa"/>
            <w:hideMark/>
          </w:tcPr>
          <w:p w14:paraId="24E0C425" w14:textId="77777777" w:rsidR="00F62F1B" w:rsidRDefault="00F62F1B">
            <w:r>
              <w:t>Physical Network Function</w:t>
            </w:r>
          </w:p>
        </w:tc>
      </w:tr>
      <w:tr w:rsidR="00F62F1B" w14:paraId="6BAE7845" w14:textId="77777777" w:rsidTr="00F62F1B">
        <w:tc>
          <w:tcPr>
            <w:tcW w:w="1701" w:type="dxa"/>
            <w:hideMark/>
          </w:tcPr>
          <w:p w14:paraId="4788AF2A" w14:textId="77777777" w:rsidR="00F62F1B" w:rsidRDefault="00F62F1B">
            <w:pPr>
              <w:rPr>
                <w:lang w:eastAsia="zh-CN"/>
              </w:rPr>
            </w:pPr>
            <w:r>
              <w:rPr>
                <w:lang w:eastAsia="zh-CN"/>
              </w:rPr>
              <w:t>PSF</w:t>
            </w:r>
          </w:p>
        </w:tc>
        <w:tc>
          <w:tcPr>
            <w:tcW w:w="5529" w:type="dxa"/>
            <w:hideMark/>
          </w:tcPr>
          <w:p w14:paraId="61B4AF1B" w14:textId="77777777" w:rsidR="00F62F1B" w:rsidRDefault="00F62F1B">
            <w:r>
              <w:t>Physical Security Function</w:t>
            </w:r>
          </w:p>
        </w:tc>
      </w:tr>
      <w:tr w:rsidR="00F62F1B" w14:paraId="672E95B2" w14:textId="77777777" w:rsidTr="00F62F1B">
        <w:tc>
          <w:tcPr>
            <w:tcW w:w="1701" w:type="dxa"/>
            <w:hideMark/>
          </w:tcPr>
          <w:p w14:paraId="1F48EAA0" w14:textId="77777777" w:rsidR="00F62F1B" w:rsidRDefault="00F62F1B">
            <w:pPr>
              <w:rPr>
                <w:lang w:eastAsia="zh-CN"/>
              </w:rPr>
            </w:pPr>
            <w:r>
              <w:rPr>
                <w:lang w:eastAsia="zh-CN"/>
              </w:rPr>
              <w:t>PSK</w:t>
            </w:r>
          </w:p>
        </w:tc>
        <w:tc>
          <w:tcPr>
            <w:tcW w:w="5529" w:type="dxa"/>
            <w:hideMark/>
          </w:tcPr>
          <w:p w14:paraId="4B5DC3D5" w14:textId="77777777" w:rsidR="00F62F1B" w:rsidRDefault="00F62F1B">
            <w:r>
              <w:t>Pre-Shared Key</w:t>
            </w:r>
          </w:p>
        </w:tc>
      </w:tr>
      <w:tr w:rsidR="00F62F1B" w14:paraId="075AC70F" w14:textId="77777777" w:rsidTr="00F62F1B">
        <w:tc>
          <w:tcPr>
            <w:tcW w:w="1701" w:type="dxa"/>
            <w:hideMark/>
          </w:tcPr>
          <w:p w14:paraId="0131CD45" w14:textId="77777777" w:rsidR="00F62F1B" w:rsidRDefault="00F62F1B">
            <w:pPr>
              <w:rPr>
                <w:lang w:eastAsia="zh-CN"/>
              </w:rPr>
            </w:pPr>
            <w:r>
              <w:rPr>
                <w:lang w:eastAsia="zh-CN"/>
              </w:rPr>
              <w:t>RAN</w:t>
            </w:r>
          </w:p>
        </w:tc>
        <w:tc>
          <w:tcPr>
            <w:tcW w:w="5529" w:type="dxa"/>
            <w:hideMark/>
          </w:tcPr>
          <w:p w14:paraId="6E9C905A" w14:textId="77777777" w:rsidR="00F62F1B" w:rsidRDefault="00F62F1B">
            <w:pPr>
              <w:rPr>
                <w:rFonts w:eastAsia="MS Mincho"/>
              </w:rPr>
            </w:pPr>
            <w:r>
              <w:rPr>
                <w:rFonts w:eastAsia="MS Mincho"/>
              </w:rPr>
              <w:t>Radio Access Network</w:t>
            </w:r>
          </w:p>
        </w:tc>
      </w:tr>
      <w:tr w:rsidR="00F62F1B" w14:paraId="57FA9954" w14:textId="77777777" w:rsidTr="00F62F1B">
        <w:tc>
          <w:tcPr>
            <w:tcW w:w="1701" w:type="dxa"/>
            <w:hideMark/>
          </w:tcPr>
          <w:p w14:paraId="40933AEE" w14:textId="77777777" w:rsidR="00F62F1B" w:rsidRDefault="00F62F1B">
            <w:pPr>
              <w:rPr>
                <w:lang w:eastAsia="zh-CN"/>
              </w:rPr>
            </w:pPr>
            <w:r>
              <w:rPr>
                <w:lang w:eastAsia="zh-CN"/>
              </w:rPr>
              <w:t>RBAC</w:t>
            </w:r>
          </w:p>
        </w:tc>
        <w:tc>
          <w:tcPr>
            <w:tcW w:w="5529" w:type="dxa"/>
            <w:hideMark/>
          </w:tcPr>
          <w:p w14:paraId="6B4883F1" w14:textId="77777777" w:rsidR="00F62F1B" w:rsidRDefault="00F62F1B">
            <w:pPr>
              <w:rPr>
                <w:rFonts w:eastAsia="MS Mincho"/>
              </w:rPr>
            </w:pPr>
            <w:r>
              <w:rPr>
                <w:rFonts w:eastAsia="MS Mincho"/>
              </w:rPr>
              <w:t>Role Based Access Control</w:t>
            </w:r>
          </w:p>
        </w:tc>
      </w:tr>
      <w:tr w:rsidR="00F62F1B" w14:paraId="7950FFF0" w14:textId="77777777" w:rsidTr="00F62F1B">
        <w:tc>
          <w:tcPr>
            <w:tcW w:w="1701" w:type="dxa"/>
            <w:hideMark/>
          </w:tcPr>
          <w:p w14:paraId="43D91132" w14:textId="77777777" w:rsidR="00F62F1B" w:rsidRPr="00F62F1B" w:rsidRDefault="00F62F1B">
            <w:pPr>
              <w:rPr>
                <w:lang w:val="fr-CH" w:eastAsia="zh-CN"/>
              </w:rPr>
            </w:pPr>
            <w:r w:rsidRPr="00F62F1B">
              <w:rPr>
                <w:lang w:val="fr-CH" w:eastAsia="zh-CN"/>
              </w:rPr>
              <w:t>SBI</w:t>
            </w:r>
          </w:p>
          <w:p w14:paraId="7975714B" w14:textId="77777777" w:rsidR="00F62F1B" w:rsidRPr="00F62F1B" w:rsidRDefault="00F62F1B">
            <w:pPr>
              <w:rPr>
                <w:lang w:val="fr-CH"/>
              </w:rPr>
            </w:pPr>
            <w:r w:rsidRPr="00F62F1B">
              <w:rPr>
                <w:lang w:val="fr-CH"/>
              </w:rPr>
              <w:t>SEC</w:t>
            </w:r>
          </w:p>
          <w:p w14:paraId="29884B0D" w14:textId="77777777" w:rsidR="00F62F1B" w:rsidRPr="00F62F1B" w:rsidRDefault="00F62F1B">
            <w:pPr>
              <w:rPr>
                <w:lang w:val="fr-CH"/>
              </w:rPr>
            </w:pPr>
            <w:r w:rsidRPr="00F62F1B">
              <w:rPr>
                <w:lang w:val="fr-CH"/>
              </w:rPr>
              <w:t>SFC</w:t>
            </w:r>
          </w:p>
          <w:p w14:paraId="6CB3EE7D" w14:textId="77777777" w:rsidR="00F62F1B" w:rsidRPr="00F62F1B" w:rsidRDefault="00F62F1B">
            <w:pPr>
              <w:rPr>
                <w:lang w:val="fr-CH"/>
              </w:rPr>
            </w:pPr>
            <w:r w:rsidRPr="00F62F1B">
              <w:rPr>
                <w:lang w:val="fr-CH"/>
              </w:rPr>
              <w:t>TNC</w:t>
            </w:r>
          </w:p>
          <w:p w14:paraId="4DD1172A" w14:textId="77777777" w:rsidR="00F62F1B" w:rsidRPr="00F62F1B" w:rsidRDefault="00F62F1B">
            <w:pPr>
              <w:rPr>
                <w:lang w:val="fr-CH" w:eastAsia="zh-CN"/>
              </w:rPr>
            </w:pPr>
            <w:r w:rsidRPr="00F62F1B">
              <w:rPr>
                <w:lang w:val="fr-CH"/>
              </w:rPr>
              <w:t>TN</w:t>
            </w:r>
          </w:p>
        </w:tc>
        <w:tc>
          <w:tcPr>
            <w:tcW w:w="5529" w:type="dxa"/>
            <w:hideMark/>
          </w:tcPr>
          <w:p w14:paraId="69727382" w14:textId="77777777" w:rsidR="00F62F1B" w:rsidRDefault="00F62F1B">
            <w:pPr>
              <w:rPr>
                <w:rFonts w:eastAsia="MS Mincho"/>
              </w:rPr>
            </w:pPr>
            <w:r>
              <w:rPr>
                <w:rFonts w:eastAsia="MS Mincho"/>
              </w:rPr>
              <w:t>Service Based Interface</w:t>
            </w:r>
          </w:p>
          <w:p w14:paraId="66C6267B" w14:textId="77777777" w:rsidR="00F62F1B" w:rsidRDefault="00F62F1B">
            <w:r>
              <w:t>SECurity</w:t>
            </w:r>
          </w:p>
          <w:p w14:paraId="5ABF17DF" w14:textId="77777777" w:rsidR="00F62F1B" w:rsidRDefault="00F62F1B">
            <w:r>
              <w:t>Service Function Chain</w:t>
            </w:r>
          </w:p>
          <w:p w14:paraId="7003A205" w14:textId="77777777" w:rsidR="00F62F1B" w:rsidRDefault="00F62F1B">
            <w:r>
              <w:t>Transport Network Controller</w:t>
            </w:r>
          </w:p>
          <w:p w14:paraId="566B9C1E" w14:textId="77777777" w:rsidR="00F62F1B" w:rsidRPr="00F62F1B" w:rsidRDefault="00F62F1B">
            <w:r>
              <w:t>Transport Network</w:t>
            </w:r>
          </w:p>
        </w:tc>
      </w:tr>
      <w:tr w:rsidR="00F62F1B" w14:paraId="4F560A72" w14:textId="77777777" w:rsidTr="00F62F1B">
        <w:tc>
          <w:tcPr>
            <w:tcW w:w="1701" w:type="dxa"/>
            <w:hideMark/>
          </w:tcPr>
          <w:p w14:paraId="3377A09C" w14:textId="77777777" w:rsidR="00F62F1B" w:rsidRDefault="00F62F1B">
            <w:pPr>
              <w:rPr>
                <w:lang w:eastAsia="zh-CN"/>
              </w:rPr>
            </w:pPr>
            <w:r>
              <w:rPr>
                <w:lang w:eastAsia="zh-CN"/>
              </w:rPr>
              <w:lastRenderedPageBreak/>
              <w:t>SDN</w:t>
            </w:r>
          </w:p>
          <w:p w14:paraId="0F59556B" w14:textId="77777777" w:rsidR="00F62F1B" w:rsidRDefault="00F62F1B">
            <w:pPr>
              <w:rPr>
                <w:lang w:eastAsia="zh-CN"/>
              </w:rPr>
            </w:pPr>
            <w:r>
              <w:t>UPF</w:t>
            </w:r>
          </w:p>
        </w:tc>
        <w:tc>
          <w:tcPr>
            <w:tcW w:w="5529" w:type="dxa"/>
            <w:hideMark/>
          </w:tcPr>
          <w:p w14:paraId="712EAE0E" w14:textId="77777777" w:rsidR="00F62F1B" w:rsidRDefault="00F62F1B">
            <w:r>
              <w:t>Software-Defining Network</w:t>
            </w:r>
          </w:p>
          <w:p w14:paraId="26D8342B" w14:textId="77777777" w:rsidR="00F62F1B" w:rsidRDefault="00F62F1B">
            <w:r>
              <w:t>User Plane Function</w:t>
            </w:r>
          </w:p>
        </w:tc>
      </w:tr>
      <w:tr w:rsidR="00F62F1B" w14:paraId="1DDF7178" w14:textId="77777777" w:rsidTr="00F62F1B">
        <w:tc>
          <w:tcPr>
            <w:tcW w:w="1701" w:type="dxa"/>
            <w:hideMark/>
          </w:tcPr>
          <w:p w14:paraId="32DB936D" w14:textId="77777777" w:rsidR="00F62F1B" w:rsidRDefault="00F62F1B">
            <w:pPr>
              <w:rPr>
                <w:lang w:eastAsia="zh-CN"/>
              </w:rPr>
            </w:pPr>
            <w:r>
              <w:rPr>
                <w:lang w:eastAsia="zh-CN"/>
              </w:rPr>
              <w:t>VIM</w:t>
            </w:r>
          </w:p>
          <w:p w14:paraId="2CB39889" w14:textId="77777777" w:rsidR="00F62F1B" w:rsidRDefault="00F62F1B">
            <w:pPr>
              <w:rPr>
                <w:lang w:eastAsia="zh-CN"/>
              </w:rPr>
            </w:pPr>
            <w:r>
              <w:rPr>
                <w:lang w:eastAsia="zh-CN"/>
              </w:rPr>
              <w:t>VLAN</w:t>
            </w:r>
          </w:p>
        </w:tc>
        <w:tc>
          <w:tcPr>
            <w:tcW w:w="5529" w:type="dxa"/>
            <w:hideMark/>
          </w:tcPr>
          <w:p w14:paraId="00EF94BE" w14:textId="77777777" w:rsidR="00F62F1B" w:rsidRDefault="00F62F1B">
            <w:r>
              <w:t>Virtual Infrastructure Management</w:t>
            </w:r>
          </w:p>
          <w:p w14:paraId="0229EFC1" w14:textId="77777777" w:rsidR="00F62F1B" w:rsidRDefault="00F62F1B">
            <w:r>
              <w:t>Virtual Local Area Network</w:t>
            </w:r>
          </w:p>
        </w:tc>
      </w:tr>
      <w:tr w:rsidR="00F62F1B" w14:paraId="0EDEDE48" w14:textId="77777777" w:rsidTr="00F62F1B">
        <w:tc>
          <w:tcPr>
            <w:tcW w:w="1701" w:type="dxa"/>
            <w:hideMark/>
          </w:tcPr>
          <w:p w14:paraId="2010C9F8" w14:textId="77777777" w:rsidR="00F62F1B" w:rsidRDefault="00F62F1B">
            <w:pPr>
              <w:rPr>
                <w:lang w:eastAsia="zh-CN"/>
              </w:rPr>
            </w:pPr>
            <w:r>
              <w:rPr>
                <w:lang w:eastAsia="zh-CN"/>
              </w:rPr>
              <w:t>VNF</w:t>
            </w:r>
          </w:p>
          <w:p w14:paraId="3F20F138" w14:textId="77777777" w:rsidR="00F62F1B" w:rsidRDefault="00F62F1B">
            <w:pPr>
              <w:rPr>
                <w:lang w:eastAsia="zh-CN"/>
              </w:rPr>
            </w:pPr>
            <w:r>
              <w:rPr>
                <w:lang w:eastAsia="zh-CN"/>
              </w:rPr>
              <w:t>VNFM</w:t>
            </w:r>
          </w:p>
          <w:p w14:paraId="6DD2C36D" w14:textId="77777777" w:rsidR="00F62F1B" w:rsidRDefault="00F62F1B">
            <w:pPr>
              <w:rPr>
                <w:lang w:eastAsia="zh-CN"/>
              </w:rPr>
            </w:pPr>
            <w:r>
              <w:t>VNFCI</w:t>
            </w:r>
          </w:p>
        </w:tc>
        <w:tc>
          <w:tcPr>
            <w:tcW w:w="5529" w:type="dxa"/>
            <w:hideMark/>
          </w:tcPr>
          <w:p w14:paraId="49A01918" w14:textId="77777777" w:rsidR="00F62F1B" w:rsidRDefault="00F62F1B">
            <w:r>
              <w:t>Virtual Network Function</w:t>
            </w:r>
          </w:p>
          <w:p w14:paraId="1DEF8829" w14:textId="77777777" w:rsidR="00F62F1B" w:rsidRDefault="00F62F1B">
            <w:r>
              <w:t>Virtual Network Function Management</w:t>
            </w:r>
          </w:p>
          <w:p w14:paraId="09474997" w14:textId="77777777" w:rsidR="00F62F1B" w:rsidRDefault="00F62F1B">
            <w:r>
              <w:t>VNF Component Infrastructure</w:t>
            </w:r>
          </w:p>
        </w:tc>
      </w:tr>
      <w:tr w:rsidR="00F62F1B" w14:paraId="4068D485" w14:textId="77777777" w:rsidTr="00F62F1B">
        <w:tc>
          <w:tcPr>
            <w:tcW w:w="1701" w:type="dxa"/>
            <w:hideMark/>
          </w:tcPr>
          <w:p w14:paraId="17021B05" w14:textId="77777777" w:rsidR="00F62F1B" w:rsidRDefault="00F62F1B">
            <w:pPr>
              <w:rPr>
                <w:lang w:eastAsia="zh-CN"/>
              </w:rPr>
            </w:pPr>
            <w:r>
              <w:rPr>
                <w:lang w:eastAsia="zh-CN"/>
              </w:rPr>
              <w:t>VSF</w:t>
            </w:r>
          </w:p>
          <w:p w14:paraId="46D33E65" w14:textId="77777777" w:rsidR="00F62F1B" w:rsidRDefault="00F62F1B">
            <w:pPr>
              <w:rPr>
                <w:lang w:eastAsia="zh-CN"/>
              </w:rPr>
            </w:pPr>
            <w:r>
              <w:t>WAF</w:t>
            </w:r>
          </w:p>
        </w:tc>
        <w:tc>
          <w:tcPr>
            <w:tcW w:w="5529" w:type="dxa"/>
            <w:hideMark/>
          </w:tcPr>
          <w:p w14:paraId="310D8FA5" w14:textId="77777777" w:rsidR="00F62F1B" w:rsidRDefault="00F62F1B">
            <w:r>
              <w:t>Virtual Security Function</w:t>
            </w:r>
          </w:p>
          <w:p w14:paraId="704C7672" w14:textId="77777777" w:rsidR="00F62F1B" w:rsidRDefault="00F62F1B">
            <w:r>
              <w:t>Web Application Firewall</w:t>
            </w:r>
          </w:p>
        </w:tc>
      </w:tr>
    </w:tbl>
    <w:p w14:paraId="10ADDBBE" w14:textId="77777777" w:rsidR="00F62F1B" w:rsidRDefault="00F62F1B" w:rsidP="00F62F1B">
      <w:pPr>
        <w:pStyle w:val="Heading1"/>
      </w:pPr>
      <w:bookmarkStart w:id="17" w:name="_Toc49874476"/>
      <w:r>
        <w:t>5</w:t>
      </w:r>
      <w:r>
        <w:tab/>
        <w:t>Conventions</w:t>
      </w:r>
      <w:bookmarkEnd w:id="17"/>
    </w:p>
    <w:p w14:paraId="78D3D14D" w14:textId="77777777" w:rsidR="00F62F1B" w:rsidRDefault="00F62F1B" w:rsidP="00F62F1B">
      <w:r>
        <w:t>In this Recommendation:</w:t>
      </w:r>
    </w:p>
    <w:p w14:paraId="71116989" w14:textId="77777777" w:rsidR="00F62F1B" w:rsidRDefault="00F62F1B" w:rsidP="00F62F1B">
      <w:r>
        <w:t xml:space="preserve">The keywords </w:t>
      </w:r>
      <w:r>
        <w:rPr>
          <w:b/>
        </w:rPr>
        <w:t>"is required to"</w:t>
      </w:r>
      <w:r>
        <w:t xml:space="preserve"> indicate a requirement which must be strictly followed and from which no deviation is permitted, if conformance to this Recommendation is to be claimed.</w:t>
      </w:r>
    </w:p>
    <w:p w14:paraId="440AA2A2" w14:textId="77777777" w:rsidR="00F62F1B" w:rsidRDefault="00F62F1B" w:rsidP="00F62F1B">
      <w:r>
        <w:t xml:space="preserve">The keywords </w:t>
      </w:r>
      <w:r>
        <w:rPr>
          <w:b/>
        </w:rPr>
        <w:t>"is recommended"</w:t>
      </w:r>
      <w:r>
        <w:t xml:space="preserve"> indicate a requirement which is recommended but which is not absolutely required. Thus, this requirement need not be present to claim conformance.</w:t>
      </w:r>
    </w:p>
    <w:p w14:paraId="670DF00C" w14:textId="77777777" w:rsidR="00F62F1B" w:rsidRDefault="00F62F1B" w:rsidP="00F62F1B">
      <w:r>
        <w:t xml:space="preserve">The keywords </w:t>
      </w:r>
      <w:r>
        <w:rPr>
          <w:b/>
        </w:rPr>
        <w:t>"is prohibited from"</w:t>
      </w:r>
      <w:r>
        <w:t xml:space="preserve"> indicate a requirement which must be strictly followed and from which no deviation is permitted, if conformance to this Recommendation is to be claimed.</w:t>
      </w:r>
    </w:p>
    <w:p w14:paraId="1CBEFC57" w14:textId="77777777" w:rsidR="00F62F1B" w:rsidRDefault="00F62F1B" w:rsidP="00F62F1B">
      <w:r>
        <w:t xml:space="preserve">The keywords </w:t>
      </w:r>
      <w:r>
        <w:rPr>
          <w:b/>
        </w:rPr>
        <w:t>"can optionally"</w:t>
      </w:r>
      <w:r>
        <w:t xml:space="preserve"> indicate an optional requirement which is permissible, without implying any sense of being recommended. This term is not intended to imply that the vendor's implementation must provide the option, and the feature can be optionally enabled by the network operator/service provider. Rather, it means the vendor may optionally provide the feature and still claim conformance with the specification.</w:t>
      </w:r>
    </w:p>
    <w:p w14:paraId="65E3525F" w14:textId="77777777" w:rsidR="00F62F1B" w:rsidRDefault="00F62F1B" w:rsidP="00F62F1B">
      <w:pPr>
        <w:rPr>
          <w:rFonts w:eastAsia="MS Mincho"/>
        </w:rPr>
      </w:pPr>
      <w:r>
        <w:rPr>
          <w:i/>
        </w:rPr>
        <w:t>Italics</w:t>
      </w:r>
      <w:r>
        <w:t xml:space="preserve"> are used in this Recommendation to indicate functions.</w:t>
      </w:r>
    </w:p>
    <w:p w14:paraId="5CDBEC43" w14:textId="77777777" w:rsidR="00F62F1B" w:rsidRDefault="00F62F1B" w:rsidP="00F62F1B">
      <w:pPr>
        <w:pStyle w:val="Heading1"/>
      </w:pPr>
      <w:bookmarkStart w:id="18" w:name="_Toc49874477"/>
      <w:r>
        <w:t>6</w:t>
      </w:r>
      <w:r>
        <w:tab/>
        <w:t>Introduction of network slice management and orchestration</w:t>
      </w:r>
      <w:bookmarkEnd w:id="18"/>
    </w:p>
    <w:p w14:paraId="7C03B9CD" w14:textId="77777777" w:rsidR="00F62F1B" w:rsidRDefault="00F62F1B" w:rsidP="00F62F1B">
      <w:pPr>
        <w:rPr>
          <w:rFonts w:eastAsia="MS Mincho"/>
        </w:rPr>
      </w:pPr>
      <w:r>
        <w:rPr>
          <w:rFonts w:eastAsia="MS Mincho"/>
        </w:rPr>
        <w:t>Referring to [</w:t>
      </w:r>
      <w:r>
        <w:rPr>
          <w:rFonts w:eastAsia="MS Mincho"/>
          <w:lang w:val="en-US"/>
        </w:rPr>
        <w:t>b-</w:t>
      </w:r>
      <w:r>
        <w:rPr>
          <w:rFonts w:eastAsia="MS Mincho"/>
        </w:rPr>
        <w:t>3GPP TS28.530], [b-3GPP TS28.531], [b-3GPP TS28.533], [b-3GPP TS28.541], [b-ETSI GS NFV-MAN 001], [b-draft-nsdt-teas-ns-framework-02] and [b-ETSI GS ZSM 002], reference architecture of network slice management and orchestration is shown in Figure 6-1.</w:t>
      </w:r>
    </w:p>
    <w:p w14:paraId="35FBEA27" w14:textId="33682032" w:rsidR="00F62F1B" w:rsidRDefault="00F62F1B" w:rsidP="00F62F1B">
      <w:pPr>
        <w:jc w:val="center"/>
        <w:rPr>
          <w:lang w:val="en-US"/>
        </w:rPr>
      </w:pPr>
      <w:r>
        <w:object w:dxaOrig="9645" w:dyaOrig="6315" w14:anchorId="0455AD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315.75pt" o:ole="">
            <v:imagedata r:id="rId68" o:title=""/>
          </v:shape>
          <o:OLEObject Type="Embed" ProgID="Visio.Drawing.11" ShapeID="_x0000_i1025" DrawAspect="Content" ObjectID="_1665487858" r:id="rId69"/>
        </w:object>
      </w:r>
      <w:r>
        <w:t xml:space="preserve">  </w:t>
      </w:r>
    </w:p>
    <w:p w14:paraId="1C52BD9A" w14:textId="77777777" w:rsidR="00F62F1B" w:rsidRDefault="00F62F1B" w:rsidP="00F62F1B">
      <w:pPr>
        <w:jc w:val="center"/>
        <w:rPr>
          <w:rFonts w:eastAsia="MS Mincho"/>
        </w:rPr>
      </w:pPr>
      <w:r>
        <w:rPr>
          <w:rFonts w:eastAsia="MS Mincho"/>
        </w:rPr>
        <w:t>Figure 6-1: Reference architecture of network slice management and orchestration</w:t>
      </w:r>
    </w:p>
    <w:p w14:paraId="2D4071D9" w14:textId="77777777" w:rsidR="00F62F1B" w:rsidRDefault="00F62F1B" w:rsidP="00F62F1B">
      <w:r>
        <w:t>In Figure 6-1, an NSS instance may be a transport network NSS (e.g., NSS_b) instantiated through transport network controller, or an access/core network NSS (e.g., NSS_a) instantiated through NFV-MANO.</w:t>
      </w:r>
    </w:p>
    <w:p w14:paraId="1C5C4E74" w14:textId="77777777" w:rsidR="00F62F1B" w:rsidRDefault="00F62F1B" w:rsidP="00F62F1B">
      <w:r>
        <w:t>The capabilities/services provided by the logical functions of r</w:t>
      </w:r>
      <w:r>
        <w:rPr>
          <w:rFonts w:eastAsia="MS Mincho"/>
        </w:rPr>
        <w:t>eference architecture of network slice management and orchestration</w:t>
      </w:r>
      <w:r>
        <w:t xml:space="preserve"> in Figure 6-1 are outlined as below.</w:t>
      </w:r>
    </w:p>
    <w:p w14:paraId="1C3A6999" w14:textId="77777777" w:rsidR="00F62F1B" w:rsidRDefault="00F62F1B" w:rsidP="00F62F1B">
      <w:r>
        <w:rPr>
          <w:rFonts w:eastAsia="MS Mincho"/>
        </w:rPr>
        <w:t xml:space="preserve">The reference architecture in Figure 6-1 supports service-based interfaces for the logical functions of the </w:t>
      </w:r>
      <w:r>
        <w:rPr>
          <w:rFonts w:eastAsia="MS Mincho"/>
          <w:i/>
        </w:rPr>
        <w:t>n</w:t>
      </w:r>
      <w:r>
        <w:rPr>
          <w:i/>
        </w:rPr>
        <w:t xml:space="preserve">etwork slice (NS) management and orchestration </w:t>
      </w:r>
      <w:r>
        <w:t xml:space="preserve">and the </w:t>
      </w:r>
      <w:r>
        <w:rPr>
          <w:rFonts w:eastAsia="MS Mincho"/>
          <w:i/>
        </w:rPr>
        <w:t>n</w:t>
      </w:r>
      <w:r>
        <w:rPr>
          <w:i/>
        </w:rPr>
        <w:t>etwork slice subnet (NSS) management and orchestration</w:t>
      </w:r>
      <w:r>
        <w:t>.</w:t>
      </w:r>
    </w:p>
    <w:p w14:paraId="07F1C191" w14:textId="0FB77482" w:rsidR="00F62F1B" w:rsidRDefault="00F62F1B" w:rsidP="00F62F1B">
      <w:r>
        <w:rPr>
          <w:rFonts w:eastAsia="MS Mincho"/>
        </w:rPr>
        <w:t xml:space="preserve">The </w:t>
      </w:r>
      <w:r>
        <w:rPr>
          <w:rFonts w:eastAsia="MS Mincho"/>
          <w:i/>
        </w:rPr>
        <w:t>n</w:t>
      </w:r>
      <w:r>
        <w:rPr>
          <w:i/>
        </w:rPr>
        <w:t>etwork slice (NS) management and orchestration</w:t>
      </w:r>
      <w:r>
        <w:t xml:space="preserve"> consists of the following logical functions and is responsible for the preparation, commissioning, operation and decommissioning of network slice instance.</w:t>
      </w:r>
    </w:p>
    <w:p w14:paraId="609B86E1" w14:textId="70059650" w:rsidR="00F62F1B" w:rsidRDefault="00F62F1B" w:rsidP="00F62F1B">
      <w:pPr>
        <w:pStyle w:val="ListParagraph"/>
        <w:widowControl w:val="0"/>
        <w:numPr>
          <w:ilvl w:val="0"/>
          <w:numId w:val="5"/>
        </w:numPr>
        <w:tabs>
          <w:tab w:val="left" w:pos="794"/>
          <w:tab w:val="left" w:pos="1191"/>
          <w:tab w:val="left" w:pos="1588"/>
          <w:tab w:val="left" w:pos="1985"/>
        </w:tabs>
        <w:autoSpaceDN w:val="0"/>
        <w:ind w:left="567" w:firstLineChars="0" w:hanging="283"/>
      </w:pPr>
      <w:r>
        <w:t xml:space="preserve">The </w:t>
      </w:r>
      <w:r>
        <w:rPr>
          <w:i/>
        </w:rPr>
        <w:t>NS orchestration</w:t>
      </w:r>
      <w:r>
        <w:t xml:space="preserve"> has the following capabilities: </w:t>
      </w:r>
      <w:r>
        <w:rPr>
          <w:b/>
        </w:rPr>
        <w:t xml:space="preserve">1) </w:t>
      </w:r>
      <w:r>
        <w:t>resource capacity planning, and modification [b-3GPP TS28.530][</w:t>
      </w:r>
      <w:r>
        <w:rPr>
          <w:rFonts w:eastAsia="MS Mincho"/>
        </w:rPr>
        <w:t xml:space="preserve"> b-ETSI GS ZSM 002</w:t>
      </w:r>
      <w:r>
        <w:t xml:space="preserve">]; </w:t>
      </w:r>
      <w:r>
        <w:rPr>
          <w:b/>
          <w:lang w:eastAsia="zh-CN"/>
        </w:rPr>
        <w:t>2</w:t>
      </w:r>
      <w:r>
        <w:rPr>
          <w:b/>
        </w:rPr>
        <w:t>)</w:t>
      </w:r>
      <w:r>
        <w:t xml:space="preserve"> to receive the request for allocation resources for a network slice with certain characteristics (e.g. network slice type such as eMBB, bandwidth, latency) from the </w:t>
      </w:r>
      <w:r>
        <w:rPr>
          <w:i/>
        </w:rPr>
        <w:t>network slice consuming portal</w:t>
      </w:r>
      <w:r>
        <w:t xml:space="preserve">; </w:t>
      </w:r>
      <w:r>
        <w:rPr>
          <w:b/>
          <w:lang w:eastAsia="zh-CN"/>
        </w:rPr>
        <w:t>3</w:t>
      </w:r>
      <w:r>
        <w:rPr>
          <w:b/>
        </w:rPr>
        <w:t>)</w:t>
      </w:r>
      <w:r>
        <w:t xml:space="preserve"> to map the received request to an appropriate resource module (e.g. the chained network slice subnets) and network slice subnet requirements (e.g. slice profile, network slice subnet type such as RAN eMBB and CN eMBB, bandwidth, latency) [b-3GPP TS28.531]; </w:t>
      </w:r>
      <w:r>
        <w:rPr>
          <w:b/>
          <w:lang w:eastAsia="zh-CN"/>
        </w:rPr>
        <w:t>4</w:t>
      </w:r>
      <w:r>
        <w:rPr>
          <w:b/>
        </w:rPr>
        <w:t>)</w:t>
      </w:r>
      <w:r>
        <w:t xml:space="preserve"> to decide whether this request for allocation of resources for network slice is to be assigned to an existing network slice instance or a new network slice instance is to be created by checking the active network slice instances from the </w:t>
      </w:r>
      <w:r>
        <w:rPr>
          <w:i/>
        </w:rPr>
        <w:t>NS instance inventory</w:t>
      </w:r>
      <w:r>
        <w:t xml:space="preserve"> [b-3GPP TS28.531]. If there is no active network slice instance for the requested network slice service, then the </w:t>
      </w:r>
      <w:r>
        <w:rPr>
          <w:i/>
        </w:rPr>
        <w:t>NS orchestration</w:t>
      </w:r>
      <w:r>
        <w:t xml:space="preserve"> gets to know the network slice subnets (e.g. NSS_a and NSS_b), and then sends the requests for allocation resource of network slice subnet to the corresponding </w:t>
      </w:r>
      <w:r>
        <w:rPr>
          <w:i/>
        </w:rPr>
        <w:t>NSS orchestrations</w:t>
      </w:r>
      <w:r>
        <w:t xml:space="preserve"> (e.g. of NSS_a and NSS_b) separately; </w:t>
      </w:r>
      <w:r>
        <w:rPr>
          <w:b/>
          <w:lang w:eastAsia="zh-CN"/>
        </w:rPr>
        <w:t>5</w:t>
      </w:r>
      <w:r>
        <w:rPr>
          <w:b/>
        </w:rPr>
        <w:t>)</w:t>
      </w:r>
      <w:r>
        <w:t xml:space="preserve"> </w:t>
      </w:r>
      <w:r>
        <w:lastRenderedPageBreak/>
        <w:t xml:space="preserve">to receive the confirmed response of the allocation resource of network slice subnet from the </w:t>
      </w:r>
      <w:r>
        <w:rPr>
          <w:i/>
        </w:rPr>
        <w:t>NSS orchestration</w:t>
      </w:r>
      <w:r>
        <w:t xml:space="preserve">; </w:t>
      </w:r>
      <w:r>
        <w:rPr>
          <w:b/>
          <w:lang w:eastAsia="zh-CN"/>
        </w:rPr>
        <w:t>6</w:t>
      </w:r>
      <w:r>
        <w:rPr>
          <w:b/>
        </w:rPr>
        <w:t>)</w:t>
      </w:r>
      <w:r>
        <w:t xml:space="preserve"> to check the allocated resources feasibility and availability; </w:t>
      </w:r>
      <w:r w:rsidRPr="00F62F1B">
        <w:rPr>
          <w:b/>
          <w:bCs/>
        </w:rPr>
        <w:t>7)</w:t>
      </w:r>
      <w:r>
        <w:t xml:space="preserve"> to configure the allocated resources; </w:t>
      </w:r>
      <w:r>
        <w:rPr>
          <w:b/>
          <w:bCs/>
        </w:rPr>
        <w:t>8</w:t>
      </w:r>
      <w:r w:rsidRPr="00F62F1B">
        <w:rPr>
          <w:b/>
          <w:bCs/>
        </w:rPr>
        <w:t>)</w:t>
      </w:r>
      <w:r>
        <w:t xml:space="preserve"> to confirm the allocation resource of network slice to the </w:t>
      </w:r>
      <w:r>
        <w:rPr>
          <w:i/>
        </w:rPr>
        <w:t>network slice consuming portal</w:t>
      </w:r>
      <w:r>
        <w:t>.</w:t>
      </w:r>
    </w:p>
    <w:p w14:paraId="49925036" w14:textId="77777777" w:rsidR="00F62F1B" w:rsidRDefault="00F62F1B" w:rsidP="00F62F1B">
      <w:pPr>
        <w:pStyle w:val="ListParagraph"/>
        <w:widowControl w:val="0"/>
        <w:numPr>
          <w:ilvl w:val="0"/>
          <w:numId w:val="5"/>
        </w:numPr>
        <w:tabs>
          <w:tab w:val="left" w:pos="794"/>
          <w:tab w:val="left" w:pos="1191"/>
          <w:tab w:val="left" w:pos="1588"/>
          <w:tab w:val="left" w:pos="1985"/>
        </w:tabs>
        <w:autoSpaceDN w:val="0"/>
        <w:ind w:left="567" w:firstLineChars="0" w:hanging="283"/>
      </w:pPr>
      <w:r>
        <w:t xml:space="preserve">The </w:t>
      </w:r>
      <w:r>
        <w:rPr>
          <w:i/>
        </w:rPr>
        <w:t>NS resource module</w:t>
      </w:r>
      <w:r>
        <w:t xml:space="preserve"> has the capabilities to store network slice resource model, which describes the static parameters and functional components of network slice, includes service profile, network slice type (e.g. eMBB), additional system feature (e.g. multicast), priority [b-3GPP TS28.531].</w:t>
      </w:r>
    </w:p>
    <w:p w14:paraId="0D1C05BB" w14:textId="77777777" w:rsidR="00F62F1B" w:rsidRDefault="00F62F1B" w:rsidP="00F62F1B">
      <w:pPr>
        <w:pStyle w:val="ListParagraph"/>
        <w:widowControl w:val="0"/>
        <w:numPr>
          <w:ilvl w:val="0"/>
          <w:numId w:val="5"/>
        </w:numPr>
        <w:tabs>
          <w:tab w:val="left" w:pos="794"/>
          <w:tab w:val="left" w:pos="1191"/>
          <w:tab w:val="left" w:pos="1588"/>
          <w:tab w:val="left" w:pos="1985"/>
        </w:tabs>
        <w:autoSpaceDN w:val="0"/>
        <w:ind w:left="567" w:firstLineChars="0" w:hanging="283"/>
      </w:pPr>
      <w:r>
        <w:t xml:space="preserve">The </w:t>
      </w:r>
      <w:r>
        <w:rPr>
          <w:i/>
        </w:rPr>
        <w:t>NS instance inventory</w:t>
      </w:r>
      <w:r>
        <w:t xml:space="preserve"> has the capabilities to store the information about the available network slice instances [b-ETSI GS ZSM 002].</w:t>
      </w:r>
    </w:p>
    <w:p w14:paraId="07148FCF" w14:textId="77777777" w:rsidR="00F62F1B" w:rsidRDefault="00F62F1B" w:rsidP="00F62F1B">
      <w:pPr>
        <w:pStyle w:val="ListParagraph"/>
        <w:widowControl w:val="0"/>
        <w:numPr>
          <w:ilvl w:val="0"/>
          <w:numId w:val="5"/>
        </w:numPr>
        <w:tabs>
          <w:tab w:val="left" w:pos="794"/>
          <w:tab w:val="left" w:pos="1191"/>
          <w:tab w:val="left" w:pos="1588"/>
          <w:tab w:val="left" w:pos="1985"/>
        </w:tabs>
        <w:autoSpaceDN w:val="0"/>
        <w:ind w:left="567" w:firstLineChars="0" w:hanging="283"/>
      </w:pPr>
      <w:r>
        <w:t xml:space="preserve">The </w:t>
      </w:r>
      <w:r>
        <w:rPr>
          <w:i/>
        </w:rPr>
        <w:t>NS management</w:t>
      </w:r>
      <w:r>
        <w:t xml:space="preserve"> has the capabilities to support the following operation for a network slice instance: activation, supervision, performance reporting (e.g. for KPI monitoring) and deactivation [b-3GPP TS28.530] [</w:t>
      </w:r>
      <w:r>
        <w:rPr>
          <w:rFonts w:eastAsia="MS Mincho"/>
        </w:rPr>
        <w:t>b-ETSI GS ZSM 002</w:t>
      </w:r>
      <w:r>
        <w:t>].</w:t>
      </w:r>
    </w:p>
    <w:p w14:paraId="3ADDA681" w14:textId="77777777" w:rsidR="00F62F1B" w:rsidRDefault="00F62F1B" w:rsidP="00F62F1B">
      <w:pPr>
        <w:pStyle w:val="ListParagraph"/>
        <w:widowControl w:val="0"/>
        <w:numPr>
          <w:ilvl w:val="0"/>
          <w:numId w:val="5"/>
        </w:numPr>
        <w:tabs>
          <w:tab w:val="left" w:pos="794"/>
          <w:tab w:val="left" w:pos="1191"/>
          <w:tab w:val="left" w:pos="1588"/>
          <w:tab w:val="left" w:pos="1985"/>
        </w:tabs>
        <w:autoSpaceDN w:val="0"/>
        <w:ind w:left="567" w:firstLineChars="0" w:hanging="283"/>
      </w:pPr>
      <w:r>
        <w:t xml:space="preserve">The </w:t>
      </w:r>
      <w:r>
        <w:rPr>
          <w:i/>
        </w:rPr>
        <w:t>NS data collection</w:t>
      </w:r>
      <w:r>
        <w:t xml:space="preserve"> has the capabilities to collect network data (e.g. service, network slice, network slice subnet, and/or network functions related data) to support improving network performance and efficiency to accommodate and support the diversity of services and requirements [b-3GPP TS28.530].</w:t>
      </w:r>
    </w:p>
    <w:p w14:paraId="64498671" w14:textId="77777777" w:rsidR="00F62F1B" w:rsidRDefault="00F62F1B" w:rsidP="00F62F1B">
      <w:pPr>
        <w:pStyle w:val="ListParagraph"/>
        <w:widowControl w:val="0"/>
        <w:numPr>
          <w:ilvl w:val="0"/>
          <w:numId w:val="5"/>
        </w:numPr>
        <w:tabs>
          <w:tab w:val="left" w:pos="794"/>
          <w:tab w:val="left" w:pos="1191"/>
          <w:tab w:val="left" w:pos="1588"/>
          <w:tab w:val="left" w:pos="1985"/>
        </w:tabs>
        <w:autoSpaceDN w:val="0"/>
        <w:ind w:left="567" w:firstLineChars="0" w:hanging="283"/>
      </w:pPr>
      <w:r>
        <w:t xml:space="preserve">The </w:t>
      </w:r>
      <w:r>
        <w:rPr>
          <w:i/>
        </w:rPr>
        <w:t>NS data</w:t>
      </w:r>
      <w:r>
        <w:t xml:space="preserve"> </w:t>
      </w:r>
      <w:r>
        <w:rPr>
          <w:i/>
        </w:rPr>
        <w:t>analytics</w:t>
      </w:r>
      <w:r>
        <w:t xml:space="preserve"> has the capabilities to utilize the collected network data to perform analytics in order to assist and complement management services for an optimum network performance and service assurance [b-3GPP TS28.530].</w:t>
      </w:r>
    </w:p>
    <w:p w14:paraId="73B7863F" w14:textId="237B5840" w:rsidR="00F62F1B" w:rsidRDefault="00F62F1B" w:rsidP="00F62F1B">
      <w:pPr>
        <w:rPr>
          <w:rFonts w:eastAsia="MS Mincho"/>
        </w:rPr>
      </w:pPr>
      <w:r>
        <w:rPr>
          <w:rFonts w:eastAsia="MS Mincho"/>
        </w:rPr>
        <w:t xml:space="preserve">The </w:t>
      </w:r>
      <w:r>
        <w:rPr>
          <w:rFonts w:eastAsia="MS Mincho"/>
          <w:i/>
        </w:rPr>
        <w:t>network slice subnet (NSS) management and orchestration</w:t>
      </w:r>
      <w:r>
        <w:rPr>
          <w:rFonts w:eastAsia="MS Mincho"/>
        </w:rPr>
        <w:t xml:space="preserve"> consists of the following logical functions and is responsible for the preparation, commissioning, operation and decommissioning of network slice subnet instance.</w:t>
      </w:r>
    </w:p>
    <w:p w14:paraId="62A61FFD" w14:textId="575530FD" w:rsidR="00F62F1B" w:rsidRDefault="00F62F1B" w:rsidP="00F62F1B">
      <w:pPr>
        <w:pStyle w:val="ListParagraph"/>
        <w:widowControl w:val="0"/>
        <w:numPr>
          <w:ilvl w:val="0"/>
          <w:numId w:val="5"/>
        </w:numPr>
        <w:tabs>
          <w:tab w:val="left" w:pos="794"/>
          <w:tab w:val="left" w:pos="1191"/>
          <w:tab w:val="left" w:pos="1588"/>
          <w:tab w:val="left" w:pos="1985"/>
        </w:tabs>
        <w:autoSpaceDN w:val="0"/>
        <w:ind w:left="567" w:firstLineChars="0" w:hanging="283"/>
        <w:rPr>
          <w:rFonts w:eastAsia="Batang"/>
        </w:rPr>
      </w:pPr>
      <w:r>
        <w:t xml:space="preserve">The </w:t>
      </w:r>
      <w:r>
        <w:rPr>
          <w:i/>
        </w:rPr>
        <w:t>NSS orchestration</w:t>
      </w:r>
      <w:r>
        <w:t xml:space="preserve"> has the following capabilities: </w:t>
      </w:r>
      <w:r>
        <w:rPr>
          <w:b/>
        </w:rPr>
        <w:t>1)</w:t>
      </w:r>
      <w:r>
        <w:t xml:space="preserve"> resource capacity planning, and modification; </w:t>
      </w:r>
      <w:r>
        <w:rPr>
          <w:b/>
          <w:lang w:eastAsia="zh-CN"/>
        </w:rPr>
        <w:t>2</w:t>
      </w:r>
      <w:r>
        <w:rPr>
          <w:b/>
        </w:rPr>
        <w:t>)</w:t>
      </w:r>
      <w:r>
        <w:t xml:space="preserve"> to receive the request for allocation resource for a network slice subnet; </w:t>
      </w:r>
      <w:r>
        <w:rPr>
          <w:b/>
        </w:rPr>
        <w:t xml:space="preserve">3) </w:t>
      </w:r>
      <w:r>
        <w:t xml:space="preserve">to map the received request to an appropriate resource model of the </w:t>
      </w:r>
      <w:r>
        <w:rPr>
          <w:i/>
        </w:rPr>
        <w:t>NSS resource module</w:t>
      </w:r>
      <w:r>
        <w:t xml:space="preserve"> (e.g. the chained lower level network slice subnet, list of managed network functions and their configuration parameters, network service in virtualization case, etc.)</w:t>
      </w:r>
      <w:r>
        <w:rPr>
          <w:i/>
        </w:rPr>
        <w:t xml:space="preserve"> </w:t>
      </w:r>
      <w:r>
        <w:t xml:space="preserve">[b-3GPP TS28.531]; </w:t>
      </w:r>
      <w:r>
        <w:rPr>
          <w:b/>
        </w:rPr>
        <w:t xml:space="preserve">4) </w:t>
      </w:r>
      <w:r>
        <w:t xml:space="preserve">to decide whether this request for allocation resource for network slice subnet is to be assigned to an existing network slice subnet instance or whether a new network slice subnet instance is to be created by checking the active network slice subnet instances from the </w:t>
      </w:r>
      <w:r>
        <w:rPr>
          <w:i/>
        </w:rPr>
        <w:t>NSS instance inventory</w:t>
      </w:r>
      <w:r>
        <w:t xml:space="preserve">. If there is no active network slice subnet instance, the </w:t>
      </w:r>
      <w:r>
        <w:rPr>
          <w:i/>
        </w:rPr>
        <w:t>NSS orchestration</w:t>
      </w:r>
      <w:r>
        <w:t xml:space="preserve"> sends the request of allocation resource for network service to the </w:t>
      </w:r>
      <w:r>
        <w:rPr>
          <w:i/>
        </w:rPr>
        <w:t xml:space="preserve">NFV-MANO </w:t>
      </w:r>
      <w:r>
        <w:t xml:space="preserve">in case virtualized resource will be provided [b-3GPP TS28.531]; </w:t>
      </w:r>
      <w:r>
        <w:rPr>
          <w:b/>
        </w:rPr>
        <w:t>5)</w:t>
      </w:r>
      <w:r>
        <w:t xml:space="preserve"> to receive the confirmed response of the allocation resource of network service from the </w:t>
      </w:r>
      <w:r>
        <w:rPr>
          <w:i/>
        </w:rPr>
        <w:t>NFV-MANO</w:t>
      </w:r>
      <w:r>
        <w:t xml:space="preserve">; </w:t>
      </w:r>
      <w:r>
        <w:rPr>
          <w:b/>
        </w:rPr>
        <w:t>6)</w:t>
      </w:r>
      <w:r>
        <w:t xml:space="preserve"> to confirm the allocation resource of network slice subnet to the </w:t>
      </w:r>
      <w:r>
        <w:rPr>
          <w:i/>
        </w:rPr>
        <w:t>NS orchestration</w:t>
      </w:r>
      <w:r>
        <w:t>.</w:t>
      </w:r>
    </w:p>
    <w:p w14:paraId="1A26058E" w14:textId="77777777" w:rsidR="00F62F1B" w:rsidRDefault="00F62F1B" w:rsidP="00F62F1B">
      <w:pPr>
        <w:pStyle w:val="ListParagraph"/>
        <w:widowControl w:val="0"/>
        <w:numPr>
          <w:ilvl w:val="0"/>
          <w:numId w:val="5"/>
        </w:numPr>
        <w:tabs>
          <w:tab w:val="left" w:pos="794"/>
          <w:tab w:val="left" w:pos="1191"/>
          <w:tab w:val="left" w:pos="1588"/>
          <w:tab w:val="left" w:pos="1985"/>
        </w:tabs>
        <w:autoSpaceDN w:val="0"/>
        <w:ind w:left="567" w:firstLineChars="0" w:hanging="283"/>
      </w:pPr>
      <w:r>
        <w:t xml:space="preserve"> The </w:t>
      </w:r>
      <w:r>
        <w:rPr>
          <w:i/>
        </w:rPr>
        <w:t>NSS resource module</w:t>
      </w:r>
      <w:r>
        <w:t xml:space="preserve"> has the capabilities to store network slice subnet resource model, which describes the static parameters and functional component of network slice subnet, includes network slice profile, network slice subnet type (e.g. RAN eMBB, CN eMBB), additional system feature (e.g. multicast), priority, QoS attributes (e.g. bandwidth, latency) [b-3GPP TS28.531].</w:t>
      </w:r>
    </w:p>
    <w:p w14:paraId="3FAFC77E" w14:textId="77777777" w:rsidR="00F62F1B" w:rsidRDefault="00F62F1B" w:rsidP="00F62F1B">
      <w:pPr>
        <w:pStyle w:val="ListParagraph"/>
        <w:widowControl w:val="0"/>
        <w:numPr>
          <w:ilvl w:val="0"/>
          <w:numId w:val="5"/>
        </w:numPr>
        <w:tabs>
          <w:tab w:val="left" w:pos="794"/>
          <w:tab w:val="left" w:pos="1191"/>
          <w:tab w:val="left" w:pos="1588"/>
          <w:tab w:val="left" w:pos="1985"/>
        </w:tabs>
        <w:autoSpaceDN w:val="0"/>
        <w:ind w:left="567" w:firstLineChars="0" w:hanging="283"/>
      </w:pPr>
      <w:r>
        <w:t xml:space="preserve">The </w:t>
      </w:r>
      <w:r>
        <w:rPr>
          <w:i/>
        </w:rPr>
        <w:t>NSS instance inventory</w:t>
      </w:r>
      <w:r>
        <w:t xml:space="preserve"> has the capabilities to store the information about the available network slice subnet instances [b-ETSI GS ZSM 002].</w:t>
      </w:r>
    </w:p>
    <w:p w14:paraId="5584FB5F" w14:textId="77777777" w:rsidR="00F62F1B" w:rsidRDefault="00F62F1B" w:rsidP="00F62F1B">
      <w:pPr>
        <w:pStyle w:val="ListParagraph"/>
        <w:widowControl w:val="0"/>
        <w:numPr>
          <w:ilvl w:val="0"/>
          <w:numId w:val="5"/>
        </w:numPr>
        <w:tabs>
          <w:tab w:val="left" w:pos="794"/>
          <w:tab w:val="left" w:pos="1191"/>
          <w:tab w:val="left" w:pos="1588"/>
          <w:tab w:val="left" w:pos="1985"/>
        </w:tabs>
        <w:autoSpaceDN w:val="0"/>
        <w:ind w:left="567" w:firstLineChars="0" w:hanging="283"/>
      </w:pPr>
      <w:r>
        <w:t xml:space="preserve">The </w:t>
      </w:r>
      <w:r>
        <w:rPr>
          <w:i/>
        </w:rPr>
        <w:t>NSS management</w:t>
      </w:r>
      <w:r>
        <w:t xml:space="preserve"> has the capabilities to support the following operation for a network slice subnet instance: activation, supervision, performance reporting (e.g. for KPI monitoring) and </w:t>
      </w:r>
      <w:r>
        <w:lastRenderedPageBreak/>
        <w:t>deactivation [b-3GPP TS28.530].</w:t>
      </w:r>
    </w:p>
    <w:p w14:paraId="69AC5A1B" w14:textId="77777777" w:rsidR="00F62F1B" w:rsidRDefault="00F62F1B" w:rsidP="00F62F1B">
      <w:pPr>
        <w:pStyle w:val="ListParagraph"/>
        <w:widowControl w:val="0"/>
        <w:numPr>
          <w:ilvl w:val="0"/>
          <w:numId w:val="5"/>
        </w:numPr>
        <w:tabs>
          <w:tab w:val="left" w:pos="794"/>
          <w:tab w:val="left" w:pos="1191"/>
          <w:tab w:val="left" w:pos="1588"/>
          <w:tab w:val="left" w:pos="1985"/>
        </w:tabs>
        <w:autoSpaceDN w:val="0"/>
        <w:ind w:left="567" w:firstLineChars="0" w:hanging="283"/>
      </w:pPr>
      <w:r>
        <w:t xml:space="preserve"> The </w:t>
      </w:r>
      <w:r>
        <w:rPr>
          <w:i/>
        </w:rPr>
        <w:t>NSS data collection</w:t>
      </w:r>
      <w:r>
        <w:t xml:space="preserve"> has the capabilities to collect network data (e.g. network slice, network slice subnet, network service, and/or network functions related data) to support improving network performance and efficiency to accommodate and support the diversity of services and requirements [b-3GPP TS28.530].</w:t>
      </w:r>
    </w:p>
    <w:p w14:paraId="14099B8C" w14:textId="77777777" w:rsidR="00F62F1B" w:rsidRDefault="00F62F1B" w:rsidP="00F62F1B">
      <w:pPr>
        <w:pStyle w:val="ListParagraph"/>
        <w:widowControl w:val="0"/>
        <w:numPr>
          <w:ilvl w:val="0"/>
          <w:numId w:val="5"/>
        </w:numPr>
        <w:tabs>
          <w:tab w:val="left" w:pos="794"/>
          <w:tab w:val="left" w:pos="1191"/>
          <w:tab w:val="left" w:pos="1588"/>
          <w:tab w:val="left" w:pos="1985"/>
        </w:tabs>
        <w:autoSpaceDN w:val="0"/>
        <w:ind w:left="567" w:firstLineChars="0" w:hanging="283"/>
      </w:pPr>
      <w:r>
        <w:t xml:space="preserve">The </w:t>
      </w:r>
      <w:r>
        <w:rPr>
          <w:i/>
        </w:rPr>
        <w:t>NSS data analytics</w:t>
      </w:r>
      <w:r>
        <w:t xml:space="preserve"> has the capabilities to utilize the collected network data to perform analytics in order to assist and complement management services for an optimum network performance and service assurance [b-3GPP TS28.530].</w:t>
      </w:r>
    </w:p>
    <w:p w14:paraId="4FA10640" w14:textId="77777777" w:rsidR="00F62F1B" w:rsidRDefault="00F62F1B" w:rsidP="00F62F1B">
      <w:pPr>
        <w:pStyle w:val="ListParagraph"/>
        <w:widowControl w:val="0"/>
        <w:numPr>
          <w:ilvl w:val="0"/>
          <w:numId w:val="5"/>
        </w:numPr>
        <w:tabs>
          <w:tab w:val="left" w:pos="794"/>
          <w:tab w:val="left" w:pos="1191"/>
          <w:tab w:val="left" w:pos="1588"/>
          <w:tab w:val="left" w:pos="1985"/>
        </w:tabs>
        <w:autoSpaceDN w:val="0"/>
        <w:ind w:left="567" w:firstLineChars="0" w:hanging="283"/>
      </w:pPr>
      <w:r>
        <w:t xml:space="preserve">The </w:t>
      </w:r>
      <w:r>
        <w:rPr>
          <w:i/>
        </w:rPr>
        <w:t>network function manager</w:t>
      </w:r>
      <w:r>
        <w:t xml:space="preserve"> is capable of application level management of VNFs and PNFs; and is a producer of the network function management as provisioning also including NF supervising services</w:t>
      </w:r>
      <w:r>
        <w:rPr>
          <w:rStyle w:val="CommentReference"/>
        </w:rPr>
        <w:t xml:space="preserve"> </w:t>
      </w:r>
      <w:r>
        <w:t>[b-3GPP TS28.533].</w:t>
      </w:r>
    </w:p>
    <w:p w14:paraId="6F79AE86" w14:textId="77777777" w:rsidR="00F62F1B" w:rsidRDefault="00F62F1B" w:rsidP="00F62F1B">
      <w:pPr>
        <w:widowControl w:val="0"/>
      </w:pPr>
      <w:r>
        <w:t xml:space="preserve">The </w:t>
      </w:r>
      <w:r>
        <w:rPr>
          <w:i/>
        </w:rPr>
        <w:t>NFV-M ANO (NFV management and orchestration)</w:t>
      </w:r>
      <w:r>
        <w:t xml:space="preserve"> has the following capabilities:</w:t>
      </w:r>
      <w:r>
        <w:rPr>
          <w:b/>
        </w:rPr>
        <w:t xml:space="preserve"> 1)</w:t>
      </w:r>
      <w:r>
        <w:t xml:space="preserve"> to manage the NFVI and orchestrate the allocation of resources needed by the network services and VNFs; </w:t>
      </w:r>
      <w:r>
        <w:rPr>
          <w:b/>
        </w:rPr>
        <w:t>2)</w:t>
      </w:r>
      <w:r>
        <w:t xml:space="preserve"> to receive the request of allocation for network service from the </w:t>
      </w:r>
      <w:r>
        <w:rPr>
          <w:i/>
        </w:rPr>
        <w:t>NSS orchestration</w:t>
      </w:r>
      <w:r>
        <w:t xml:space="preserve">; </w:t>
      </w:r>
      <w:r>
        <w:rPr>
          <w:b/>
        </w:rPr>
        <w:t>3)</w:t>
      </w:r>
      <w:r>
        <w:t xml:space="preserve"> to map the received request to an appropriate network service catalog with some network service instance requirements (e.g., bandwidth, latency); </w:t>
      </w:r>
      <w:r>
        <w:rPr>
          <w:b/>
        </w:rPr>
        <w:t>4)</w:t>
      </w:r>
      <w:r>
        <w:t xml:space="preserve"> to confirm the allocation for network service instance to the </w:t>
      </w:r>
      <w:r>
        <w:rPr>
          <w:i/>
        </w:rPr>
        <w:t>NSS orchestration</w:t>
      </w:r>
      <w:r>
        <w:t xml:space="preserve">. The logical functions of </w:t>
      </w:r>
      <w:r>
        <w:rPr>
          <w:i/>
        </w:rPr>
        <w:t>NFV-M ANO (NFV management and orchestration)</w:t>
      </w:r>
      <w:r>
        <w:t xml:space="preserve"> in Figure 6-1 are summarized in Annex B.1.</w:t>
      </w:r>
    </w:p>
    <w:p w14:paraId="281F7974" w14:textId="69ADC0E9" w:rsidR="00F62F1B" w:rsidRDefault="00F62F1B" w:rsidP="00F62F1B">
      <w:pPr>
        <w:pStyle w:val="Heading1"/>
      </w:pPr>
      <w:r>
        <w:rPr>
          <w:rFonts w:eastAsiaTheme="minorEastAsia"/>
          <w:szCs w:val="24"/>
          <w:lang w:eastAsia="ja-JP"/>
        </w:rPr>
        <w:t xml:space="preserve">The </w:t>
      </w:r>
      <w:r w:rsidRPr="00F62F1B">
        <w:rPr>
          <w:rFonts w:eastAsiaTheme="minorEastAsia"/>
          <w:i/>
          <w:iCs/>
          <w:szCs w:val="24"/>
          <w:lang w:eastAsia="ja-JP"/>
        </w:rPr>
        <w:t>Transport Network Controller</w:t>
      </w:r>
      <w:r>
        <w:rPr>
          <w:rFonts w:eastAsiaTheme="minorEastAsia"/>
          <w:szCs w:val="24"/>
          <w:lang w:eastAsia="ja-JP"/>
        </w:rPr>
        <w:t xml:space="preserve"> [</w:t>
      </w:r>
      <w:r>
        <w:rPr>
          <w:rFonts w:eastAsia="MS Mincho"/>
          <w:szCs w:val="24"/>
          <w:lang w:eastAsia="ja-JP"/>
        </w:rPr>
        <w:t>b-draft-nsdt-teas-ns-framework-02</w:t>
      </w:r>
      <w:r>
        <w:rPr>
          <w:rFonts w:eastAsiaTheme="minorEastAsia"/>
          <w:szCs w:val="24"/>
          <w:lang w:eastAsia="ja-JP"/>
        </w:rPr>
        <w:t>] [b- draft-nsdt-teas-transport-slice-definition-01] is a traditional network infrastructure controller (e.g., SDN controller) that offers network resources to TN NSS management and orchestration to be used for the realization of a particular transport slice. These are existing network controllers for a specific technology to realize transport slices in its network.</w:t>
      </w:r>
      <w:bookmarkStart w:id="19" w:name="_Toc49874478"/>
      <w:r>
        <w:t>7</w:t>
      </w:r>
      <w:r>
        <w:tab/>
        <w:t>Security requirements for network slice management and orchestration</w:t>
      </w:r>
      <w:bookmarkEnd w:id="19"/>
    </w:p>
    <w:p w14:paraId="5A83243E" w14:textId="13D14E4E" w:rsidR="00F62F1B" w:rsidRDefault="00F62F1B" w:rsidP="00F62F1B">
      <w:pPr>
        <w:pStyle w:val="Default"/>
        <w:spacing w:before="120"/>
        <w:rPr>
          <w:sz w:val="23"/>
          <w:szCs w:val="23"/>
        </w:rPr>
      </w:pPr>
      <w:r>
        <w:rPr>
          <w:sz w:val="23"/>
          <w:szCs w:val="23"/>
        </w:rPr>
        <w:t>Based on relevant security threats in Annex A and providing network slice with customized security services for vertical industries, the high-level security requirements for the components and interfaces in Figure 6-1 are defined in this clause in order to secure the network slice management and orchestration, to create network slice instance with customized security capabilities, to monitor the network slice instance status to ensure that service level agreements are consistently met, and so on.</w:t>
      </w:r>
    </w:p>
    <w:p w14:paraId="7981FF88" w14:textId="77777777" w:rsidR="00F62F1B" w:rsidRDefault="00F62F1B" w:rsidP="00F62F1B">
      <w:pPr>
        <w:pStyle w:val="Heading2"/>
        <w:tabs>
          <w:tab w:val="clear" w:pos="794"/>
          <w:tab w:val="left" w:pos="426"/>
        </w:tabs>
        <w:ind w:left="0" w:firstLine="0"/>
        <w:rPr>
          <w:i/>
          <w:szCs w:val="24"/>
        </w:rPr>
      </w:pPr>
      <w:bookmarkStart w:id="20" w:name="_Toc49874479"/>
      <w:r>
        <w:rPr>
          <w:b w:val="0"/>
        </w:rPr>
        <w:t xml:space="preserve">7.1 Security requirements for the </w:t>
      </w:r>
      <w:r>
        <w:rPr>
          <w:b w:val="0"/>
          <w:i/>
        </w:rPr>
        <w:t>NS management and orchestration</w:t>
      </w:r>
      <w:bookmarkEnd w:id="20"/>
    </w:p>
    <w:p w14:paraId="0B35061C" w14:textId="77777777" w:rsidR="00F62F1B" w:rsidRDefault="00F62F1B" w:rsidP="00F62F1B">
      <w:r>
        <w:t>The Recommendation mainly studies security requirements for the creation of network slice instance and for the operation of network slice instance.</w:t>
      </w:r>
    </w:p>
    <w:p w14:paraId="0C3823D6" w14:textId="77777777" w:rsidR="00F62F1B" w:rsidRDefault="00F62F1B" w:rsidP="00F62F1B">
      <w:pPr>
        <w:pStyle w:val="Heading3"/>
        <w:ind w:left="0" w:firstLine="0"/>
      </w:pPr>
      <w:bookmarkStart w:id="21" w:name="_Toc49874480"/>
      <w:r>
        <w:rPr>
          <w:b w:val="0"/>
        </w:rPr>
        <w:t>7.1.1 Security requirements for the creation of network slice instance</w:t>
      </w:r>
      <w:bookmarkEnd w:id="21"/>
    </w:p>
    <w:p w14:paraId="60C37D0A" w14:textId="77777777" w:rsidR="00F62F1B" w:rsidRDefault="00F62F1B" w:rsidP="00F62F1B">
      <w:pPr>
        <w:rPr>
          <w:lang w:eastAsia="en-US"/>
        </w:rPr>
      </w:pPr>
      <w:r>
        <w:rPr>
          <w:lang w:eastAsia="en-US"/>
        </w:rPr>
        <w:t>The process of the request for the allocation resource of network slice includes assigning the request to an active network slice instance or creating a new network instance for the request.</w:t>
      </w:r>
    </w:p>
    <w:tbl>
      <w:tblPr>
        <w:tblStyle w:val="TableGrid"/>
        <w:tblW w:w="9781"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1"/>
        <w:gridCol w:w="8930"/>
      </w:tblGrid>
      <w:tr w:rsidR="00F62F1B" w14:paraId="1979DAED" w14:textId="77777777" w:rsidTr="00F62F1B">
        <w:tc>
          <w:tcPr>
            <w:tcW w:w="851" w:type="dxa"/>
            <w:hideMark/>
          </w:tcPr>
          <w:p w14:paraId="46A0E098" w14:textId="77777777" w:rsidR="00F62F1B" w:rsidRDefault="00F62F1B">
            <w:pPr>
              <w:pStyle w:val="Default"/>
              <w:spacing w:before="120"/>
              <w:rPr>
                <w:lang w:val="en-GB"/>
              </w:rPr>
            </w:pPr>
            <w:r>
              <w:rPr>
                <w:lang w:val="en-GB"/>
              </w:rPr>
              <w:t>Rxxx</w:t>
            </w:r>
          </w:p>
        </w:tc>
        <w:tc>
          <w:tcPr>
            <w:tcW w:w="8930" w:type="dxa"/>
            <w:hideMark/>
          </w:tcPr>
          <w:p w14:paraId="24D4F9A4" w14:textId="77777777" w:rsidR="00F62F1B" w:rsidRDefault="00F62F1B">
            <w:pPr>
              <w:pStyle w:val="Default"/>
              <w:spacing w:before="120"/>
              <w:rPr>
                <w:rFonts w:eastAsia="MS Mincho"/>
              </w:rPr>
            </w:pPr>
            <w:r>
              <w:rPr>
                <w:rFonts w:eastAsia="MS Mincho"/>
              </w:rPr>
              <w:t xml:space="preserve">It is required to have the capability to authenticate the </w:t>
            </w:r>
            <w:r>
              <w:rPr>
                <w:rFonts w:eastAsia="MS Mincho"/>
                <w:i/>
              </w:rPr>
              <w:t>consumer</w:t>
            </w:r>
            <w:r>
              <w:t xml:space="preserve"> when the </w:t>
            </w:r>
            <w:r>
              <w:rPr>
                <w:rFonts w:eastAsia="MS Mincho"/>
                <w:i/>
              </w:rPr>
              <w:t>consumer</w:t>
            </w:r>
            <w:r>
              <w:t xml:space="preserve"> requests the allocation of resource of network slice </w:t>
            </w:r>
            <w:r>
              <w:rPr>
                <w:rFonts w:eastAsia="MS Mincho"/>
              </w:rPr>
              <w:t xml:space="preserve">[3GPP TS33.501] [b-3GPP TR33.811] </w:t>
            </w:r>
            <w:r>
              <w:rPr>
                <w:sz w:val="23"/>
                <w:szCs w:val="23"/>
              </w:rPr>
              <w:t>[ITU-T Y.3111]</w:t>
            </w:r>
            <w:r>
              <w:rPr>
                <w:rFonts w:eastAsia="MS Mincho"/>
              </w:rPr>
              <w:t>.</w:t>
            </w:r>
          </w:p>
        </w:tc>
      </w:tr>
      <w:tr w:rsidR="00F62F1B" w14:paraId="66D3EB7C" w14:textId="77777777" w:rsidTr="00F62F1B">
        <w:tc>
          <w:tcPr>
            <w:tcW w:w="851" w:type="dxa"/>
            <w:hideMark/>
          </w:tcPr>
          <w:p w14:paraId="72D08179" w14:textId="77777777" w:rsidR="00F62F1B" w:rsidRDefault="00F62F1B">
            <w:pPr>
              <w:pStyle w:val="Default"/>
              <w:spacing w:before="120"/>
              <w:rPr>
                <w:lang w:val="en-GB"/>
              </w:rPr>
            </w:pPr>
            <w:r>
              <w:rPr>
                <w:lang w:val="en-GB"/>
              </w:rPr>
              <w:t>Rxxx</w:t>
            </w:r>
          </w:p>
        </w:tc>
        <w:tc>
          <w:tcPr>
            <w:tcW w:w="8930" w:type="dxa"/>
            <w:hideMark/>
          </w:tcPr>
          <w:p w14:paraId="4403F4D2" w14:textId="77777777" w:rsidR="00F62F1B" w:rsidRDefault="00F62F1B">
            <w:pPr>
              <w:pStyle w:val="Default"/>
              <w:spacing w:before="120"/>
              <w:rPr>
                <w:rFonts w:eastAsia="MS Mincho"/>
              </w:rPr>
            </w:pPr>
            <w:r>
              <w:rPr>
                <w:rFonts w:eastAsia="MS Mincho"/>
              </w:rPr>
              <w:t>It is required to have the capability to authorize the</w:t>
            </w:r>
            <w:r>
              <w:t xml:space="preserve"> </w:t>
            </w:r>
            <w:r>
              <w:rPr>
                <w:rFonts w:eastAsia="MS Mincho"/>
                <w:i/>
              </w:rPr>
              <w:t>consumer</w:t>
            </w:r>
            <w:r>
              <w:t xml:space="preserve"> when the </w:t>
            </w:r>
            <w:r>
              <w:rPr>
                <w:rFonts w:eastAsia="MS Mincho"/>
                <w:i/>
              </w:rPr>
              <w:t>consumer</w:t>
            </w:r>
            <w:r>
              <w:t xml:space="preserve"> requests the allocation resource of network slice </w:t>
            </w:r>
            <w:r>
              <w:rPr>
                <w:rFonts w:eastAsia="MS Mincho"/>
              </w:rPr>
              <w:t>[3GPP TS33.501] [b-3GPP TR33.811].</w:t>
            </w:r>
          </w:p>
        </w:tc>
      </w:tr>
      <w:tr w:rsidR="00F62F1B" w14:paraId="05795588" w14:textId="77777777" w:rsidTr="00F62F1B">
        <w:tc>
          <w:tcPr>
            <w:tcW w:w="851" w:type="dxa"/>
            <w:hideMark/>
          </w:tcPr>
          <w:p w14:paraId="6AFDF406" w14:textId="77777777" w:rsidR="00F62F1B" w:rsidRDefault="00F62F1B">
            <w:pPr>
              <w:pStyle w:val="Default"/>
              <w:spacing w:before="120"/>
              <w:rPr>
                <w:lang w:val="en-GB"/>
              </w:rPr>
            </w:pPr>
            <w:r>
              <w:rPr>
                <w:lang w:val="en-GB"/>
              </w:rPr>
              <w:t>Rxxx</w:t>
            </w:r>
          </w:p>
        </w:tc>
        <w:tc>
          <w:tcPr>
            <w:tcW w:w="8930" w:type="dxa"/>
            <w:hideMark/>
          </w:tcPr>
          <w:p w14:paraId="2B876D50" w14:textId="77777777" w:rsidR="00F62F1B" w:rsidRDefault="00F62F1B">
            <w:pPr>
              <w:pStyle w:val="Default"/>
              <w:spacing w:before="120"/>
            </w:pPr>
            <w:r>
              <w:rPr>
                <w:rFonts w:eastAsia="MS Mincho"/>
              </w:rPr>
              <w:t xml:space="preserve">It is required to have the capability to support the logical management functions of the </w:t>
            </w:r>
            <w:r>
              <w:rPr>
                <w:rFonts w:eastAsia="MS Mincho"/>
                <w:i/>
              </w:rPr>
              <w:t>NS management and orchestration</w:t>
            </w:r>
            <w:r>
              <w:rPr>
                <w:rFonts w:eastAsia="MS Mincho"/>
              </w:rPr>
              <w:t xml:space="preserve"> mutually authenticating each other.</w:t>
            </w:r>
          </w:p>
        </w:tc>
      </w:tr>
      <w:tr w:rsidR="00F62F1B" w14:paraId="576F9BBD" w14:textId="77777777" w:rsidTr="00F62F1B">
        <w:tc>
          <w:tcPr>
            <w:tcW w:w="851" w:type="dxa"/>
            <w:hideMark/>
          </w:tcPr>
          <w:p w14:paraId="1AD2F01D" w14:textId="77777777" w:rsidR="00F62F1B" w:rsidRDefault="00F62F1B">
            <w:pPr>
              <w:pStyle w:val="Default"/>
              <w:spacing w:before="120"/>
              <w:rPr>
                <w:lang w:val="en-GB"/>
              </w:rPr>
            </w:pPr>
            <w:r>
              <w:rPr>
                <w:lang w:val="en-GB"/>
              </w:rPr>
              <w:lastRenderedPageBreak/>
              <w:t>Rxxx</w:t>
            </w:r>
          </w:p>
        </w:tc>
        <w:tc>
          <w:tcPr>
            <w:tcW w:w="8930" w:type="dxa"/>
            <w:hideMark/>
          </w:tcPr>
          <w:p w14:paraId="29525ABC" w14:textId="77777777" w:rsidR="00F62F1B" w:rsidRDefault="00F62F1B">
            <w:pPr>
              <w:pStyle w:val="Default"/>
              <w:spacing w:before="120"/>
              <w:rPr>
                <w:rFonts w:eastAsia="MS Mincho"/>
              </w:rPr>
            </w:pPr>
            <w:r>
              <w:rPr>
                <w:rFonts w:eastAsia="MS Mincho"/>
              </w:rPr>
              <w:t xml:space="preserve">It is required to have the capability to support the logical management function of the </w:t>
            </w:r>
            <w:r>
              <w:rPr>
                <w:rFonts w:eastAsia="MS Mincho"/>
                <w:i/>
              </w:rPr>
              <w:t>NS management and orchestration</w:t>
            </w:r>
            <w:r>
              <w:rPr>
                <w:rFonts w:eastAsia="MS Mincho"/>
              </w:rPr>
              <w:t xml:space="preserve"> validating whether a requesting logical function is authorized to request a given service(s).</w:t>
            </w:r>
          </w:p>
        </w:tc>
      </w:tr>
      <w:tr w:rsidR="00F62F1B" w14:paraId="5A156F95" w14:textId="77777777" w:rsidTr="00F62F1B">
        <w:tc>
          <w:tcPr>
            <w:tcW w:w="851" w:type="dxa"/>
            <w:hideMark/>
          </w:tcPr>
          <w:p w14:paraId="6FB67966" w14:textId="77777777" w:rsidR="00F62F1B" w:rsidRDefault="00F62F1B">
            <w:pPr>
              <w:pStyle w:val="Default"/>
              <w:spacing w:before="120"/>
              <w:rPr>
                <w:lang w:val="en-GB"/>
              </w:rPr>
            </w:pPr>
            <w:r>
              <w:rPr>
                <w:lang w:val="en-GB"/>
              </w:rPr>
              <w:t>Rxxx</w:t>
            </w:r>
          </w:p>
        </w:tc>
        <w:tc>
          <w:tcPr>
            <w:tcW w:w="8930" w:type="dxa"/>
            <w:hideMark/>
          </w:tcPr>
          <w:p w14:paraId="465C32CB" w14:textId="77777777" w:rsidR="00F62F1B" w:rsidRDefault="00F62F1B">
            <w:pPr>
              <w:pStyle w:val="Default"/>
              <w:spacing w:before="120"/>
            </w:pPr>
            <w:r>
              <w:rPr>
                <w:rFonts w:eastAsia="MS Mincho"/>
              </w:rPr>
              <w:t xml:space="preserve">It is recommended to have the capability to support integrity protection for data transport over the service-based interfaces for the logical functions of the </w:t>
            </w:r>
            <w:r>
              <w:rPr>
                <w:rFonts w:eastAsia="MS Mincho"/>
                <w:i/>
              </w:rPr>
              <w:t>NS management and orchestration</w:t>
            </w:r>
            <w:r>
              <w:rPr>
                <w:rFonts w:eastAsia="MS Mincho"/>
              </w:rPr>
              <w:t>.</w:t>
            </w:r>
          </w:p>
        </w:tc>
      </w:tr>
      <w:tr w:rsidR="00F62F1B" w14:paraId="58679987" w14:textId="77777777" w:rsidTr="00F62F1B">
        <w:tc>
          <w:tcPr>
            <w:tcW w:w="851" w:type="dxa"/>
            <w:hideMark/>
          </w:tcPr>
          <w:p w14:paraId="03669F2B" w14:textId="77777777" w:rsidR="00F62F1B" w:rsidRDefault="00F62F1B">
            <w:pPr>
              <w:pStyle w:val="Default"/>
              <w:spacing w:before="120"/>
              <w:rPr>
                <w:lang w:val="en-GB"/>
              </w:rPr>
            </w:pPr>
            <w:r>
              <w:rPr>
                <w:lang w:val="en-GB"/>
              </w:rPr>
              <w:t>Rxxx</w:t>
            </w:r>
          </w:p>
        </w:tc>
        <w:tc>
          <w:tcPr>
            <w:tcW w:w="8930" w:type="dxa"/>
            <w:hideMark/>
          </w:tcPr>
          <w:p w14:paraId="12F4E7A6" w14:textId="77777777" w:rsidR="00F62F1B" w:rsidRDefault="00F62F1B">
            <w:pPr>
              <w:pStyle w:val="Default"/>
              <w:spacing w:before="120"/>
            </w:pPr>
            <w:r>
              <w:rPr>
                <w:rFonts w:eastAsia="MS Mincho"/>
              </w:rPr>
              <w:t xml:space="preserve">It is recommended to have the capability to support confidentiality protection for the service-based interfaces for the logical functions of the </w:t>
            </w:r>
            <w:r>
              <w:rPr>
                <w:rFonts w:eastAsia="MS Mincho"/>
                <w:i/>
              </w:rPr>
              <w:t>NS management and orchestration</w:t>
            </w:r>
            <w:r>
              <w:rPr>
                <w:rFonts w:eastAsia="MS Mincho"/>
              </w:rPr>
              <w:t>.</w:t>
            </w:r>
          </w:p>
        </w:tc>
      </w:tr>
      <w:tr w:rsidR="00F62F1B" w14:paraId="6382CDE4" w14:textId="77777777" w:rsidTr="00F62F1B">
        <w:tc>
          <w:tcPr>
            <w:tcW w:w="851" w:type="dxa"/>
            <w:hideMark/>
          </w:tcPr>
          <w:p w14:paraId="1979C229" w14:textId="77777777" w:rsidR="00F62F1B" w:rsidRDefault="00F62F1B">
            <w:pPr>
              <w:pStyle w:val="Default"/>
              <w:spacing w:before="120"/>
              <w:rPr>
                <w:lang w:val="en-GB"/>
              </w:rPr>
            </w:pPr>
            <w:r>
              <w:rPr>
                <w:lang w:val="en-GB"/>
              </w:rPr>
              <w:t>Rxxx</w:t>
            </w:r>
          </w:p>
        </w:tc>
        <w:tc>
          <w:tcPr>
            <w:tcW w:w="8930" w:type="dxa"/>
            <w:hideMark/>
          </w:tcPr>
          <w:p w14:paraId="6F1A6ADF" w14:textId="77777777" w:rsidR="00F62F1B" w:rsidRDefault="00F62F1B">
            <w:pPr>
              <w:pStyle w:val="Default"/>
              <w:spacing w:before="120"/>
              <w:rPr>
                <w:lang w:val="en-GB"/>
              </w:rPr>
            </w:pPr>
            <w:r>
              <w:rPr>
                <w:rFonts w:eastAsia="MS Mincho"/>
              </w:rPr>
              <w:t xml:space="preserve">It is recommended to have the capability to support replay protection for the service-based interfaces for the logical functions of the </w:t>
            </w:r>
            <w:r>
              <w:rPr>
                <w:rFonts w:eastAsia="MS Mincho"/>
                <w:i/>
              </w:rPr>
              <w:t>NS management and orchestration</w:t>
            </w:r>
            <w:r>
              <w:rPr>
                <w:rFonts w:eastAsia="MS Mincho"/>
              </w:rPr>
              <w:t>.</w:t>
            </w:r>
          </w:p>
        </w:tc>
      </w:tr>
      <w:tr w:rsidR="00F62F1B" w14:paraId="350F4ACF" w14:textId="77777777" w:rsidTr="00F62F1B">
        <w:tc>
          <w:tcPr>
            <w:tcW w:w="851" w:type="dxa"/>
            <w:hideMark/>
          </w:tcPr>
          <w:p w14:paraId="2C219EC9" w14:textId="77777777" w:rsidR="00F62F1B" w:rsidRDefault="00F62F1B">
            <w:pPr>
              <w:pStyle w:val="Default"/>
              <w:spacing w:before="120"/>
              <w:rPr>
                <w:lang w:val="en-GB"/>
              </w:rPr>
            </w:pPr>
            <w:r>
              <w:rPr>
                <w:lang w:val="en-GB"/>
              </w:rPr>
              <w:t>Rxxx</w:t>
            </w:r>
          </w:p>
        </w:tc>
        <w:tc>
          <w:tcPr>
            <w:tcW w:w="8930" w:type="dxa"/>
            <w:hideMark/>
          </w:tcPr>
          <w:p w14:paraId="20D561A2" w14:textId="77777777" w:rsidR="00F62F1B" w:rsidRDefault="00F62F1B">
            <w:pPr>
              <w:pStyle w:val="Default"/>
              <w:spacing w:before="120"/>
            </w:pPr>
            <w:r>
              <w:t>It is required to have the capability to support the isolation between network slice instances [b-3GPP TR33.813].</w:t>
            </w:r>
          </w:p>
        </w:tc>
      </w:tr>
      <w:tr w:rsidR="00F62F1B" w14:paraId="267064F6" w14:textId="77777777" w:rsidTr="00F62F1B">
        <w:tc>
          <w:tcPr>
            <w:tcW w:w="851" w:type="dxa"/>
            <w:hideMark/>
          </w:tcPr>
          <w:p w14:paraId="26B5C191" w14:textId="77777777" w:rsidR="00F62F1B" w:rsidRDefault="00F62F1B">
            <w:pPr>
              <w:pStyle w:val="Default"/>
              <w:spacing w:before="120"/>
              <w:rPr>
                <w:lang w:val="en-GB"/>
              </w:rPr>
            </w:pPr>
            <w:r>
              <w:rPr>
                <w:lang w:val="en-GB"/>
              </w:rPr>
              <w:t>Rxxx</w:t>
            </w:r>
          </w:p>
        </w:tc>
        <w:tc>
          <w:tcPr>
            <w:tcW w:w="8930" w:type="dxa"/>
            <w:hideMark/>
          </w:tcPr>
          <w:p w14:paraId="25CF8D67" w14:textId="77777777" w:rsidR="00F62F1B" w:rsidRDefault="00F62F1B">
            <w:pPr>
              <w:pStyle w:val="Default"/>
              <w:spacing w:before="120"/>
              <w:rPr>
                <w:rFonts w:eastAsia="MS Mincho"/>
              </w:rPr>
            </w:pPr>
            <w:r>
              <w:rPr>
                <w:rFonts w:eastAsia="MS Mincho"/>
              </w:rPr>
              <w:t>It is recommended to have the capabilities to support integrity protection for the network slice resource model (i.e. network slice template) during transmission and in storage.</w:t>
            </w:r>
          </w:p>
        </w:tc>
      </w:tr>
      <w:tr w:rsidR="00F62F1B" w14:paraId="66FAD79B" w14:textId="77777777" w:rsidTr="00F62F1B">
        <w:tc>
          <w:tcPr>
            <w:tcW w:w="851" w:type="dxa"/>
            <w:hideMark/>
          </w:tcPr>
          <w:p w14:paraId="40DE0237" w14:textId="77777777" w:rsidR="00F62F1B" w:rsidRDefault="00F62F1B">
            <w:pPr>
              <w:pStyle w:val="Default"/>
              <w:spacing w:before="120"/>
              <w:rPr>
                <w:lang w:val="en-GB"/>
              </w:rPr>
            </w:pPr>
            <w:r>
              <w:rPr>
                <w:lang w:val="en-GB"/>
              </w:rPr>
              <w:t>Rxxx</w:t>
            </w:r>
          </w:p>
        </w:tc>
        <w:tc>
          <w:tcPr>
            <w:tcW w:w="8930" w:type="dxa"/>
            <w:hideMark/>
          </w:tcPr>
          <w:p w14:paraId="2007D172" w14:textId="77777777" w:rsidR="00F62F1B" w:rsidRDefault="00F62F1B">
            <w:pPr>
              <w:pStyle w:val="Default"/>
              <w:spacing w:before="120"/>
              <w:rPr>
                <w:rFonts w:eastAsia="MS Mincho"/>
              </w:rPr>
            </w:pPr>
            <w:r>
              <w:rPr>
                <w:rFonts w:eastAsia="MS Mincho"/>
              </w:rPr>
              <w:t>It is recommended to have the capabilities to support confidentiality protection for the network slice resource model (i.e. network slice template) during transmission and in storage.</w:t>
            </w:r>
          </w:p>
        </w:tc>
      </w:tr>
      <w:tr w:rsidR="00F62F1B" w14:paraId="1E3DE44D" w14:textId="77777777" w:rsidTr="00F62F1B">
        <w:tc>
          <w:tcPr>
            <w:tcW w:w="851" w:type="dxa"/>
            <w:hideMark/>
          </w:tcPr>
          <w:p w14:paraId="402E434E" w14:textId="77777777" w:rsidR="00F62F1B" w:rsidRDefault="00F62F1B">
            <w:pPr>
              <w:pStyle w:val="Default"/>
              <w:spacing w:before="120"/>
              <w:rPr>
                <w:lang w:val="en-GB"/>
              </w:rPr>
            </w:pPr>
            <w:r>
              <w:rPr>
                <w:lang w:val="en-GB"/>
              </w:rPr>
              <w:t>Rxxx</w:t>
            </w:r>
          </w:p>
        </w:tc>
        <w:tc>
          <w:tcPr>
            <w:tcW w:w="8930" w:type="dxa"/>
            <w:hideMark/>
          </w:tcPr>
          <w:p w14:paraId="49D8D3B0" w14:textId="77777777" w:rsidR="00F62F1B" w:rsidRDefault="00F62F1B">
            <w:pPr>
              <w:pStyle w:val="Default"/>
              <w:spacing w:before="120"/>
              <w:rPr>
                <w:rFonts w:eastAsia="MS Mincho"/>
              </w:rPr>
            </w:pPr>
            <w:r>
              <w:rPr>
                <w:rFonts w:eastAsia="MS Mincho"/>
              </w:rPr>
              <w:t xml:space="preserve">It is recommended to have the capability to provide customized security services (e.g. integrity protection, confidentiality protection, hardware isolation, software isolation, anti-DDoS attack, Anti-virus and anti-malware software) in order to satisfy the security requirements from the </w:t>
            </w:r>
            <w:r>
              <w:rPr>
                <w:rFonts w:eastAsia="MS Mincho"/>
                <w:i/>
              </w:rPr>
              <w:t>consumer</w:t>
            </w:r>
            <w:r>
              <w:rPr>
                <w:rFonts w:eastAsia="MS Mincho"/>
              </w:rPr>
              <w:t xml:space="preserve"> via the </w:t>
            </w:r>
            <w:r>
              <w:rPr>
                <w:rFonts w:eastAsia="MS Mincho"/>
                <w:i/>
              </w:rPr>
              <w:t>network slice consuming portal</w:t>
            </w:r>
            <w:r>
              <w:rPr>
                <w:rFonts w:eastAsia="MS Mincho"/>
              </w:rPr>
              <w:t>.</w:t>
            </w:r>
          </w:p>
        </w:tc>
      </w:tr>
      <w:tr w:rsidR="00F62F1B" w14:paraId="7805D104" w14:textId="77777777" w:rsidTr="00F62F1B">
        <w:tc>
          <w:tcPr>
            <w:tcW w:w="851" w:type="dxa"/>
            <w:hideMark/>
          </w:tcPr>
          <w:p w14:paraId="476C1DE3" w14:textId="77777777" w:rsidR="00F62F1B" w:rsidRDefault="00F62F1B">
            <w:pPr>
              <w:pStyle w:val="Default"/>
              <w:spacing w:before="120"/>
              <w:rPr>
                <w:lang w:val="en-GB"/>
              </w:rPr>
            </w:pPr>
            <w:r>
              <w:rPr>
                <w:lang w:val="en-GB"/>
              </w:rPr>
              <w:t>Rxxx</w:t>
            </w:r>
          </w:p>
        </w:tc>
        <w:tc>
          <w:tcPr>
            <w:tcW w:w="8930" w:type="dxa"/>
            <w:hideMark/>
          </w:tcPr>
          <w:p w14:paraId="19C364FC" w14:textId="77777777" w:rsidR="00F62F1B" w:rsidRDefault="00F62F1B">
            <w:pPr>
              <w:pStyle w:val="Default"/>
              <w:spacing w:before="120"/>
            </w:pPr>
            <w:r>
              <w:t xml:space="preserve">It is recommended to have the capability to evaluate if the </w:t>
            </w:r>
            <w:r>
              <w:rPr>
                <w:rFonts w:eastAsia="MS Mincho"/>
              </w:rPr>
              <w:t xml:space="preserve">network slice resource model (i.e. network slice template) can satisfy the security requirements of the requested network slice resource from the </w:t>
            </w:r>
            <w:r>
              <w:rPr>
                <w:rFonts w:eastAsia="MS Mincho"/>
                <w:i/>
              </w:rPr>
              <w:t>consumer</w:t>
            </w:r>
            <w:r>
              <w:rPr>
                <w:rFonts w:eastAsia="MS Mincho"/>
              </w:rPr>
              <w:t xml:space="preserve"> via the </w:t>
            </w:r>
            <w:r>
              <w:rPr>
                <w:rFonts w:eastAsia="MS Mincho"/>
                <w:i/>
              </w:rPr>
              <w:t>network slice consuming portal</w:t>
            </w:r>
            <w:r>
              <w:rPr>
                <w:rFonts w:eastAsia="MS Mincho"/>
              </w:rPr>
              <w:t>.</w:t>
            </w:r>
          </w:p>
        </w:tc>
      </w:tr>
      <w:tr w:rsidR="00F62F1B" w14:paraId="5AB7B2AE" w14:textId="77777777" w:rsidTr="00F62F1B">
        <w:tc>
          <w:tcPr>
            <w:tcW w:w="851" w:type="dxa"/>
            <w:hideMark/>
          </w:tcPr>
          <w:p w14:paraId="12306C82" w14:textId="77777777" w:rsidR="00F62F1B" w:rsidRDefault="00F62F1B">
            <w:pPr>
              <w:pStyle w:val="Default"/>
              <w:spacing w:before="120"/>
              <w:rPr>
                <w:lang w:val="en-GB"/>
              </w:rPr>
            </w:pPr>
            <w:r>
              <w:rPr>
                <w:lang w:val="en-GB"/>
              </w:rPr>
              <w:t>Rxxx</w:t>
            </w:r>
          </w:p>
        </w:tc>
        <w:tc>
          <w:tcPr>
            <w:tcW w:w="8930" w:type="dxa"/>
            <w:hideMark/>
          </w:tcPr>
          <w:p w14:paraId="66BF79FC" w14:textId="77777777" w:rsidR="00F62F1B" w:rsidRDefault="00F62F1B">
            <w:pPr>
              <w:pStyle w:val="Default"/>
              <w:spacing w:before="120"/>
            </w:pPr>
            <w:r>
              <w:t xml:space="preserve">It is recommended to have the capability to evaluate if an active </w:t>
            </w:r>
            <w:r>
              <w:rPr>
                <w:rFonts w:eastAsia="MS Mincho"/>
              </w:rPr>
              <w:t xml:space="preserve">network slice instance can satisfy the security requirements of the requested network slice resource from the </w:t>
            </w:r>
            <w:r>
              <w:rPr>
                <w:rFonts w:eastAsia="MS Mincho"/>
                <w:i/>
              </w:rPr>
              <w:t>consumer</w:t>
            </w:r>
            <w:r>
              <w:rPr>
                <w:rFonts w:eastAsia="MS Mincho"/>
              </w:rPr>
              <w:t xml:space="preserve"> via the </w:t>
            </w:r>
            <w:r>
              <w:rPr>
                <w:rFonts w:eastAsia="MS Mincho"/>
                <w:i/>
              </w:rPr>
              <w:t>network slice consuming portal</w:t>
            </w:r>
            <w:r>
              <w:rPr>
                <w:rFonts w:eastAsia="MS Mincho"/>
              </w:rPr>
              <w:t>.</w:t>
            </w:r>
          </w:p>
        </w:tc>
      </w:tr>
      <w:tr w:rsidR="00F62F1B" w14:paraId="5F3476ED" w14:textId="77777777" w:rsidTr="00F62F1B">
        <w:tc>
          <w:tcPr>
            <w:tcW w:w="851" w:type="dxa"/>
            <w:hideMark/>
          </w:tcPr>
          <w:p w14:paraId="544E99E5" w14:textId="77777777" w:rsidR="00F62F1B" w:rsidRDefault="00F62F1B">
            <w:pPr>
              <w:pStyle w:val="Default"/>
              <w:spacing w:before="120"/>
              <w:rPr>
                <w:lang w:val="en-GB"/>
              </w:rPr>
            </w:pPr>
            <w:r>
              <w:rPr>
                <w:lang w:val="en-GB"/>
              </w:rPr>
              <w:t>Rxxx</w:t>
            </w:r>
          </w:p>
        </w:tc>
        <w:tc>
          <w:tcPr>
            <w:tcW w:w="8930" w:type="dxa"/>
            <w:hideMark/>
          </w:tcPr>
          <w:p w14:paraId="6672DA7A" w14:textId="77777777" w:rsidR="00F62F1B" w:rsidRDefault="00F62F1B">
            <w:pPr>
              <w:pStyle w:val="Default"/>
              <w:spacing w:before="120"/>
            </w:pPr>
            <w:r>
              <w:t xml:space="preserve">It is required to support integrity of managed services and management functions of the </w:t>
            </w:r>
            <w:r>
              <w:rPr>
                <w:rFonts w:eastAsia="MS Mincho"/>
                <w:i/>
              </w:rPr>
              <w:t>NS management and orchestration</w:t>
            </w:r>
            <w:r>
              <w:t xml:space="preserve"> [b-ETSI GS ZSM 002].</w:t>
            </w:r>
          </w:p>
        </w:tc>
      </w:tr>
    </w:tbl>
    <w:p w14:paraId="7AC33E8E" w14:textId="77777777" w:rsidR="00F62F1B" w:rsidRDefault="00F62F1B" w:rsidP="00F62F1B">
      <w:pPr>
        <w:pStyle w:val="Heading3"/>
        <w:ind w:left="0" w:firstLine="0"/>
      </w:pPr>
      <w:bookmarkStart w:id="22" w:name="_Toc49874481"/>
      <w:r>
        <w:rPr>
          <w:b w:val="0"/>
        </w:rPr>
        <w:t>7.1.2 Security requirements for the operation of network slice instance</w:t>
      </w:r>
      <w:bookmarkEnd w:id="22"/>
    </w:p>
    <w:tbl>
      <w:tblPr>
        <w:tblStyle w:val="TableGrid"/>
        <w:tblW w:w="9781"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1"/>
        <w:gridCol w:w="8930"/>
      </w:tblGrid>
      <w:tr w:rsidR="00F62F1B" w14:paraId="5D12BE41" w14:textId="77777777" w:rsidTr="00F62F1B">
        <w:tc>
          <w:tcPr>
            <w:tcW w:w="851" w:type="dxa"/>
            <w:hideMark/>
          </w:tcPr>
          <w:p w14:paraId="2F43D356" w14:textId="77777777" w:rsidR="00F62F1B" w:rsidRDefault="00F62F1B">
            <w:pPr>
              <w:pStyle w:val="Default"/>
              <w:spacing w:before="120"/>
              <w:rPr>
                <w:lang w:val="en-GB"/>
              </w:rPr>
            </w:pPr>
            <w:r>
              <w:rPr>
                <w:lang w:val="en-GB"/>
              </w:rPr>
              <w:t>Rxxx</w:t>
            </w:r>
          </w:p>
        </w:tc>
        <w:tc>
          <w:tcPr>
            <w:tcW w:w="8930" w:type="dxa"/>
            <w:hideMark/>
          </w:tcPr>
          <w:p w14:paraId="580F468F" w14:textId="77777777" w:rsidR="00F62F1B" w:rsidRDefault="00F62F1B">
            <w:pPr>
              <w:pStyle w:val="Default"/>
              <w:spacing w:before="120"/>
            </w:pPr>
            <w:r>
              <w:t xml:space="preserve">It is required to perform end user authentication and authorization before the end user accesses a network slice instance [b-3GPP TR33.813] </w:t>
            </w:r>
            <w:r>
              <w:rPr>
                <w:sz w:val="23"/>
                <w:szCs w:val="23"/>
              </w:rPr>
              <w:t>[ITU-T Y.3111]</w:t>
            </w:r>
            <w:r>
              <w:t>.</w:t>
            </w:r>
          </w:p>
        </w:tc>
      </w:tr>
      <w:tr w:rsidR="00F62F1B" w14:paraId="07BDFF76" w14:textId="77777777" w:rsidTr="00F62F1B">
        <w:tc>
          <w:tcPr>
            <w:tcW w:w="851" w:type="dxa"/>
            <w:hideMark/>
          </w:tcPr>
          <w:p w14:paraId="3319A971" w14:textId="77777777" w:rsidR="00F62F1B" w:rsidRDefault="00F62F1B">
            <w:pPr>
              <w:pStyle w:val="Default"/>
              <w:spacing w:before="120"/>
              <w:rPr>
                <w:lang w:val="en-GB"/>
              </w:rPr>
            </w:pPr>
            <w:r>
              <w:rPr>
                <w:lang w:val="en-GB"/>
              </w:rPr>
              <w:t>Rxxx</w:t>
            </w:r>
          </w:p>
        </w:tc>
        <w:tc>
          <w:tcPr>
            <w:tcW w:w="8930" w:type="dxa"/>
            <w:hideMark/>
          </w:tcPr>
          <w:p w14:paraId="7A86281E" w14:textId="77777777" w:rsidR="00F62F1B" w:rsidRDefault="00F62F1B">
            <w:pPr>
              <w:pStyle w:val="Default"/>
              <w:spacing w:before="120"/>
            </w:pPr>
            <w:r>
              <w:t>It is recommended to have the capability for automated attack/incident detection, identification, prevention, and mitigation of the network slice instance [b-ETSI GS ZSM 002] [ITU-T Y.3111].</w:t>
            </w:r>
          </w:p>
        </w:tc>
      </w:tr>
      <w:tr w:rsidR="00F62F1B" w14:paraId="22BC2452" w14:textId="77777777" w:rsidTr="00F62F1B">
        <w:tc>
          <w:tcPr>
            <w:tcW w:w="851" w:type="dxa"/>
            <w:hideMark/>
          </w:tcPr>
          <w:p w14:paraId="1EFE0F63" w14:textId="77777777" w:rsidR="00F62F1B" w:rsidRDefault="00F62F1B">
            <w:pPr>
              <w:pStyle w:val="Default"/>
              <w:spacing w:before="120"/>
              <w:rPr>
                <w:lang w:val="en-GB"/>
              </w:rPr>
            </w:pPr>
            <w:r>
              <w:rPr>
                <w:lang w:val="en-GB"/>
              </w:rPr>
              <w:t>Rxxx</w:t>
            </w:r>
          </w:p>
        </w:tc>
        <w:tc>
          <w:tcPr>
            <w:tcW w:w="8930" w:type="dxa"/>
            <w:hideMark/>
          </w:tcPr>
          <w:p w14:paraId="13A10150" w14:textId="77777777" w:rsidR="00F62F1B" w:rsidRDefault="00F62F1B">
            <w:pPr>
              <w:pStyle w:val="Default"/>
              <w:spacing w:before="120"/>
            </w:pPr>
            <w:r>
              <w:t>It is recommended to have the capabilities for monitoring the activities, status, anomalous events of the network resources of the network slice instance [ITU-T Y.3111].</w:t>
            </w:r>
          </w:p>
        </w:tc>
      </w:tr>
      <w:tr w:rsidR="00F62F1B" w14:paraId="79CA8CEF" w14:textId="77777777" w:rsidTr="00F62F1B">
        <w:tc>
          <w:tcPr>
            <w:tcW w:w="851" w:type="dxa"/>
            <w:hideMark/>
          </w:tcPr>
          <w:p w14:paraId="26CA117E" w14:textId="77777777" w:rsidR="00F62F1B" w:rsidRDefault="00F62F1B">
            <w:pPr>
              <w:pStyle w:val="Default"/>
              <w:spacing w:before="120"/>
              <w:rPr>
                <w:lang w:val="en-GB"/>
              </w:rPr>
            </w:pPr>
            <w:r>
              <w:rPr>
                <w:lang w:val="en-GB"/>
              </w:rPr>
              <w:t>Rxxx</w:t>
            </w:r>
          </w:p>
        </w:tc>
        <w:tc>
          <w:tcPr>
            <w:tcW w:w="8930" w:type="dxa"/>
            <w:hideMark/>
          </w:tcPr>
          <w:p w14:paraId="310DCEFD" w14:textId="77777777" w:rsidR="00F62F1B" w:rsidRDefault="00F62F1B">
            <w:pPr>
              <w:pStyle w:val="Default"/>
              <w:spacing w:before="120"/>
            </w:pPr>
            <w:r>
              <w:t xml:space="preserve">It is recommended to have the capabilities for analyzing the monitored data and providing reports on the behavior of the network resources of the network slice instance </w:t>
            </w:r>
            <w:r>
              <w:lastRenderedPageBreak/>
              <w:t>[ITU-T Y.3111].</w:t>
            </w:r>
          </w:p>
        </w:tc>
      </w:tr>
      <w:tr w:rsidR="00F62F1B" w14:paraId="0489898D" w14:textId="77777777" w:rsidTr="00F62F1B">
        <w:tc>
          <w:tcPr>
            <w:tcW w:w="851" w:type="dxa"/>
            <w:hideMark/>
          </w:tcPr>
          <w:p w14:paraId="6A8DA289" w14:textId="77777777" w:rsidR="00F62F1B" w:rsidRDefault="00F62F1B">
            <w:pPr>
              <w:pStyle w:val="Default"/>
              <w:spacing w:before="120"/>
              <w:rPr>
                <w:lang w:val="en-GB"/>
              </w:rPr>
            </w:pPr>
            <w:r>
              <w:rPr>
                <w:lang w:val="en-GB"/>
              </w:rPr>
              <w:lastRenderedPageBreak/>
              <w:t>Rxxx</w:t>
            </w:r>
          </w:p>
        </w:tc>
        <w:tc>
          <w:tcPr>
            <w:tcW w:w="8930" w:type="dxa"/>
            <w:hideMark/>
          </w:tcPr>
          <w:p w14:paraId="56A14965" w14:textId="77777777" w:rsidR="00F62F1B" w:rsidRDefault="00F62F1B">
            <w:pPr>
              <w:pStyle w:val="Default"/>
              <w:spacing w:before="120"/>
            </w:pPr>
            <w:r>
              <w:t>It is recommended to have the capabilities for storing and retrieving monitored data and analysis reports of the network slice instance</w:t>
            </w:r>
            <w:r>
              <w:rPr>
                <w:rFonts w:eastAsia="MS Mincho"/>
              </w:rPr>
              <w:t xml:space="preserve"> </w:t>
            </w:r>
            <w:r>
              <w:t>[ITU-T Y.3111].</w:t>
            </w:r>
          </w:p>
        </w:tc>
      </w:tr>
      <w:tr w:rsidR="00F62F1B" w14:paraId="5E0C88F3" w14:textId="77777777" w:rsidTr="00F62F1B">
        <w:tc>
          <w:tcPr>
            <w:tcW w:w="851" w:type="dxa"/>
            <w:hideMark/>
          </w:tcPr>
          <w:p w14:paraId="2B6EA23E" w14:textId="77777777" w:rsidR="00F62F1B" w:rsidRDefault="00F62F1B">
            <w:pPr>
              <w:pStyle w:val="Default"/>
              <w:spacing w:before="120"/>
              <w:rPr>
                <w:lang w:val="en-GB"/>
              </w:rPr>
            </w:pPr>
            <w:r>
              <w:rPr>
                <w:lang w:val="en-GB"/>
              </w:rPr>
              <w:t>Rxxx</w:t>
            </w:r>
          </w:p>
        </w:tc>
        <w:tc>
          <w:tcPr>
            <w:tcW w:w="8930" w:type="dxa"/>
            <w:hideMark/>
          </w:tcPr>
          <w:p w14:paraId="4E52EAF5" w14:textId="77777777" w:rsidR="00F62F1B" w:rsidRDefault="00F62F1B">
            <w:pPr>
              <w:pStyle w:val="Default"/>
              <w:spacing w:before="120"/>
            </w:pPr>
            <w:r>
              <w:rPr>
                <w:rFonts w:eastAsia="MS Mincho"/>
              </w:rPr>
              <w:t xml:space="preserve">It is recommended to support integrity protection for the result of NSI supervision/reporting in the </w:t>
            </w:r>
            <w:r>
              <w:rPr>
                <w:rFonts w:eastAsia="MS Mincho"/>
                <w:i/>
              </w:rPr>
              <w:t>NS management and orchestration</w:t>
            </w:r>
            <w:r>
              <w:rPr>
                <w:rFonts w:eastAsia="MS Mincho"/>
              </w:rPr>
              <w:t xml:space="preserve"> [b-3GPP TR33.811].</w:t>
            </w:r>
          </w:p>
        </w:tc>
      </w:tr>
      <w:tr w:rsidR="00F62F1B" w14:paraId="73D37F0D" w14:textId="77777777" w:rsidTr="00F62F1B">
        <w:tc>
          <w:tcPr>
            <w:tcW w:w="851" w:type="dxa"/>
            <w:hideMark/>
          </w:tcPr>
          <w:p w14:paraId="21EECB37" w14:textId="77777777" w:rsidR="00F62F1B" w:rsidRDefault="00F62F1B">
            <w:pPr>
              <w:pStyle w:val="Default"/>
              <w:spacing w:before="120"/>
              <w:rPr>
                <w:lang w:val="en-GB"/>
              </w:rPr>
            </w:pPr>
            <w:r>
              <w:rPr>
                <w:lang w:val="en-GB"/>
              </w:rPr>
              <w:t>Rxxx</w:t>
            </w:r>
          </w:p>
        </w:tc>
        <w:tc>
          <w:tcPr>
            <w:tcW w:w="8930" w:type="dxa"/>
            <w:hideMark/>
          </w:tcPr>
          <w:p w14:paraId="60F6B6E6" w14:textId="77777777" w:rsidR="00F62F1B" w:rsidRDefault="00F62F1B">
            <w:pPr>
              <w:pStyle w:val="Default"/>
              <w:spacing w:before="120"/>
              <w:rPr>
                <w:rFonts w:eastAsia="MS Mincho"/>
              </w:rPr>
            </w:pPr>
            <w:r>
              <w:t xml:space="preserve">It is recommended to support </w:t>
            </w:r>
            <w:r>
              <w:rPr>
                <w:rFonts w:eastAsia="MS Mincho"/>
              </w:rPr>
              <w:t xml:space="preserve">confidentiality protection for the NSI supervision and reporting data in the </w:t>
            </w:r>
            <w:r>
              <w:rPr>
                <w:rFonts w:eastAsia="MS Mincho"/>
                <w:i/>
              </w:rPr>
              <w:t>NS management and orchestration</w:t>
            </w:r>
            <w:r>
              <w:rPr>
                <w:rFonts w:eastAsia="MS Mincho"/>
              </w:rPr>
              <w:t xml:space="preserve"> [b-3GPP TR33.811].</w:t>
            </w:r>
          </w:p>
        </w:tc>
      </w:tr>
      <w:tr w:rsidR="00F62F1B" w14:paraId="05E4AAD3" w14:textId="77777777" w:rsidTr="00F62F1B">
        <w:tc>
          <w:tcPr>
            <w:tcW w:w="851" w:type="dxa"/>
            <w:hideMark/>
          </w:tcPr>
          <w:p w14:paraId="13BE0C56" w14:textId="77777777" w:rsidR="00F62F1B" w:rsidRDefault="00F62F1B">
            <w:pPr>
              <w:pStyle w:val="Default"/>
              <w:spacing w:before="120"/>
              <w:rPr>
                <w:lang w:val="en-GB"/>
              </w:rPr>
            </w:pPr>
            <w:r>
              <w:rPr>
                <w:lang w:val="en-GB"/>
              </w:rPr>
              <w:t>Rxxx</w:t>
            </w:r>
          </w:p>
        </w:tc>
        <w:tc>
          <w:tcPr>
            <w:tcW w:w="8930" w:type="dxa"/>
            <w:hideMark/>
          </w:tcPr>
          <w:p w14:paraId="7CEC0765" w14:textId="77777777" w:rsidR="00F62F1B" w:rsidRDefault="00F62F1B">
            <w:pPr>
              <w:pStyle w:val="Default"/>
              <w:spacing w:before="120"/>
            </w:pPr>
            <w:r>
              <w:t xml:space="preserve">It is required to support integrity of management data (e.g. </w:t>
            </w:r>
            <w:r>
              <w:rPr>
                <w:rFonts w:eastAsia="MS Mincho"/>
              </w:rPr>
              <w:t xml:space="preserve">fault, configuration, performance, security, and </w:t>
            </w:r>
            <w:r>
              <w:t xml:space="preserve">data related to management functions such as logs) of network slice instance </w:t>
            </w:r>
            <w:r>
              <w:rPr>
                <w:rFonts w:eastAsia="MS Mincho"/>
              </w:rPr>
              <w:t xml:space="preserve">in the </w:t>
            </w:r>
            <w:r>
              <w:rPr>
                <w:rFonts w:eastAsia="MS Mincho"/>
                <w:i/>
              </w:rPr>
              <w:t>NS management and orchestration</w:t>
            </w:r>
            <w:r>
              <w:rPr>
                <w:rFonts w:eastAsia="MS Mincho"/>
              </w:rPr>
              <w:t xml:space="preserve"> </w:t>
            </w:r>
            <w:r>
              <w:t>[b-ETSI GS ZSM 002].</w:t>
            </w:r>
          </w:p>
        </w:tc>
      </w:tr>
      <w:tr w:rsidR="00F62F1B" w14:paraId="0092848B" w14:textId="77777777" w:rsidTr="00F62F1B">
        <w:tc>
          <w:tcPr>
            <w:tcW w:w="851" w:type="dxa"/>
            <w:hideMark/>
          </w:tcPr>
          <w:p w14:paraId="307A2151" w14:textId="77777777" w:rsidR="00F62F1B" w:rsidRDefault="00F62F1B">
            <w:pPr>
              <w:pStyle w:val="Default"/>
              <w:spacing w:before="120"/>
              <w:rPr>
                <w:lang w:val="en-GB"/>
              </w:rPr>
            </w:pPr>
            <w:r>
              <w:rPr>
                <w:lang w:val="en-GB"/>
              </w:rPr>
              <w:t>Rxxx</w:t>
            </w:r>
          </w:p>
        </w:tc>
        <w:tc>
          <w:tcPr>
            <w:tcW w:w="8930" w:type="dxa"/>
            <w:hideMark/>
          </w:tcPr>
          <w:p w14:paraId="585CF0E6" w14:textId="77777777" w:rsidR="00F62F1B" w:rsidRDefault="00F62F1B">
            <w:pPr>
              <w:pStyle w:val="Default"/>
              <w:spacing w:before="120"/>
            </w:pPr>
            <w:r>
              <w:t xml:space="preserve">It is required to support non-repudiation/tamper-proof of management data (e.g. </w:t>
            </w:r>
            <w:r>
              <w:rPr>
                <w:rFonts w:eastAsia="MS Mincho"/>
              </w:rPr>
              <w:t xml:space="preserve">fault, configuration, performance, security, and </w:t>
            </w:r>
            <w:r>
              <w:t>data related to management functions such as logs)</w:t>
            </w:r>
            <w:r>
              <w:rPr>
                <w:rFonts w:eastAsia="MS Mincho"/>
              </w:rPr>
              <w:t xml:space="preserve"> in the </w:t>
            </w:r>
            <w:r>
              <w:rPr>
                <w:rFonts w:eastAsia="MS Mincho"/>
                <w:i/>
              </w:rPr>
              <w:t>NS management and orchestration</w:t>
            </w:r>
            <w:r>
              <w:rPr>
                <w:rFonts w:eastAsia="MS Mincho"/>
              </w:rPr>
              <w:t xml:space="preserve"> in the </w:t>
            </w:r>
            <w:r>
              <w:rPr>
                <w:rFonts w:eastAsia="MS Mincho"/>
                <w:i/>
              </w:rPr>
              <w:t>NS management and orchestration</w:t>
            </w:r>
            <w:r>
              <w:rPr>
                <w:rFonts w:eastAsia="MS Mincho"/>
              </w:rPr>
              <w:t>.</w:t>
            </w:r>
          </w:p>
        </w:tc>
      </w:tr>
      <w:tr w:rsidR="00F62F1B" w14:paraId="3AE4DE97" w14:textId="77777777" w:rsidTr="00F62F1B">
        <w:tc>
          <w:tcPr>
            <w:tcW w:w="851" w:type="dxa"/>
            <w:hideMark/>
          </w:tcPr>
          <w:p w14:paraId="0FF38BEF" w14:textId="77777777" w:rsidR="00F62F1B" w:rsidRDefault="00F62F1B">
            <w:pPr>
              <w:pStyle w:val="Default"/>
              <w:spacing w:before="120"/>
              <w:rPr>
                <w:lang w:val="en-GB"/>
              </w:rPr>
            </w:pPr>
            <w:r>
              <w:rPr>
                <w:lang w:val="en-GB"/>
              </w:rPr>
              <w:t>Rxxx</w:t>
            </w:r>
          </w:p>
        </w:tc>
        <w:tc>
          <w:tcPr>
            <w:tcW w:w="8930" w:type="dxa"/>
            <w:hideMark/>
          </w:tcPr>
          <w:p w14:paraId="0D4C1596" w14:textId="77777777" w:rsidR="00F62F1B" w:rsidRDefault="00F62F1B">
            <w:pPr>
              <w:pStyle w:val="Default"/>
              <w:spacing w:before="120"/>
            </w:pPr>
            <w:r>
              <w:t xml:space="preserve">It is recommended to support confidentiality of management data (e.g. </w:t>
            </w:r>
            <w:r>
              <w:rPr>
                <w:rFonts w:eastAsia="MS Mincho"/>
              </w:rPr>
              <w:t xml:space="preserve">fault, configuration, performance, security, and </w:t>
            </w:r>
            <w:r>
              <w:t xml:space="preserve">data related to management functions such as logs) of network slice instance </w:t>
            </w:r>
            <w:r>
              <w:rPr>
                <w:rFonts w:eastAsia="MS Mincho"/>
              </w:rPr>
              <w:t xml:space="preserve">stored in the </w:t>
            </w:r>
            <w:r>
              <w:rPr>
                <w:rFonts w:eastAsia="MS Mincho"/>
                <w:i/>
              </w:rPr>
              <w:t xml:space="preserve">NS management and orchestration </w:t>
            </w:r>
            <w:r>
              <w:t>[b-ETSI GS ZSM 002]</w:t>
            </w:r>
            <w:r>
              <w:rPr>
                <w:rFonts w:eastAsia="MS Mincho"/>
              </w:rPr>
              <w:t>.</w:t>
            </w:r>
            <w:r>
              <w:t xml:space="preserve"> </w:t>
            </w:r>
          </w:p>
        </w:tc>
      </w:tr>
    </w:tbl>
    <w:p w14:paraId="793C26CC" w14:textId="77777777" w:rsidR="00F62F1B" w:rsidRDefault="00F62F1B" w:rsidP="00F62F1B">
      <w:pPr>
        <w:pStyle w:val="Heading2"/>
        <w:tabs>
          <w:tab w:val="clear" w:pos="794"/>
          <w:tab w:val="left" w:pos="426"/>
        </w:tabs>
        <w:ind w:left="426" w:hanging="426"/>
        <w:rPr>
          <w:i/>
          <w:szCs w:val="24"/>
        </w:rPr>
      </w:pPr>
      <w:bookmarkStart w:id="23" w:name="_Toc49874482"/>
      <w:r>
        <w:t>7.2</w:t>
      </w:r>
      <w:r>
        <w:rPr>
          <w:szCs w:val="24"/>
        </w:rPr>
        <w:t xml:space="preserve"> Security requirements for the </w:t>
      </w:r>
      <w:r>
        <w:rPr>
          <w:i/>
          <w:szCs w:val="24"/>
        </w:rPr>
        <w:t>NSS management and orchestration</w:t>
      </w:r>
      <w:bookmarkEnd w:id="23"/>
    </w:p>
    <w:p w14:paraId="13A963D6" w14:textId="77777777" w:rsidR="00F62F1B" w:rsidRDefault="00F62F1B" w:rsidP="00F62F1B">
      <w:pPr>
        <w:pStyle w:val="Heading3"/>
        <w:ind w:left="0" w:firstLine="0"/>
      </w:pPr>
      <w:bookmarkStart w:id="24" w:name="_Toc49874483"/>
      <w:r>
        <w:rPr>
          <w:b w:val="0"/>
        </w:rPr>
        <w:t>7.2.1 Security requirements for the creation of network slice subnet instance</w:t>
      </w:r>
      <w:bookmarkEnd w:id="24"/>
    </w:p>
    <w:tbl>
      <w:tblPr>
        <w:tblStyle w:val="TableGrid"/>
        <w:tblW w:w="9781"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1"/>
        <w:gridCol w:w="8930"/>
      </w:tblGrid>
      <w:tr w:rsidR="00F62F1B" w14:paraId="253A2A7A" w14:textId="77777777" w:rsidTr="00F62F1B">
        <w:tc>
          <w:tcPr>
            <w:tcW w:w="851" w:type="dxa"/>
            <w:hideMark/>
          </w:tcPr>
          <w:p w14:paraId="6467C8CE" w14:textId="77777777" w:rsidR="00F62F1B" w:rsidRDefault="00F62F1B">
            <w:pPr>
              <w:pStyle w:val="Default"/>
              <w:spacing w:before="120"/>
              <w:rPr>
                <w:lang w:val="en-GB"/>
              </w:rPr>
            </w:pPr>
            <w:r>
              <w:rPr>
                <w:lang w:val="en-GB"/>
              </w:rPr>
              <w:t>Rxxx</w:t>
            </w:r>
          </w:p>
        </w:tc>
        <w:tc>
          <w:tcPr>
            <w:tcW w:w="8930" w:type="dxa"/>
            <w:hideMark/>
          </w:tcPr>
          <w:p w14:paraId="7C8F6C49" w14:textId="77777777" w:rsidR="00F62F1B" w:rsidRDefault="00F62F1B">
            <w:pPr>
              <w:pStyle w:val="Default"/>
              <w:spacing w:before="120"/>
              <w:rPr>
                <w:rFonts w:eastAsia="MS Mincho"/>
              </w:rPr>
            </w:pPr>
            <w:r>
              <w:rPr>
                <w:rFonts w:eastAsia="MS Mincho"/>
              </w:rPr>
              <w:t xml:space="preserve">It is required to have the capability to support the logical management functions of the </w:t>
            </w:r>
            <w:r>
              <w:rPr>
                <w:rFonts w:eastAsia="MS Mincho"/>
                <w:i/>
              </w:rPr>
              <w:t>NSS management and orchestration</w:t>
            </w:r>
            <w:r>
              <w:rPr>
                <w:rFonts w:eastAsia="MS Mincho"/>
              </w:rPr>
              <w:t xml:space="preserve"> mutually authenticating each other.</w:t>
            </w:r>
          </w:p>
        </w:tc>
      </w:tr>
      <w:tr w:rsidR="00F62F1B" w14:paraId="1710A706" w14:textId="77777777" w:rsidTr="00F62F1B">
        <w:tc>
          <w:tcPr>
            <w:tcW w:w="851" w:type="dxa"/>
            <w:hideMark/>
          </w:tcPr>
          <w:p w14:paraId="437C4AD5" w14:textId="77777777" w:rsidR="00F62F1B" w:rsidRDefault="00F62F1B">
            <w:pPr>
              <w:pStyle w:val="Default"/>
              <w:spacing w:before="120"/>
              <w:rPr>
                <w:lang w:val="en-GB"/>
              </w:rPr>
            </w:pPr>
            <w:r>
              <w:rPr>
                <w:lang w:val="en-GB"/>
              </w:rPr>
              <w:t>Rxxx</w:t>
            </w:r>
          </w:p>
        </w:tc>
        <w:tc>
          <w:tcPr>
            <w:tcW w:w="8930" w:type="dxa"/>
            <w:hideMark/>
          </w:tcPr>
          <w:p w14:paraId="124FB648" w14:textId="77777777" w:rsidR="00F62F1B" w:rsidRDefault="00F62F1B">
            <w:pPr>
              <w:pStyle w:val="Default"/>
              <w:spacing w:before="120"/>
              <w:rPr>
                <w:rFonts w:eastAsia="MS Mincho"/>
              </w:rPr>
            </w:pPr>
            <w:r>
              <w:rPr>
                <w:rFonts w:eastAsia="MS Mincho"/>
              </w:rPr>
              <w:t xml:space="preserve">It is required to have the capability to support the logical management function of the </w:t>
            </w:r>
            <w:r>
              <w:rPr>
                <w:rFonts w:eastAsia="MS Mincho"/>
                <w:i/>
              </w:rPr>
              <w:t>NSS management and orchestration</w:t>
            </w:r>
            <w:r>
              <w:rPr>
                <w:rFonts w:eastAsia="MS Mincho"/>
              </w:rPr>
              <w:t xml:space="preserve"> validating whether a requesting logical function is authorized to request a given service(s).</w:t>
            </w:r>
          </w:p>
        </w:tc>
      </w:tr>
      <w:tr w:rsidR="00F62F1B" w14:paraId="16EC74AA" w14:textId="77777777" w:rsidTr="00F62F1B">
        <w:tc>
          <w:tcPr>
            <w:tcW w:w="851" w:type="dxa"/>
            <w:hideMark/>
          </w:tcPr>
          <w:p w14:paraId="74E453DD" w14:textId="77777777" w:rsidR="00F62F1B" w:rsidRDefault="00F62F1B">
            <w:pPr>
              <w:pStyle w:val="Default"/>
              <w:spacing w:before="120"/>
              <w:rPr>
                <w:lang w:val="en-GB"/>
              </w:rPr>
            </w:pPr>
            <w:r>
              <w:rPr>
                <w:lang w:val="en-GB"/>
              </w:rPr>
              <w:t>Rxxx</w:t>
            </w:r>
          </w:p>
        </w:tc>
        <w:tc>
          <w:tcPr>
            <w:tcW w:w="8930" w:type="dxa"/>
            <w:hideMark/>
          </w:tcPr>
          <w:p w14:paraId="76723872" w14:textId="77777777" w:rsidR="00F62F1B" w:rsidRDefault="00F62F1B">
            <w:pPr>
              <w:pStyle w:val="Default"/>
              <w:spacing w:before="120"/>
              <w:rPr>
                <w:rFonts w:eastAsia="MS Mincho"/>
              </w:rPr>
            </w:pPr>
            <w:r>
              <w:rPr>
                <w:rFonts w:eastAsia="MS Mincho"/>
              </w:rPr>
              <w:t xml:space="preserve">It is recommended to have the capability to support integrity protection for data transport over the service-based interfaces for the logical functions of the </w:t>
            </w:r>
            <w:r>
              <w:rPr>
                <w:rFonts w:eastAsia="MS Mincho"/>
                <w:i/>
              </w:rPr>
              <w:t>NSS management and orchestration</w:t>
            </w:r>
            <w:r>
              <w:rPr>
                <w:rFonts w:eastAsia="MS Mincho"/>
              </w:rPr>
              <w:t>.</w:t>
            </w:r>
          </w:p>
        </w:tc>
      </w:tr>
      <w:tr w:rsidR="00F62F1B" w14:paraId="63F4ACA3" w14:textId="77777777" w:rsidTr="00F62F1B">
        <w:tc>
          <w:tcPr>
            <w:tcW w:w="851" w:type="dxa"/>
            <w:hideMark/>
          </w:tcPr>
          <w:p w14:paraId="08444BFE" w14:textId="77777777" w:rsidR="00F62F1B" w:rsidRDefault="00F62F1B">
            <w:pPr>
              <w:pStyle w:val="Default"/>
              <w:spacing w:before="120"/>
              <w:rPr>
                <w:lang w:val="en-GB"/>
              </w:rPr>
            </w:pPr>
            <w:r>
              <w:rPr>
                <w:lang w:val="en-GB"/>
              </w:rPr>
              <w:t>Rxxx</w:t>
            </w:r>
          </w:p>
        </w:tc>
        <w:tc>
          <w:tcPr>
            <w:tcW w:w="8930" w:type="dxa"/>
            <w:hideMark/>
          </w:tcPr>
          <w:p w14:paraId="3F240586" w14:textId="77777777" w:rsidR="00F62F1B" w:rsidRDefault="00F62F1B">
            <w:pPr>
              <w:pStyle w:val="Default"/>
              <w:spacing w:before="120"/>
              <w:rPr>
                <w:rFonts w:eastAsia="MS Mincho"/>
              </w:rPr>
            </w:pPr>
            <w:r>
              <w:rPr>
                <w:rFonts w:eastAsia="MS Mincho"/>
              </w:rPr>
              <w:t xml:space="preserve">It is recommended to have the capability to support confidentiality protection for data transport over the service-based interfaces for the logical functions of the </w:t>
            </w:r>
            <w:r>
              <w:rPr>
                <w:rFonts w:eastAsia="MS Mincho"/>
                <w:i/>
              </w:rPr>
              <w:t>NSS management and orchestration</w:t>
            </w:r>
            <w:r>
              <w:rPr>
                <w:rFonts w:eastAsia="MS Mincho"/>
              </w:rPr>
              <w:t>.</w:t>
            </w:r>
          </w:p>
        </w:tc>
      </w:tr>
      <w:tr w:rsidR="00F62F1B" w14:paraId="5714EE19" w14:textId="77777777" w:rsidTr="00F62F1B">
        <w:tc>
          <w:tcPr>
            <w:tcW w:w="851" w:type="dxa"/>
            <w:hideMark/>
          </w:tcPr>
          <w:p w14:paraId="3C8FC394" w14:textId="77777777" w:rsidR="00F62F1B" w:rsidRDefault="00F62F1B">
            <w:pPr>
              <w:pStyle w:val="Default"/>
              <w:spacing w:before="120"/>
              <w:rPr>
                <w:lang w:val="en-GB"/>
              </w:rPr>
            </w:pPr>
            <w:r>
              <w:rPr>
                <w:lang w:val="en-GB"/>
              </w:rPr>
              <w:t>Rxxx</w:t>
            </w:r>
          </w:p>
        </w:tc>
        <w:tc>
          <w:tcPr>
            <w:tcW w:w="8930" w:type="dxa"/>
            <w:hideMark/>
          </w:tcPr>
          <w:p w14:paraId="724EE0DA" w14:textId="77777777" w:rsidR="00F62F1B" w:rsidRDefault="00F62F1B">
            <w:pPr>
              <w:pStyle w:val="Default"/>
              <w:spacing w:before="120"/>
              <w:rPr>
                <w:rFonts w:eastAsia="MS Mincho"/>
              </w:rPr>
            </w:pPr>
            <w:r>
              <w:rPr>
                <w:rFonts w:eastAsia="MS Mincho"/>
              </w:rPr>
              <w:t xml:space="preserve">It is recommended to have the capability to support replay protection for the service-based interfaces for the logical functions of the </w:t>
            </w:r>
            <w:r>
              <w:rPr>
                <w:rFonts w:eastAsia="MS Mincho"/>
                <w:i/>
              </w:rPr>
              <w:t>NSS management and orchestration</w:t>
            </w:r>
            <w:r>
              <w:rPr>
                <w:rFonts w:eastAsia="MS Mincho"/>
              </w:rPr>
              <w:t>.</w:t>
            </w:r>
          </w:p>
        </w:tc>
      </w:tr>
      <w:tr w:rsidR="00F62F1B" w14:paraId="1E01A550" w14:textId="77777777" w:rsidTr="00F62F1B">
        <w:tc>
          <w:tcPr>
            <w:tcW w:w="851" w:type="dxa"/>
            <w:hideMark/>
          </w:tcPr>
          <w:p w14:paraId="58FF2C4B" w14:textId="77777777" w:rsidR="00F62F1B" w:rsidRDefault="00F62F1B">
            <w:pPr>
              <w:pStyle w:val="Default"/>
              <w:spacing w:before="120"/>
              <w:rPr>
                <w:lang w:val="en-GB"/>
              </w:rPr>
            </w:pPr>
            <w:r>
              <w:rPr>
                <w:lang w:val="en-GB"/>
              </w:rPr>
              <w:t>Rxxx</w:t>
            </w:r>
          </w:p>
        </w:tc>
        <w:tc>
          <w:tcPr>
            <w:tcW w:w="8930" w:type="dxa"/>
            <w:hideMark/>
          </w:tcPr>
          <w:p w14:paraId="505312B6" w14:textId="5FB5D3BC" w:rsidR="00F62F1B" w:rsidRDefault="00F62F1B">
            <w:pPr>
              <w:pStyle w:val="Default"/>
              <w:spacing w:before="120"/>
            </w:pPr>
            <w:r>
              <w:rPr>
                <w:rFonts w:eastAsia="MS Mincho"/>
              </w:rPr>
              <w:t xml:space="preserve">It is required to have the capability to authenticate the </w:t>
            </w:r>
            <w:r>
              <w:rPr>
                <w:rFonts w:eastAsia="MS Mincho"/>
                <w:i/>
              </w:rPr>
              <w:t>NFV-MANO/NFM/TNC</w:t>
            </w:r>
            <w:r>
              <w:rPr>
                <w:rFonts w:eastAsia="MS Mincho"/>
              </w:rPr>
              <w:t>.</w:t>
            </w:r>
          </w:p>
        </w:tc>
      </w:tr>
      <w:tr w:rsidR="00F62F1B" w14:paraId="7D7088CF" w14:textId="77777777" w:rsidTr="00F62F1B">
        <w:tc>
          <w:tcPr>
            <w:tcW w:w="851" w:type="dxa"/>
            <w:hideMark/>
          </w:tcPr>
          <w:p w14:paraId="402FB5B2" w14:textId="77777777" w:rsidR="00F62F1B" w:rsidRDefault="00F62F1B">
            <w:pPr>
              <w:pStyle w:val="Default"/>
              <w:spacing w:before="120"/>
              <w:rPr>
                <w:lang w:val="en-GB"/>
              </w:rPr>
            </w:pPr>
            <w:r>
              <w:rPr>
                <w:lang w:val="en-GB"/>
              </w:rPr>
              <w:t>Rxxx</w:t>
            </w:r>
          </w:p>
        </w:tc>
        <w:tc>
          <w:tcPr>
            <w:tcW w:w="8930" w:type="dxa"/>
            <w:hideMark/>
          </w:tcPr>
          <w:p w14:paraId="015A3A05" w14:textId="77777777" w:rsidR="00F62F1B" w:rsidRDefault="00F62F1B">
            <w:pPr>
              <w:pStyle w:val="Default"/>
              <w:spacing w:before="120"/>
            </w:pPr>
            <w:r>
              <w:rPr>
                <w:rFonts w:eastAsia="MS Mincho"/>
              </w:rPr>
              <w:t xml:space="preserve">It is required to have the capability to support data integrity protection for the interface between the </w:t>
            </w:r>
            <w:r>
              <w:rPr>
                <w:rFonts w:eastAsia="MS Mincho"/>
                <w:i/>
              </w:rPr>
              <w:t>NSS management and orchestration</w:t>
            </w:r>
            <w:r>
              <w:rPr>
                <w:rFonts w:eastAsia="MS Mincho"/>
              </w:rPr>
              <w:t xml:space="preserve"> and the </w:t>
            </w:r>
            <w:r>
              <w:rPr>
                <w:rFonts w:eastAsia="MS Mincho"/>
                <w:i/>
              </w:rPr>
              <w:t>NFV-MANO/NFM/TNC</w:t>
            </w:r>
            <w:r>
              <w:rPr>
                <w:rFonts w:eastAsia="MS Mincho"/>
              </w:rPr>
              <w:t>.</w:t>
            </w:r>
          </w:p>
        </w:tc>
      </w:tr>
      <w:tr w:rsidR="00F62F1B" w14:paraId="2F13B38D" w14:textId="77777777" w:rsidTr="00F62F1B">
        <w:tc>
          <w:tcPr>
            <w:tcW w:w="851" w:type="dxa"/>
            <w:hideMark/>
          </w:tcPr>
          <w:p w14:paraId="613D79D7" w14:textId="77777777" w:rsidR="00F62F1B" w:rsidRDefault="00F62F1B">
            <w:pPr>
              <w:pStyle w:val="Default"/>
              <w:spacing w:before="120"/>
              <w:rPr>
                <w:lang w:val="en-GB"/>
              </w:rPr>
            </w:pPr>
            <w:r>
              <w:rPr>
                <w:lang w:val="en-GB"/>
              </w:rPr>
              <w:t>Rxxx</w:t>
            </w:r>
          </w:p>
        </w:tc>
        <w:tc>
          <w:tcPr>
            <w:tcW w:w="8930" w:type="dxa"/>
            <w:hideMark/>
          </w:tcPr>
          <w:p w14:paraId="0E78103D" w14:textId="77777777" w:rsidR="00F62F1B" w:rsidRDefault="00F62F1B">
            <w:pPr>
              <w:pStyle w:val="Default"/>
              <w:spacing w:before="120"/>
            </w:pPr>
            <w:r>
              <w:rPr>
                <w:rFonts w:eastAsia="MS Mincho"/>
              </w:rPr>
              <w:t xml:space="preserve">It is required to have the capability to support data confidentiality protection for the interface between the </w:t>
            </w:r>
            <w:r>
              <w:rPr>
                <w:rFonts w:eastAsia="MS Mincho"/>
                <w:i/>
              </w:rPr>
              <w:t>NSS management and orchestration</w:t>
            </w:r>
            <w:r>
              <w:rPr>
                <w:rFonts w:eastAsia="MS Mincho"/>
              </w:rPr>
              <w:t xml:space="preserve"> and the </w:t>
            </w:r>
            <w:r>
              <w:rPr>
                <w:rFonts w:eastAsia="MS Mincho"/>
                <w:i/>
              </w:rPr>
              <w:t>NFV-MANO/NFM/TNC</w:t>
            </w:r>
            <w:r>
              <w:rPr>
                <w:rFonts w:eastAsia="MS Mincho"/>
              </w:rPr>
              <w:t>.</w:t>
            </w:r>
          </w:p>
        </w:tc>
      </w:tr>
      <w:tr w:rsidR="00F62F1B" w14:paraId="7845AA05" w14:textId="77777777" w:rsidTr="00F62F1B">
        <w:tc>
          <w:tcPr>
            <w:tcW w:w="851" w:type="dxa"/>
            <w:hideMark/>
          </w:tcPr>
          <w:p w14:paraId="21DBF553" w14:textId="77777777" w:rsidR="00F62F1B" w:rsidRDefault="00F62F1B">
            <w:pPr>
              <w:pStyle w:val="Default"/>
              <w:spacing w:before="120"/>
              <w:rPr>
                <w:lang w:val="en-GB"/>
              </w:rPr>
            </w:pPr>
            <w:r>
              <w:rPr>
                <w:lang w:val="en-GB"/>
              </w:rPr>
              <w:t>Rxxx</w:t>
            </w:r>
          </w:p>
        </w:tc>
        <w:tc>
          <w:tcPr>
            <w:tcW w:w="8930" w:type="dxa"/>
            <w:hideMark/>
          </w:tcPr>
          <w:p w14:paraId="0E5F4779" w14:textId="77777777" w:rsidR="00F62F1B" w:rsidRDefault="00F62F1B">
            <w:pPr>
              <w:pStyle w:val="Default"/>
              <w:spacing w:before="120"/>
              <w:rPr>
                <w:lang w:val="en-GB"/>
              </w:rPr>
            </w:pPr>
            <w:r>
              <w:rPr>
                <w:rFonts w:eastAsia="MS Mincho"/>
              </w:rPr>
              <w:t xml:space="preserve">It is required to have the capability to support replay protection for the interface between the </w:t>
            </w:r>
            <w:r>
              <w:rPr>
                <w:rFonts w:eastAsia="MS Mincho"/>
                <w:i/>
              </w:rPr>
              <w:t>NSS management and orchestration</w:t>
            </w:r>
            <w:r>
              <w:rPr>
                <w:rFonts w:eastAsia="MS Mincho"/>
              </w:rPr>
              <w:t xml:space="preserve"> and the </w:t>
            </w:r>
            <w:r>
              <w:rPr>
                <w:rFonts w:eastAsia="MS Mincho"/>
                <w:i/>
              </w:rPr>
              <w:t>NFV-MANO/NFM/TNC</w:t>
            </w:r>
            <w:r>
              <w:rPr>
                <w:rFonts w:eastAsia="MS Mincho"/>
              </w:rPr>
              <w:t>.</w:t>
            </w:r>
          </w:p>
        </w:tc>
      </w:tr>
      <w:tr w:rsidR="00F62F1B" w14:paraId="2A8AEF77" w14:textId="77777777" w:rsidTr="00F62F1B">
        <w:tc>
          <w:tcPr>
            <w:tcW w:w="851" w:type="dxa"/>
            <w:hideMark/>
          </w:tcPr>
          <w:p w14:paraId="23988372" w14:textId="77777777" w:rsidR="00F62F1B" w:rsidRDefault="00F62F1B">
            <w:pPr>
              <w:pStyle w:val="Default"/>
              <w:spacing w:before="120"/>
              <w:rPr>
                <w:lang w:val="en-GB"/>
              </w:rPr>
            </w:pPr>
            <w:r>
              <w:rPr>
                <w:lang w:val="en-GB"/>
              </w:rPr>
              <w:lastRenderedPageBreak/>
              <w:t>Rxxx</w:t>
            </w:r>
          </w:p>
        </w:tc>
        <w:tc>
          <w:tcPr>
            <w:tcW w:w="8930" w:type="dxa"/>
            <w:hideMark/>
          </w:tcPr>
          <w:p w14:paraId="2CF7692F" w14:textId="77777777" w:rsidR="00F62F1B" w:rsidRDefault="00F62F1B">
            <w:pPr>
              <w:pStyle w:val="Default"/>
              <w:spacing w:before="120"/>
              <w:rPr>
                <w:rFonts w:eastAsia="MS Mincho"/>
              </w:rPr>
            </w:pPr>
            <w:r>
              <w:rPr>
                <w:rFonts w:eastAsia="MS Mincho"/>
              </w:rPr>
              <w:t>It is recommended to have the capabilities to support integrity protection for the network slice subnet resource model (i.e. network slice subnet template) during transmission and in storage [b-3GPP TR33.811].</w:t>
            </w:r>
          </w:p>
        </w:tc>
      </w:tr>
      <w:tr w:rsidR="00F62F1B" w14:paraId="6246A598" w14:textId="77777777" w:rsidTr="00F62F1B">
        <w:tc>
          <w:tcPr>
            <w:tcW w:w="851" w:type="dxa"/>
            <w:hideMark/>
          </w:tcPr>
          <w:p w14:paraId="2F117555" w14:textId="77777777" w:rsidR="00F62F1B" w:rsidRDefault="00F62F1B">
            <w:pPr>
              <w:pStyle w:val="Default"/>
              <w:spacing w:before="120"/>
              <w:rPr>
                <w:lang w:val="en-GB"/>
              </w:rPr>
            </w:pPr>
            <w:r>
              <w:rPr>
                <w:lang w:val="en-GB"/>
              </w:rPr>
              <w:t>Rxxx</w:t>
            </w:r>
          </w:p>
        </w:tc>
        <w:tc>
          <w:tcPr>
            <w:tcW w:w="8930" w:type="dxa"/>
            <w:hideMark/>
          </w:tcPr>
          <w:p w14:paraId="4BCF1432" w14:textId="77777777" w:rsidR="00F62F1B" w:rsidRDefault="00F62F1B">
            <w:pPr>
              <w:pStyle w:val="Default"/>
              <w:spacing w:before="120"/>
              <w:rPr>
                <w:rFonts w:eastAsia="MS Mincho"/>
              </w:rPr>
            </w:pPr>
            <w:r>
              <w:rPr>
                <w:rFonts w:eastAsia="MS Mincho"/>
              </w:rPr>
              <w:t>It is recommended to have the capabilities to support confidentiality protection for the network slice subnet resource model (i.e. network slice subnet template) during transmission and in storage [b-3GPP TR33.811].</w:t>
            </w:r>
          </w:p>
        </w:tc>
      </w:tr>
      <w:tr w:rsidR="00F62F1B" w14:paraId="326A2993" w14:textId="77777777" w:rsidTr="00F62F1B">
        <w:tc>
          <w:tcPr>
            <w:tcW w:w="851" w:type="dxa"/>
            <w:hideMark/>
          </w:tcPr>
          <w:p w14:paraId="4B4B937B" w14:textId="77777777" w:rsidR="00F62F1B" w:rsidRDefault="00F62F1B">
            <w:pPr>
              <w:pStyle w:val="Default"/>
              <w:spacing w:before="120"/>
              <w:rPr>
                <w:lang w:val="en-GB"/>
              </w:rPr>
            </w:pPr>
            <w:r>
              <w:rPr>
                <w:lang w:val="en-GB"/>
              </w:rPr>
              <w:t>Rxxx</w:t>
            </w:r>
          </w:p>
        </w:tc>
        <w:tc>
          <w:tcPr>
            <w:tcW w:w="8930" w:type="dxa"/>
            <w:hideMark/>
          </w:tcPr>
          <w:p w14:paraId="2D65B8AA" w14:textId="77777777" w:rsidR="00F62F1B" w:rsidRDefault="00F62F1B">
            <w:pPr>
              <w:pStyle w:val="Default"/>
              <w:spacing w:before="120"/>
              <w:rPr>
                <w:rFonts w:eastAsia="MS Mincho"/>
              </w:rPr>
            </w:pPr>
            <w:r>
              <w:rPr>
                <w:rFonts w:eastAsia="MS Mincho"/>
              </w:rPr>
              <w:t xml:space="preserve">It is recommended to have the capability to provide customized security services (e.g. integrity protection, confidentiality protection, hardware isolation, software isolation, anti-DDoS attack, Anti-virus and anti-malware software) in order to satisfy the security requirements from the </w:t>
            </w:r>
            <w:r>
              <w:rPr>
                <w:rFonts w:eastAsia="MS Mincho"/>
                <w:i/>
              </w:rPr>
              <w:t>NS management and orchestration</w:t>
            </w:r>
            <w:r>
              <w:rPr>
                <w:rFonts w:eastAsia="MS Mincho"/>
              </w:rPr>
              <w:t>.</w:t>
            </w:r>
          </w:p>
        </w:tc>
      </w:tr>
      <w:tr w:rsidR="00F62F1B" w14:paraId="065E281E" w14:textId="77777777" w:rsidTr="00F62F1B">
        <w:tc>
          <w:tcPr>
            <w:tcW w:w="851" w:type="dxa"/>
            <w:hideMark/>
          </w:tcPr>
          <w:p w14:paraId="2DC9C1BF" w14:textId="77777777" w:rsidR="00F62F1B" w:rsidRDefault="00F62F1B">
            <w:pPr>
              <w:pStyle w:val="Default"/>
              <w:spacing w:before="120"/>
              <w:rPr>
                <w:lang w:val="en-GB"/>
              </w:rPr>
            </w:pPr>
            <w:r>
              <w:rPr>
                <w:lang w:val="en-GB"/>
              </w:rPr>
              <w:t>Rxxx</w:t>
            </w:r>
          </w:p>
        </w:tc>
        <w:tc>
          <w:tcPr>
            <w:tcW w:w="8930" w:type="dxa"/>
            <w:hideMark/>
          </w:tcPr>
          <w:p w14:paraId="301A91F5" w14:textId="77777777" w:rsidR="00F62F1B" w:rsidRDefault="00F62F1B">
            <w:pPr>
              <w:pStyle w:val="Default"/>
              <w:spacing w:before="120"/>
              <w:rPr>
                <w:rFonts w:eastAsia="MS Mincho"/>
              </w:rPr>
            </w:pPr>
            <w:r>
              <w:rPr>
                <w:rFonts w:eastAsia="MS Mincho"/>
              </w:rPr>
              <w:t>It is recommended to have the capability to create a separate network slice subnet instance to provide customized security services.</w:t>
            </w:r>
          </w:p>
        </w:tc>
      </w:tr>
      <w:tr w:rsidR="00F62F1B" w14:paraId="72EA5604" w14:textId="77777777" w:rsidTr="00F62F1B">
        <w:tc>
          <w:tcPr>
            <w:tcW w:w="851" w:type="dxa"/>
            <w:hideMark/>
          </w:tcPr>
          <w:p w14:paraId="6535BEA5" w14:textId="77777777" w:rsidR="00F62F1B" w:rsidRDefault="00F62F1B">
            <w:pPr>
              <w:pStyle w:val="Default"/>
              <w:spacing w:before="120"/>
              <w:rPr>
                <w:lang w:val="en-GB"/>
              </w:rPr>
            </w:pPr>
            <w:r>
              <w:rPr>
                <w:lang w:val="en-GB"/>
              </w:rPr>
              <w:t>Rxxx</w:t>
            </w:r>
          </w:p>
        </w:tc>
        <w:tc>
          <w:tcPr>
            <w:tcW w:w="8930" w:type="dxa"/>
            <w:hideMark/>
          </w:tcPr>
          <w:p w14:paraId="59DF9F2D" w14:textId="77777777" w:rsidR="00F62F1B" w:rsidRDefault="00F62F1B">
            <w:pPr>
              <w:pStyle w:val="Default"/>
              <w:spacing w:before="120"/>
              <w:rPr>
                <w:rFonts w:eastAsia="MS Mincho"/>
              </w:rPr>
            </w:pPr>
            <w:r>
              <w:t xml:space="preserve">It is recommended to have the capability to evaluate if the </w:t>
            </w:r>
            <w:r>
              <w:rPr>
                <w:rFonts w:eastAsia="MS Mincho"/>
              </w:rPr>
              <w:t xml:space="preserve">network slice subnet resource model (i.e. network slice subnet template) can satisfy the security requirements from the </w:t>
            </w:r>
            <w:r>
              <w:rPr>
                <w:rFonts w:eastAsia="MS Mincho"/>
                <w:i/>
              </w:rPr>
              <w:t>NS management and orchestration</w:t>
            </w:r>
            <w:r>
              <w:rPr>
                <w:rFonts w:eastAsia="MS Mincho"/>
              </w:rPr>
              <w:t>.</w:t>
            </w:r>
          </w:p>
        </w:tc>
      </w:tr>
      <w:tr w:rsidR="00F62F1B" w14:paraId="30FFC56B" w14:textId="77777777" w:rsidTr="00F62F1B">
        <w:tc>
          <w:tcPr>
            <w:tcW w:w="851" w:type="dxa"/>
            <w:hideMark/>
          </w:tcPr>
          <w:p w14:paraId="22F2BB09" w14:textId="77777777" w:rsidR="00F62F1B" w:rsidRDefault="00F62F1B">
            <w:pPr>
              <w:pStyle w:val="Default"/>
              <w:spacing w:before="120"/>
              <w:rPr>
                <w:lang w:val="en-GB"/>
              </w:rPr>
            </w:pPr>
            <w:r>
              <w:rPr>
                <w:lang w:val="en-GB"/>
              </w:rPr>
              <w:t>Rxxx</w:t>
            </w:r>
          </w:p>
        </w:tc>
        <w:tc>
          <w:tcPr>
            <w:tcW w:w="8930" w:type="dxa"/>
            <w:hideMark/>
          </w:tcPr>
          <w:p w14:paraId="54FE0B2E" w14:textId="77777777" w:rsidR="00F62F1B" w:rsidRDefault="00F62F1B">
            <w:pPr>
              <w:pStyle w:val="Default"/>
              <w:spacing w:before="120"/>
            </w:pPr>
            <w:r>
              <w:t xml:space="preserve">It is recommended to have the capability to evaluate if the available and active </w:t>
            </w:r>
            <w:r>
              <w:rPr>
                <w:rFonts w:eastAsia="MS Mincho"/>
              </w:rPr>
              <w:t xml:space="preserve">network slice subnet instance can satisfy the security requirements of the requested network slice subnet resource from the </w:t>
            </w:r>
            <w:r>
              <w:rPr>
                <w:rFonts w:eastAsia="MS Mincho"/>
                <w:i/>
              </w:rPr>
              <w:t>NS management and orchestration</w:t>
            </w:r>
            <w:r>
              <w:rPr>
                <w:rFonts w:eastAsia="MS Mincho"/>
              </w:rPr>
              <w:t>.</w:t>
            </w:r>
          </w:p>
        </w:tc>
      </w:tr>
      <w:tr w:rsidR="00F62F1B" w14:paraId="48C5FCA5" w14:textId="77777777" w:rsidTr="00F62F1B">
        <w:tc>
          <w:tcPr>
            <w:tcW w:w="851" w:type="dxa"/>
            <w:hideMark/>
          </w:tcPr>
          <w:p w14:paraId="5F456E50" w14:textId="77777777" w:rsidR="00F62F1B" w:rsidRDefault="00F62F1B">
            <w:pPr>
              <w:pStyle w:val="Default"/>
              <w:spacing w:before="120"/>
              <w:rPr>
                <w:lang w:val="en-GB"/>
              </w:rPr>
            </w:pPr>
            <w:r>
              <w:rPr>
                <w:lang w:val="en-GB"/>
              </w:rPr>
              <w:t>Rxxx</w:t>
            </w:r>
          </w:p>
        </w:tc>
        <w:tc>
          <w:tcPr>
            <w:tcW w:w="8930" w:type="dxa"/>
            <w:hideMark/>
          </w:tcPr>
          <w:p w14:paraId="05A5E81B" w14:textId="77777777" w:rsidR="00F62F1B" w:rsidRDefault="00F62F1B">
            <w:pPr>
              <w:pStyle w:val="Default"/>
              <w:spacing w:before="120"/>
            </w:pPr>
            <w:r>
              <w:t>It is required to have the capability to support the isolation between network slice subnet instances.</w:t>
            </w:r>
          </w:p>
        </w:tc>
      </w:tr>
      <w:tr w:rsidR="00F62F1B" w14:paraId="1092EB50" w14:textId="77777777" w:rsidTr="00F62F1B">
        <w:tc>
          <w:tcPr>
            <w:tcW w:w="851" w:type="dxa"/>
            <w:hideMark/>
          </w:tcPr>
          <w:p w14:paraId="6E7A1F8E" w14:textId="77777777" w:rsidR="00F62F1B" w:rsidRDefault="00F62F1B">
            <w:pPr>
              <w:pStyle w:val="Default"/>
              <w:spacing w:before="120"/>
              <w:rPr>
                <w:lang w:val="en-GB"/>
              </w:rPr>
            </w:pPr>
            <w:r>
              <w:rPr>
                <w:lang w:val="en-GB"/>
              </w:rPr>
              <w:t>Rxxx</w:t>
            </w:r>
          </w:p>
        </w:tc>
        <w:tc>
          <w:tcPr>
            <w:tcW w:w="8930" w:type="dxa"/>
            <w:hideMark/>
          </w:tcPr>
          <w:p w14:paraId="5E196DB7" w14:textId="77777777" w:rsidR="00F62F1B" w:rsidRDefault="00F62F1B">
            <w:pPr>
              <w:pStyle w:val="Default"/>
              <w:spacing w:before="120"/>
            </w:pPr>
            <w:r>
              <w:t xml:space="preserve">It is required to support integrity of managed services and management functions of the </w:t>
            </w:r>
            <w:r>
              <w:rPr>
                <w:rFonts w:eastAsia="MS Mincho"/>
                <w:i/>
              </w:rPr>
              <w:t>NSS management and orchestration</w:t>
            </w:r>
            <w:r>
              <w:t>.</w:t>
            </w:r>
          </w:p>
        </w:tc>
      </w:tr>
    </w:tbl>
    <w:p w14:paraId="6F5A09C4" w14:textId="77777777" w:rsidR="00F62F1B" w:rsidRDefault="00F62F1B" w:rsidP="00F62F1B">
      <w:pPr>
        <w:pStyle w:val="Heading3"/>
        <w:ind w:left="0" w:firstLine="0"/>
      </w:pPr>
      <w:bookmarkStart w:id="25" w:name="_Toc49874484"/>
      <w:r>
        <w:rPr>
          <w:b w:val="0"/>
        </w:rPr>
        <w:t>7.2.2 Security requirements for the operation of network slice subnet instance</w:t>
      </w:r>
      <w:bookmarkEnd w:id="25"/>
    </w:p>
    <w:tbl>
      <w:tblPr>
        <w:tblStyle w:val="TableGrid"/>
        <w:tblW w:w="9781"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1"/>
        <w:gridCol w:w="8930"/>
      </w:tblGrid>
      <w:tr w:rsidR="00F62F1B" w14:paraId="27E019A1" w14:textId="77777777" w:rsidTr="00F62F1B">
        <w:tc>
          <w:tcPr>
            <w:tcW w:w="851" w:type="dxa"/>
            <w:hideMark/>
          </w:tcPr>
          <w:p w14:paraId="6C359CC3" w14:textId="77777777" w:rsidR="00F62F1B" w:rsidRDefault="00F62F1B">
            <w:pPr>
              <w:pStyle w:val="Default"/>
              <w:spacing w:before="120"/>
              <w:rPr>
                <w:lang w:val="en-GB"/>
              </w:rPr>
            </w:pPr>
            <w:r>
              <w:rPr>
                <w:lang w:val="en-GB"/>
              </w:rPr>
              <w:t>Rxxx</w:t>
            </w:r>
          </w:p>
        </w:tc>
        <w:tc>
          <w:tcPr>
            <w:tcW w:w="8930" w:type="dxa"/>
            <w:hideMark/>
          </w:tcPr>
          <w:p w14:paraId="5FCBC8B8" w14:textId="77777777" w:rsidR="00F62F1B" w:rsidRDefault="00F62F1B">
            <w:pPr>
              <w:pStyle w:val="Default"/>
              <w:spacing w:before="120"/>
            </w:pPr>
            <w:r>
              <w:t>It is recommended to have the capability for automated attack/incident detection, identification, prevention, and mitigation of network slice subnet instance.</w:t>
            </w:r>
          </w:p>
        </w:tc>
      </w:tr>
      <w:tr w:rsidR="00F62F1B" w14:paraId="47A00867" w14:textId="77777777" w:rsidTr="00F62F1B">
        <w:tc>
          <w:tcPr>
            <w:tcW w:w="851" w:type="dxa"/>
            <w:hideMark/>
          </w:tcPr>
          <w:p w14:paraId="5B4406B6" w14:textId="77777777" w:rsidR="00F62F1B" w:rsidRDefault="00F62F1B">
            <w:pPr>
              <w:pStyle w:val="Default"/>
              <w:spacing w:before="120"/>
              <w:rPr>
                <w:lang w:val="en-GB"/>
              </w:rPr>
            </w:pPr>
            <w:r>
              <w:rPr>
                <w:lang w:val="en-GB"/>
              </w:rPr>
              <w:t>Rxxx</w:t>
            </w:r>
          </w:p>
        </w:tc>
        <w:tc>
          <w:tcPr>
            <w:tcW w:w="8930" w:type="dxa"/>
            <w:hideMark/>
          </w:tcPr>
          <w:p w14:paraId="5BC24A0F" w14:textId="77777777" w:rsidR="00F62F1B" w:rsidRDefault="00F62F1B">
            <w:pPr>
              <w:pStyle w:val="Default"/>
              <w:spacing w:before="120"/>
            </w:pPr>
            <w:r>
              <w:t>It is recommended to have the capabilities for monitoring the activities, status, anomalous events of the network resources of the network slice subnet instance.</w:t>
            </w:r>
          </w:p>
        </w:tc>
      </w:tr>
      <w:tr w:rsidR="00F62F1B" w14:paraId="0FC7C788" w14:textId="77777777" w:rsidTr="00F62F1B">
        <w:tc>
          <w:tcPr>
            <w:tcW w:w="851" w:type="dxa"/>
            <w:hideMark/>
          </w:tcPr>
          <w:p w14:paraId="616F20EC" w14:textId="77777777" w:rsidR="00F62F1B" w:rsidRDefault="00F62F1B">
            <w:pPr>
              <w:pStyle w:val="Default"/>
              <w:spacing w:before="120"/>
              <w:rPr>
                <w:lang w:val="en-GB"/>
              </w:rPr>
            </w:pPr>
            <w:r>
              <w:rPr>
                <w:lang w:val="en-GB"/>
              </w:rPr>
              <w:t>Rxxx</w:t>
            </w:r>
          </w:p>
        </w:tc>
        <w:tc>
          <w:tcPr>
            <w:tcW w:w="8930" w:type="dxa"/>
            <w:hideMark/>
          </w:tcPr>
          <w:p w14:paraId="7F4EDED7" w14:textId="77777777" w:rsidR="00F62F1B" w:rsidRDefault="00F62F1B">
            <w:pPr>
              <w:pStyle w:val="Default"/>
              <w:spacing w:before="120"/>
            </w:pPr>
            <w:r>
              <w:t>It is recommended to have the capabilities for analyzing the monitored data and providing reports on the behavior of the network resources of the network slice subnet instance.</w:t>
            </w:r>
          </w:p>
        </w:tc>
      </w:tr>
      <w:tr w:rsidR="00F62F1B" w14:paraId="3D86778B" w14:textId="77777777" w:rsidTr="00F62F1B">
        <w:tc>
          <w:tcPr>
            <w:tcW w:w="851" w:type="dxa"/>
            <w:hideMark/>
          </w:tcPr>
          <w:p w14:paraId="7E3E75C2" w14:textId="77777777" w:rsidR="00F62F1B" w:rsidRDefault="00F62F1B">
            <w:pPr>
              <w:pStyle w:val="Default"/>
              <w:spacing w:before="120"/>
              <w:rPr>
                <w:lang w:val="en-GB"/>
              </w:rPr>
            </w:pPr>
            <w:r>
              <w:rPr>
                <w:lang w:val="en-GB"/>
              </w:rPr>
              <w:t>Rxxx</w:t>
            </w:r>
          </w:p>
        </w:tc>
        <w:tc>
          <w:tcPr>
            <w:tcW w:w="8930" w:type="dxa"/>
            <w:hideMark/>
          </w:tcPr>
          <w:p w14:paraId="3D388D03" w14:textId="77777777" w:rsidR="00F62F1B" w:rsidRDefault="00F62F1B">
            <w:pPr>
              <w:pStyle w:val="Default"/>
              <w:spacing w:before="120"/>
            </w:pPr>
            <w:r>
              <w:t xml:space="preserve">It is recommended to have the capabilities for storing and retrieving monitored data and analysis reports as logging records stored in </w:t>
            </w:r>
            <w:r>
              <w:rPr>
                <w:rFonts w:eastAsia="MS Mincho"/>
              </w:rPr>
              <w:t xml:space="preserve">the </w:t>
            </w:r>
            <w:r>
              <w:rPr>
                <w:rFonts w:eastAsia="MS Mincho"/>
                <w:i/>
              </w:rPr>
              <w:t>NSS management and orchestration</w:t>
            </w:r>
            <w:r>
              <w:t>.</w:t>
            </w:r>
          </w:p>
        </w:tc>
      </w:tr>
      <w:tr w:rsidR="00F62F1B" w14:paraId="345DA252" w14:textId="77777777" w:rsidTr="00F62F1B">
        <w:tc>
          <w:tcPr>
            <w:tcW w:w="851" w:type="dxa"/>
            <w:hideMark/>
          </w:tcPr>
          <w:p w14:paraId="6AA4E5F6" w14:textId="77777777" w:rsidR="00F62F1B" w:rsidRDefault="00F62F1B">
            <w:pPr>
              <w:pStyle w:val="Default"/>
              <w:spacing w:before="120"/>
              <w:rPr>
                <w:lang w:val="en-GB"/>
              </w:rPr>
            </w:pPr>
            <w:r>
              <w:rPr>
                <w:lang w:val="en-GB"/>
              </w:rPr>
              <w:t>Rxxx</w:t>
            </w:r>
          </w:p>
        </w:tc>
        <w:tc>
          <w:tcPr>
            <w:tcW w:w="8930" w:type="dxa"/>
            <w:hideMark/>
          </w:tcPr>
          <w:p w14:paraId="5316FFBC" w14:textId="77777777" w:rsidR="00F62F1B" w:rsidRDefault="00F62F1B">
            <w:pPr>
              <w:pStyle w:val="Default"/>
              <w:spacing w:before="120"/>
            </w:pPr>
            <w:r>
              <w:rPr>
                <w:rFonts w:eastAsia="MS Mincho"/>
              </w:rPr>
              <w:t xml:space="preserve">It is recommended to do integrity protection for the result of NSSI supervision/reporting in the </w:t>
            </w:r>
            <w:r>
              <w:rPr>
                <w:rFonts w:eastAsia="MS Mincho"/>
                <w:i/>
              </w:rPr>
              <w:t>NSS management and orchestration</w:t>
            </w:r>
            <w:r>
              <w:rPr>
                <w:rFonts w:eastAsia="MS Mincho"/>
              </w:rPr>
              <w:t>.</w:t>
            </w:r>
          </w:p>
        </w:tc>
      </w:tr>
      <w:tr w:rsidR="00F62F1B" w14:paraId="67DD5ED4" w14:textId="77777777" w:rsidTr="00F62F1B">
        <w:tc>
          <w:tcPr>
            <w:tcW w:w="851" w:type="dxa"/>
            <w:hideMark/>
          </w:tcPr>
          <w:p w14:paraId="0728E129" w14:textId="77777777" w:rsidR="00F62F1B" w:rsidRDefault="00F62F1B">
            <w:pPr>
              <w:pStyle w:val="Default"/>
              <w:spacing w:before="120"/>
              <w:rPr>
                <w:lang w:val="en-GB"/>
              </w:rPr>
            </w:pPr>
            <w:r>
              <w:rPr>
                <w:lang w:val="en-GB"/>
              </w:rPr>
              <w:t>Rxxx</w:t>
            </w:r>
          </w:p>
        </w:tc>
        <w:tc>
          <w:tcPr>
            <w:tcW w:w="8930" w:type="dxa"/>
            <w:hideMark/>
          </w:tcPr>
          <w:p w14:paraId="46528C4E" w14:textId="77777777" w:rsidR="00F62F1B" w:rsidRDefault="00F62F1B">
            <w:pPr>
              <w:pStyle w:val="Default"/>
              <w:spacing w:before="120"/>
              <w:rPr>
                <w:rFonts w:eastAsia="MS Mincho"/>
              </w:rPr>
            </w:pPr>
            <w:r>
              <w:t xml:space="preserve">It is optionally to do </w:t>
            </w:r>
            <w:r>
              <w:rPr>
                <w:rFonts w:eastAsia="MS Mincho"/>
              </w:rPr>
              <w:t xml:space="preserve">confidentiality protection for the NSSI supervision and reporting data in the </w:t>
            </w:r>
            <w:r>
              <w:rPr>
                <w:rFonts w:eastAsia="MS Mincho"/>
                <w:i/>
              </w:rPr>
              <w:t>NSS management and orchestration</w:t>
            </w:r>
            <w:r>
              <w:rPr>
                <w:rFonts w:eastAsia="MS Mincho"/>
              </w:rPr>
              <w:t>.</w:t>
            </w:r>
          </w:p>
        </w:tc>
      </w:tr>
      <w:tr w:rsidR="00F62F1B" w14:paraId="6533AE9B" w14:textId="77777777" w:rsidTr="00F62F1B">
        <w:tc>
          <w:tcPr>
            <w:tcW w:w="851" w:type="dxa"/>
            <w:hideMark/>
          </w:tcPr>
          <w:p w14:paraId="328BEAB2" w14:textId="77777777" w:rsidR="00F62F1B" w:rsidRDefault="00F62F1B">
            <w:pPr>
              <w:pStyle w:val="Default"/>
              <w:spacing w:before="120"/>
              <w:rPr>
                <w:lang w:val="en-GB"/>
              </w:rPr>
            </w:pPr>
            <w:r>
              <w:rPr>
                <w:lang w:val="en-GB"/>
              </w:rPr>
              <w:t>Rxxx</w:t>
            </w:r>
          </w:p>
        </w:tc>
        <w:tc>
          <w:tcPr>
            <w:tcW w:w="8930" w:type="dxa"/>
            <w:hideMark/>
          </w:tcPr>
          <w:p w14:paraId="3CB775EC" w14:textId="77777777" w:rsidR="00F62F1B" w:rsidRDefault="00F62F1B">
            <w:pPr>
              <w:pStyle w:val="Default"/>
              <w:spacing w:before="120"/>
              <w:rPr>
                <w:rFonts w:eastAsia="MS Mincho"/>
              </w:rPr>
            </w:pPr>
            <w:r>
              <w:t xml:space="preserve">It is required to support integrity of management data (e.g. </w:t>
            </w:r>
            <w:r>
              <w:rPr>
                <w:rFonts w:eastAsia="MS Mincho"/>
              </w:rPr>
              <w:t xml:space="preserve">fault, configuration, performance, security, and </w:t>
            </w:r>
            <w:r>
              <w:t>data related to management functions such as logs) of network slice subnet instance</w:t>
            </w:r>
            <w:r>
              <w:rPr>
                <w:rFonts w:eastAsia="MS Mincho"/>
              </w:rPr>
              <w:t xml:space="preserve"> in the </w:t>
            </w:r>
            <w:r>
              <w:rPr>
                <w:rFonts w:eastAsia="MS Mincho"/>
                <w:i/>
              </w:rPr>
              <w:t>NSS management and orchestration</w:t>
            </w:r>
            <w:r>
              <w:rPr>
                <w:rFonts w:eastAsia="MS Mincho"/>
              </w:rPr>
              <w:t>.</w:t>
            </w:r>
          </w:p>
        </w:tc>
      </w:tr>
      <w:tr w:rsidR="00F62F1B" w14:paraId="06E60382" w14:textId="77777777" w:rsidTr="00F62F1B">
        <w:tc>
          <w:tcPr>
            <w:tcW w:w="851" w:type="dxa"/>
            <w:hideMark/>
          </w:tcPr>
          <w:p w14:paraId="0ABE6247" w14:textId="77777777" w:rsidR="00F62F1B" w:rsidRDefault="00F62F1B">
            <w:pPr>
              <w:pStyle w:val="Default"/>
              <w:spacing w:before="120"/>
              <w:rPr>
                <w:lang w:val="en-GB"/>
              </w:rPr>
            </w:pPr>
            <w:r>
              <w:rPr>
                <w:lang w:val="en-GB"/>
              </w:rPr>
              <w:t>Rxxx</w:t>
            </w:r>
          </w:p>
        </w:tc>
        <w:tc>
          <w:tcPr>
            <w:tcW w:w="8930" w:type="dxa"/>
            <w:hideMark/>
          </w:tcPr>
          <w:p w14:paraId="44CCFBD5" w14:textId="77777777" w:rsidR="00F62F1B" w:rsidRDefault="00F62F1B">
            <w:pPr>
              <w:pStyle w:val="Default"/>
              <w:spacing w:before="120"/>
            </w:pPr>
            <w:r>
              <w:t xml:space="preserve">It is required to support non-repudiation/tamper-proof of management data (e.g. </w:t>
            </w:r>
            <w:r>
              <w:rPr>
                <w:rFonts w:eastAsia="MS Mincho"/>
              </w:rPr>
              <w:t xml:space="preserve">fault, </w:t>
            </w:r>
            <w:r>
              <w:rPr>
                <w:rFonts w:eastAsia="MS Mincho"/>
              </w:rPr>
              <w:lastRenderedPageBreak/>
              <w:t xml:space="preserve">configuration, performance, security, and </w:t>
            </w:r>
            <w:r>
              <w:t>data related to management functions such as logs)</w:t>
            </w:r>
            <w:r>
              <w:rPr>
                <w:rFonts w:eastAsia="MS Mincho"/>
              </w:rPr>
              <w:t xml:space="preserve"> of </w:t>
            </w:r>
            <w:r>
              <w:t>network slice subnet instance</w:t>
            </w:r>
            <w:r>
              <w:rPr>
                <w:rFonts w:eastAsia="MS Mincho"/>
              </w:rPr>
              <w:t xml:space="preserve"> in the </w:t>
            </w:r>
            <w:r>
              <w:rPr>
                <w:rFonts w:eastAsia="MS Mincho"/>
                <w:i/>
              </w:rPr>
              <w:t>NSS management and orchestration</w:t>
            </w:r>
            <w:r>
              <w:rPr>
                <w:rFonts w:eastAsia="MS Mincho"/>
              </w:rPr>
              <w:t>.</w:t>
            </w:r>
          </w:p>
        </w:tc>
      </w:tr>
      <w:tr w:rsidR="00F62F1B" w14:paraId="2A6EAA0F" w14:textId="77777777" w:rsidTr="00F62F1B">
        <w:tc>
          <w:tcPr>
            <w:tcW w:w="851" w:type="dxa"/>
            <w:hideMark/>
          </w:tcPr>
          <w:p w14:paraId="41213FA2" w14:textId="77777777" w:rsidR="00F62F1B" w:rsidRDefault="00F62F1B">
            <w:pPr>
              <w:pStyle w:val="Default"/>
              <w:spacing w:before="120"/>
              <w:rPr>
                <w:lang w:val="en-GB"/>
              </w:rPr>
            </w:pPr>
            <w:r>
              <w:rPr>
                <w:lang w:val="en-GB"/>
              </w:rPr>
              <w:lastRenderedPageBreak/>
              <w:t>Rxxx</w:t>
            </w:r>
          </w:p>
        </w:tc>
        <w:tc>
          <w:tcPr>
            <w:tcW w:w="8930" w:type="dxa"/>
            <w:hideMark/>
          </w:tcPr>
          <w:p w14:paraId="3393068A" w14:textId="77777777" w:rsidR="00F62F1B" w:rsidRDefault="00F62F1B">
            <w:pPr>
              <w:pStyle w:val="Default"/>
              <w:spacing w:before="120"/>
              <w:rPr>
                <w:rFonts w:eastAsia="MS Mincho"/>
              </w:rPr>
            </w:pPr>
            <w:r>
              <w:t xml:space="preserve">It is recommended to support confidentiality of management data (e.g. </w:t>
            </w:r>
            <w:r>
              <w:rPr>
                <w:rFonts w:eastAsia="MS Mincho"/>
              </w:rPr>
              <w:t xml:space="preserve">fault, configuration, performance, security, and </w:t>
            </w:r>
            <w:r>
              <w:t>data related to management functions such as logs) of network slice subnet instance</w:t>
            </w:r>
            <w:r>
              <w:rPr>
                <w:rFonts w:eastAsia="MS Mincho"/>
              </w:rPr>
              <w:t xml:space="preserve"> in the </w:t>
            </w:r>
            <w:r>
              <w:rPr>
                <w:rFonts w:eastAsia="MS Mincho"/>
                <w:i/>
              </w:rPr>
              <w:t>NSS management and orchestration</w:t>
            </w:r>
            <w:r>
              <w:rPr>
                <w:rFonts w:eastAsia="MS Mincho"/>
              </w:rPr>
              <w:t>.</w:t>
            </w:r>
          </w:p>
        </w:tc>
      </w:tr>
    </w:tbl>
    <w:p w14:paraId="6A056E70" w14:textId="62A42832" w:rsidR="00F62F1B" w:rsidRDefault="00F62F1B" w:rsidP="00F62F1B">
      <w:pPr>
        <w:pStyle w:val="Heading2"/>
        <w:tabs>
          <w:tab w:val="clear" w:pos="794"/>
          <w:tab w:val="left" w:pos="426"/>
        </w:tabs>
        <w:ind w:left="426" w:hanging="426"/>
      </w:pPr>
      <w:bookmarkStart w:id="26" w:name="_Toc49874485"/>
      <w:r>
        <w:t>7.3 Security requirements for service-based interfaces for the logical functions</w:t>
      </w:r>
      <w:bookmarkEnd w:id="26"/>
    </w:p>
    <w:p w14:paraId="6D6AB2E6" w14:textId="77777777" w:rsidR="00F62F1B" w:rsidRDefault="00F62F1B" w:rsidP="00F62F1B">
      <w:r>
        <w:rPr>
          <w:lang w:eastAsia="en-US"/>
        </w:rPr>
        <w:t xml:space="preserve">The logical functions of </w:t>
      </w:r>
      <w:r>
        <w:rPr>
          <w:rFonts w:eastAsia="MS Mincho"/>
        </w:rPr>
        <w:t xml:space="preserve">the </w:t>
      </w:r>
      <w:r>
        <w:rPr>
          <w:rFonts w:eastAsia="MS Mincho"/>
          <w:i/>
        </w:rPr>
        <w:t>NS management and orchestration</w:t>
      </w:r>
      <w:r>
        <w:rPr>
          <w:rFonts w:eastAsia="MS Mincho"/>
        </w:rPr>
        <w:t xml:space="preserve"> and the </w:t>
      </w:r>
      <w:r>
        <w:rPr>
          <w:rFonts w:eastAsia="MS Mincho"/>
          <w:i/>
        </w:rPr>
        <w:t>NSS management and orchestration</w:t>
      </w:r>
      <w:r>
        <w:rPr>
          <w:rFonts w:eastAsia="MS Mincho"/>
        </w:rPr>
        <w:t xml:space="preserve"> communicate each other over the service-based </w:t>
      </w:r>
      <w:r>
        <w:rPr>
          <w:lang w:eastAsia="en-US"/>
        </w:rPr>
        <w:t>interfaces</w:t>
      </w:r>
      <w:r>
        <w:rPr>
          <w:rFonts w:eastAsia="MS Mincho"/>
        </w:rPr>
        <w:t xml:space="preserve">. </w:t>
      </w:r>
    </w:p>
    <w:tbl>
      <w:tblPr>
        <w:tblStyle w:val="TableGrid"/>
        <w:tblW w:w="9781"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1"/>
        <w:gridCol w:w="8930"/>
      </w:tblGrid>
      <w:tr w:rsidR="00F62F1B" w14:paraId="54A4B55A" w14:textId="77777777" w:rsidTr="00F62F1B">
        <w:tc>
          <w:tcPr>
            <w:tcW w:w="851" w:type="dxa"/>
            <w:hideMark/>
          </w:tcPr>
          <w:p w14:paraId="315E1731" w14:textId="77777777" w:rsidR="00F62F1B" w:rsidRDefault="00F62F1B">
            <w:pPr>
              <w:pStyle w:val="Default"/>
              <w:spacing w:before="120"/>
              <w:rPr>
                <w:lang w:val="en-GB"/>
              </w:rPr>
            </w:pPr>
            <w:r>
              <w:rPr>
                <w:lang w:val="en-GB"/>
              </w:rPr>
              <w:t>Rxxx</w:t>
            </w:r>
          </w:p>
        </w:tc>
        <w:tc>
          <w:tcPr>
            <w:tcW w:w="8930" w:type="dxa"/>
            <w:hideMark/>
          </w:tcPr>
          <w:p w14:paraId="01AC938A" w14:textId="77777777" w:rsidR="00F62F1B" w:rsidRDefault="00F62F1B">
            <w:pPr>
              <w:pStyle w:val="Default"/>
              <w:spacing w:before="120"/>
              <w:rPr>
                <w:sz w:val="23"/>
                <w:szCs w:val="23"/>
              </w:rPr>
            </w:pPr>
            <w:r>
              <w:rPr>
                <w:rFonts w:eastAsia="MS Mincho"/>
              </w:rPr>
              <w:t>It is required to have the capability to support the logical functions mutually authenticating each other.</w:t>
            </w:r>
          </w:p>
        </w:tc>
      </w:tr>
      <w:tr w:rsidR="00F62F1B" w14:paraId="1688FAD6" w14:textId="77777777" w:rsidTr="00F62F1B">
        <w:tc>
          <w:tcPr>
            <w:tcW w:w="851" w:type="dxa"/>
            <w:hideMark/>
          </w:tcPr>
          <w:p w14:paraId="4DCE1B95" w14:textId="77777777" w:rsidR="00F62F1B" w:rsidRDefault="00F62F1B">
            <w:pPr>
              <w:pStyle w:val="Default"/>
              <w:spacing w:before="120"/>
              <w:rPr>
                <w:lang w:val="en-GB"/>
              </w:rPr>
            </w:pPr>
            <w:r>
              <w:rPr>
                <w:lang w:val="en-GB"/>
              </w:rPr>
              <w:t>Rxxx</w:t>
            </w:r>
          </w:p>
        </w:tc>
        <w:tc>
          <w:tcPr>
            <w:tcW w:w="8930" w:type="dxa"/>
            <w:hideMark/>
          </w:tcPr>
          <w:p w14:paraId="77050475" w14:textId="77777777" w:rsidR="00F62F1B" w:rsidRDefault="00F62F1B">
            <w:pPr>
              <w:pStyle w:val="Default"/>
              <w:spacing w:before="120"/>
              <w:rPr>
                <w:rFonts w:eastAsia="MS Mincho"/>
              </w:rPr>
            </w:pPr>
            <w:r>
              <w:rPr>
                <w:rFonts w:eastAsia="MS Mincho"/>
              </w:rPr>
              <w:t>It is required to have the capability to support the logical function validating whether a requesting logical function is authorized to request a given service(s).</w:t>
            </w:r>
          </w:p>
        </w:tc>
      </w:tr>
      <w:tr w:rsidR="00F62F1B" w14:paraId="1B8F91DA" w14:textId="77777777" w:rsidTr="00F62F1B">
        <w:tc>
          <w:tcPr>
            <w:tcW w:w="851" w:type="dxa"/>
            <w:hideMark/>
          </w:tcPr>
          <w:p w14:paraId="200BA0D0" w14:textId="77777777" w:rsidR="00F62F1B" w:rsidRDefault="00F62F1B">
            <w:pPr>
              <w:pStyle w:val="Default"/>
              <w:spacing w:before="120"/>
              <w:rPr>
                <w:lang w:val="en-GB"/>
              </w:rPr>
            </w:pPr>
            <w:r>
              <w:rPr>
                <w:lang w:val="en-GB"/>
              </w:rPr>
              <w:t>Rxxx</w:t>
            </w:r>
          </w:p>
        </w:tc>
        <w:tc>
          <w:tcPr>
            <w:tcW w:w="8930" w:type="dxa"/>
            <w:hideMark/>
          </w:tcPr>
          <w:p w14:paraId="79250075" w14:textId="77777777" w:rsidR="00F62F1B" w:rsidRDefault="00F62F1B">
            <w:pPr>
              <w:pStyle w:val="Default"/>
              <w:spacing w:before="120"/>
              <w:rPr>
                <w:sz w:val="23"/>
                <w:szCs w:val="23"/>
              </w:rPr>
            </w:pPr>
            <w:r>
              <w:rPr>
                <w:rFonts w:eastAsia="MS Mincho"/>
              </w:rPr>
              <w:t>It is recommended to have the capability to support integrity protection for data transport over the service-based interfaces for the logical functions.</w:t>
            </w:r>
          </w:p>
        </w:tc>
      </w:tr>
      <w:tr w:rsidR="00F62F1B" w14:paraId="2C9BF1C4" w14:textId="77777777" w:rsidTr="00F62F1B">
        <w:tc>
          <w:tcPr>
            <w:tcW w:w="851" w:type="dxa"/>
            <w:hideMark/>
          </w:tcPr>
          <w:p w14:paraId="6DDB09B8" w14:textId="77777777" w:rsidR="00F62F1B" w:rsidRDefault="00F62F1B">
            <w:pPr>
              <w:pStyle w:val="Default"/>
              <w:spacing w:before="120"/>
              <w:rPr>
                <w:lang w:val="en-GB"/>
              </w:rPr>
            </w:pPr>
            <w:r>
              <w:rPr>
                <w:lang w:val="en-GB"/>
              </w:rPr>
              <w:t>Rxxx</w:t>
            </w:r>
          </w:p>
        </w:tc>
        <w:tc>
          <w:tcPr>
            <w:tcW w:w="8930" w:type="dxa"/>
            <w:hideMark/>
          </w:tcPr>
          <w:p w14:paraId="0710DA86" w14:textId="77777777" w:rsidR="00F62F1B" w:rsidRDefault="00F62F1B">
            <w:pPr>
              <w:pStyle w:val="Default"/>
              <w:spacing w:before="120"/>
              <w:rPr>
                <w:sz w:val="23"/>
                <w:szCs w:val="23"/>
              </w:rPr>
            </w:pPr>
            <w:r>
              <w:rPr>
                <w:rFonts w:eastAsia="MS Mincho"/>
              </w:rPr>
              <w:t>It is recommended to have the capability to support confidentiality protection for data transport over the service-based interfaces for the logical functions.</w:t>
            </w:r>
          </w:p>
        </w:tc>
      </w:tr>
      <w:tr w:rsidR="00F62F1B" w14:paraId="2E3D47BF" w14:textId="77777777" w:rsidTr="00F62F1B">
        <w:tc>
          <w:tcPr>
            <w:tcW w:w="851" w:type="dxa"/>
            <w:hideMark/>
          </w:tcPr>
          <w:p w14:paraId="7596B0AF" w14:textId="77777777" w:rsidR="00F62F1B" w:rsidRDefault="00F62F1B">
            <w:pPr>
              <w:pStyle w:val="Default"/>
              <w:spacing w:before="120"/>
              <w:rPr>
                <w:lang w:val="en-GB"/>
              </w:rPr>
            </w:pPr>
            <w:r>
              <w:rPr>
                <w:lang w:val="en-GB"/>
              </w:rPr>
              <w:t>Rxxx</w:t>
            </w:r>
          </w:p>
        </w:tc>
        <w:tc>
          <w:tcPr>
            <w:tcW w:w="8930" w:type="dxa"/>
            <w:hideMark/>
          </w:tcPr>
          <w:p w14:paraId="31052A87" w14:textId="77777777" w:rsidR="00F62F1B" w:rsidRDefault="00F62F1B">
            <w:pPr>
              <w:pStyle w:val="Default"/>
              <w:spacing w:before="120"/>
              <w:rPr>
                <w:sz w:val="23"/>
                <w:szCs w:val="23"/>
                <w:lang w:val="en-GB"/>
              </w:rPr>
            </w:pPr>
            <w:r>
              <w:rPr>
                <w:rFonts w:eastAsia="MS Mincho"/>
              </w:rPr>
              <w:t>It is recommended to have the capability to support replay protection for the service-based interfaces for the logical functions.</w:t>
            </w:r>
          </w:p>
        </w:tc>
      </w:tr>
    </w:tbl>
    <w:p w14:paraId="7FF647E5" w14:textId="4EA6E300" w:rsidR="00F62F1B" w:rsidRDefault="00F62F1B" w:rsidP="00F62F1B">
      <w:pPr>
        <w:pStyle w:val="Heading2"/>
        <w:tabs>
          <w:tab w:val="clear" w:pos="794"/>
          <w:tab w:val="left" w:pos="426"/>
        </w:tabs>
        <w:ind w:left="426" w:hanging="426"/>
      </w:pPr>
      <w:bookmarkStart w:id="27" w:name="_Toc49874486"/>
      <w:r>
        <w:t xml:space="preserve">7.4 Security requirements for the interface between the </w:t>
      </w:r>
      <w:r>
        <w:rPr>
          <w:i/>
        </w:rPr>
        <w:t>network slice subnet (NSS) management and orchestration</w:t>
      </w:r>
      <w:r>
        <w:t xml:space="preserve"> and the </w:t>
      </w:r>
      <w:r>
        <w:rPr>
          <w:i/>
        </w:rPr>
        <w:t>NFV-MANO/NFM/TNC</w:t>
      </w:r>
      <w:bookmarkEnd w:id="27"/>
    </w:p>
    <w:tbl>
      <w:tblPr>
        <w:tblStyle w:val="TableGrid"/>
        <w:tblW w:w="9781"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1"/>
        <w:gridCol w:w="8930"/>
      </w:tblGrid>
      <w:tr w:rsidR="00F62F1B" w14:paraId="50B61A8A" w14:textId="77777777" w:rsidTr="00F62F1B">
        <w:tc>
          <w:tcPr>
            <w:tcW w:w="851" w:type="dxa"/>
            <w:hideMark/>
          </w:tcPr>
          <w:p w14:paraId="26311068" w14:textId="77777777" w:rsidR="00F62F1B" w:rsidRDefault="00F62F1B">
            <w:pPr>
              <w:pStyle w:val="Default"/>
              <w:spacing w:before="120"/>
              <w:rPr>
                <w:lang w:val="en-GB"/>
              </w:rPr>
            </w:pPr>
            <w:r>
              <w:rPr>
                <w:lang w:val="en-GB"/>
              </w:rPr>
              <w:t>Rxxx</w:t>
            </w:r>
          </w:p>
        </w:tc>
        <w:tc>
          <w:tcPr>
            <w:tcW w:w="8930" w:type="dxa"/>
            <w:hideMark/>
          </w:tcPr>
          <w:p w14:paraId="434F3521" w14:textId="77777777" w:rsidR="00F62F1B" w:rsidRDefault="00F62F1B">
            <w:pPr>
              <w:pStyle w:val="Default"/>
              <w:spacing w:before="120"/>
              <w:rPr>
                <w:sz w:val="23"/>
                <w:szCs w:val="23"/>
              </w:rPr>
            </w:pPr>
            <w:r>
              <w:rPr>
                <w:rFonts w:eastAsia="MS Mincho"/>
              </w:rPr>
              <w:t xml:space="preserve">It is required to perform mutual authentication for the interface between the </w:t>
            </w:r>
            <w:r>
              <w:rPr>
                <w:rFonts w:eastAsia="MS Mincho"/>
                <w:i/>
              </w:rPr>
              <w:t>network slice subnet (NSS) management</w:t>
            </w:r>
            <w:r>
              <w:rPr>
                <w:rFonts w:eastAsia="MS Mincho"/>
              </w:rPr>
              <w:t xml:space="preserve"> and the </w:t>
            </w:r>
            <w:r>
              <w:rPr>
                <w:rFonts w:eastAsia="MS Mincho"/>
                <w:i/>
              </w:rPr>
              <w:t>NFV-MANO/NFM/TNC</w:t>
            </w:r>
            <w:r>
              <w:rPr>
                <w:rFonts w:eastAsia="MS Mincho"/>
              </w:rPr>
              <w:t>.</w:t>
            </w:r>
          </w:p>
        </w:tc>
      </w:tr>
      <w:tr w:rsidR="00F62F1B" w14:paraId="020A70DA" w14:textId="77777777" w:rsidTr="00F62F1B">
        <w:tc>
          <w:tcPr>
            <w:tcW w:w="851" w:type="dxa"/>
            <w:hideMark/>
          </w:tcPr>
          <w:p w14:paraId="7524FB05" w14:textId="77777777" w:rsidR="00F62F1B" w:rsidRDefault="00F62F1B">
            <w:pPr>
              <w:pStyle w:val="Default"/>
              <w:spacing w:before="120"/>
              <w:rPr>
                <w:lang w:val="en-GB"/>
              </w:rPr>
            </w:pPr>
            <w:r>
              <w:rPr>
                <w:lang w:val="en-GB"/>
              </w:rPr>
              <w:t>Rxxx</w:t>
            </w:r>
          </w:p>
        </w:tc>
        <w:tc>
          <w:tcPr>
            <w:tcW w:w="8930" w:type="dxa"/>
            <w:hideMark/>
          </w:tcPr>
          <w:p w14:paraId="26BED552" w14:textId="77777777" w:rsidR="00F62F1B" w:rsidRDefault="00F62F1B">
            <w:pPr>
              <w:pStyle w:val="Default"/>
              <w:spacing w:before="120"/>
              <w:rPr>
                <w:rFonts w:eastAsia="MS Mincho"/>
              </w:rPr>
            </w:pPr>
            <w:r>
              <w:rPr>
                <w:rFonts w:eastAsia="MS Mincho"/>
              </w:rPr>
              <w:t xml:space="preserve">It is required for the </w:t>
            </w:r>
            <w:r>
              <w:rPr>
                <w:rFonts w:eastAsia="MS Mincho"/>
                <w:i/>
              </w:rPr>
              <w:t>NFV-MANO/NFM/TNC</w:t>
            </w:r>
            <w:r>
              <w:rPr>
                <w:rFonts w:eastAsia="MS Mincho"/>
              </w:rPr>
              <w:t xml:space="preserve"> to authorize the requests from the </w:t>
            </w:r>
            <w:r>
              <w:rPr>
                <w:rFonts w:eastAsia="MS Mincho"/>
                <w:i/>
              </w:rPr>
              <w:t>network slice subnet (NSS) management</w:t>
            </w:r>
            <w:r>
              <w:rPr>
                <w:rFonts w:eastAsia="MS Mincho"/>
              </w:rPr>
              <w:t>.</w:t>
            </w:r>
          </w:p>
        </w:tc>
      </w:tr>
      <w:tr w:rsidR="00F62F1B" w14:paraId="0DFFFC38" w14:textId="77777777" w:rsidTr="00F62F1B">
        <w:tc>
          <w:tcPr>
            <w:tcW w:w="851" w:type="dxa"/>
            <w:hideMark/>
          </w:tcPr>
          <w:p w14:paraId="6598084D" w14:textId="77777777" w:rsidR="00F62F1B" w:rsidRDefault="00F62F1B">
            <w:pPr>
              <w:pStyle w:val="Default"/>
              <w:spacing w:before="120"/>
              <w:rPr>
                <w:lang w:val="en-GB"/>
              </w:rPr>
            </w:pPr>
            <w:r>
              <w:rPr>
                <w:lang w:val="en-GB"/>
              </w:rPr>
              <w:t>Rxxx</w:t>
            </w:r>
          </w:p>
        </w:tc>
        <w:tc>
          <w:tcPr>
            <w:tcW w:w="8930" w:type="dxa"/>
            <w:hideMark/>
          </w:tcPr>
          <w:p w14:paraId="14835927" w14:textId="77777777" w:rsidR="00F62F1B" w:rsidRDefault="00F62F1B">
            <w:pPr>
              <w:pStyle w:val="Default"/>
              <w:spacing w:before="120"/>
              <w:rPr>
                <w:sz w:val="23"/>
                <w:szCs w:val="23"/>
              </w:rPr>
            </w:pPr>
            <w:r>
              <w:rPr>
                <w:rFonts w:eastAsia="MS Mincho"/>
              </w:rPr>
              <w:t xml:space="preserve">It is required to provide data integrity protection for the interface between the </w:t>
            </w:r>
            <w:r>
              <w:rPr>
                <w:rFonts w:eastAsia="MS Mincho"/>
                <w:i/>
              </w:rPr>
              <w:t>network slice subnet (NSS) management</w:t>
            </w:r>
            <w:r>
              <w:rPr>
                <w:rFonts w:eastAsia="MS Mincho"/>
              </w:rPr>
              <w:t xml:space="preserve"> and the </w:t>
            </w:r>
            <w:r>
              <w:rPr>
                <w:rFonts w:eastAsia="MS Mincho"/>
                <w:i/>
              </w:rPr>
              <w:t>NFV-MANO/NFM/TNC</w:t>
            </w:r>
            <w:r>
              <w:rPr>
                <w:rFonts w:eastAsia="MS Mincho"/>
              </w:rPr>
              <w:t>.</w:t>
            </w:r>
          </w:p>
        </w:tc>
      </w:tr>
      <w:tr w:rsidR="00F62F1B" w14:paraId="255FD171" w14:textId="77777777" w:rsidTr="00F62F1B">
        <w:tc>
          <w:tcPr>
            <w:tcW w:w="851" w:type="dxa"/>
            <w:hideMark/>
          </w:tcPr>
          <w:p w14:paraId="307BBC06" w14:textId="77777777" w:rsidR="00F62F1B" w:rsidRDefault="00F62F1B">
            <w:pPr>
              <w:pStyle w:val="Default"/>
              <w:spacing w:before="120"/>
              <w:rPr>
                <w:lang w:val="en-GB"/>
              </w:rPr>
            </w:pPr>
            <w:r>
              <w:rPr>
                <w:lang w:val="en-GB"/>
              </w:rPr>
              <w:t>Rxxx</w:t>
            </w:r>
          </w:p>
        </w:tc>
        <w:tc>
          <w:tcPr>
            <w:tcW w:w="8930" w:type="dxa"/>
            <w:hideMark/>
          </w:tcPr>
          <w:p w14:paraId="15E8F731" w14:textId="77777777" w:rsidR="00F62F1B" w:rsidRDefault="00F62F1B">
            <w:pPr>
              <w:pStyle w:val="Default"/>
              <w:spacing w:before="120"/>
              <w:rPr>
                <w:sz w:val="23"/>
                <w:szCs w:val="23"/>
              </w:rPr>
            </w:pPr>
            <w:r>
              <w:rPr>
                <w:rFonts w:eastAsia="MS Mincho"/>
              </w:rPr>
              <w:t xml:space="preserve">It is required to provide data confidentiality protection for the interface between the </w:t>
            </w:r>
            <w:r>
              <w:rPr>
                <w:rFonts w:eastAsia="MS Mincho"/>
                <w:i/>
              </w:rPr>
              <w:t>network slice subnet (NSS) management</w:t>
            </w:r>
            <w:r>
              <w:rPr>
                <w:rFonts w:eastAsia="MS Mincho"/>
              </w:rPr>
              <w:t xml:space="preserve"> and the </w:t>
            </w:r>
            <w:r>
              <w:rPr>
                <w:rFonts w:eastAsia="MS Mincho"/>
                <w:i/>
              </w:rPr>
              <w:t>NFV-MANO/NFM/TNC</w:t>
            </w:r>
            <w:r>
              <w:rPr>
                <w:rFonts w:eastAsia="MS Mincho"/>
              </w:rPr>
              <w:t>.</w:t>
            </w:r>
          </w:p>
        </w:tc>
      </w:tr>
      <w:tr w:rsidR="00F62F1B" w14:paraId="0FE34134" w14:textId="77777777" w:rsidTr="00F62F1B">
        <w:tc>
          <w:tcPr>
            <w:tcW w:w="851" w:type="dxa"/>
            <w:hideMark/>
          </w:tcPr>
          <w:p w14:paraId="67F2B031" w14:textId="77777777" w:rsidR="00F62F1B" w:rsidRDefault="00F62F1B">
            <w:pPr>
              <w:pStyle w:val="Default"/>
              <w:spacing w:before="120"/>
              <w:rPr>
                <w:lang w:val="en-GB"/>
              </w:rPr>
            </w:pPr>
            <w:r>
              <w:rPr>
                <w:lang w:val="en-GB"/>
              </w:rPr>
              <w:t>Rxxx</w:t>
            </w:r>
          </w:p>
        </w:tc>
        <w:tc>
          <w:tcPr>
            <w:tcW w:w="8930" w:type="dxa"/>
            <w:hideMark/>
          </w:tcPr>
          <w:p w14:paraId="645E4754" w14:textId="77777777" w:rsidR="00F62F1B" w:rsidRPr="00F62F1B" w:rsidRDefault="00F62F1B">
            <w:pPr>
              <w:pStyle w:val="Default"/>
              <w:spacing w:before="120"/>
              <w:rPr>
                <w:rFonts w:eastAsia="MS Mincho"/>
                <w:i/>
              </w:rPr>
            </w:pPr>
            <w:r>
              <w:rPr>
                <w:rFonts w:eastAsia="MS Mincho"/>
              </w:rPr>
              <w:t xml:space="preserve">It is required to provide replay protection for the interface between the </w:t>
            </w:r>
            <w:r>
              <w:rPr>
                <w:rFonts w:eastAsia="MS Mincho"/>
                <w:i/>
              </w:rPr>
              <w:t>network slice subnet (NSS) management</w:t>
            </w:r>
            <w:r>
              <w:rPr>
                <w:rFonts w:eastAsia="MS Mincho"/>
              </w:rPr>
              <w:t xml:space="preserve"> and the </w:t>
            </w:r>
            <w:r>
              <w:rPr>
                <w:rFonts w:eastAsia="MS Mincho"/>
                <w:i/>
              </w:rPr>
              <w:t>NFV-MANO/NFM/TNC.</w:t>
            </w:r>
          </w:p>
        </w:tc>
      </w:tr>
    </w:tbl>
    <w:p w14:paraId="1C4919A5" w14:textId="77777777" w:rsidR="00F62F1B" w:rsidRDefault="00F62F1B" w:rsidP="00F62F1B">
      <w:r>
        <w:t xml:space="preserve">In order to support securing network slice management and orchestration, creating network slice instance with customized security services and monitoring the network slice instance status to ensure that service level agreements are consistently met, security requirements for the </w:t>
      </w:r>
      <w:r w:rsidRPr="00F62F1B">
        <w:rPr>
          <w:i/>
          <w:iCs/>
        </w:rPr>
        <w:t>NFV-MANO (NFV management and orchestration)</w:t>
      </w:r>
      <w:r>
        <w:t xml:space="preserve"> are defined in Annex B.2.</w:t>
      </w:r>
    </w:p>
    <w:p w14:paraId="3B6999CC" w14:textId="77777777" w:rsidR="00F62F1B" w:rsidRDefault="00F62F1B" w:rsidP="00F62F1B">
      <w:pPr>
        <w:pStyle w:val="Heading1"/>
      </w:pPr>
      <w:bookmarkStart w:id="28" w:name="_Toc49874487"/>
      <w:r>
        <w:t>8</w:t>
      </w:r>
      <w:r>
        <w:tab/>
        <w:t>Security reference architecture for network slice management and orchestration</w:t>
      </w:r>
      <w:bookmarkEnd w:id="28"/>
    </w:p>
    <w:p w14:paraId="5D3DEC31" w14:textId="77777777" w:rsidR="00F62F1B" w:rsidRDefault="00F62F1B" w:rsidP="00F62F1B">
      <w:pPr>
        <w:rPr>
          <w:color w:val="000000"/>
        </w:rPr>
      </w:pPr>
      <w:r>
        <w:t>A security reference architecture for network slice management and orchestration is shown in Figure 8-1, which is also integrated into the reference architecture of network slice management and orchestration in Figure 6-1.</w:t>
      </w:r>
      <w:r>
        <w:rPr>
          <w:color w:val="000000"/>
        </w:rPr>
        <w:t xml:space="preserve"> </w:t>
      </w:r>
    </w:p>
    <w:p w14:paraId="2B9AFFC6" w14:textId="765ED41D" w:rsidR="00F62F1B" w:rsidRDefault="00F62F1B" w:rsidP="00F62F1B">
      <w:pPr>
        <w:jc w:val="center"/>
        <w:rPr>
          <w:color w:val="000000"/>
          <w:lang w:eastAsia="zh-CN"/>
        </w:rPr>
      </w:pPr>
      <w:r>
        <w:lastRenderedPageBreak/>
        <w:t xml:space="preserve">    </w:t>
      </w:r>
      <w:r>
        <w:object w:dxaOrig="9630" w:dyaOrig="7050" w14:anchorId="19BBADB6">
          <v:shape id="_x0000_i1026" type="#_x0000_t75" style="width:481.5pt;height:352.5pt" o:ole="">
            <v:imagedata r:id="rId70" o:title=""/>
          </v:shape>
          <o:OLEObject Type="Embed" ProgID="Visio.Drawing.11" ShapeID="_x0000_i1026" DrawAspect="Content" ObjectID="_1665487859" r:id="rId71"/>
        </w:object>
      </w:r>
    </w:p>
    <w:p w14:paraId="74531EF3" w14:textId="2EFC53D3" w:rsidR="00F62F1B" w:rsidRDefault="00F62F1B" w:rsidP="00F62F1B">
      <w:pPr>
        <w:jc w:val="center"/>
        <w:rPr>
          <w:color w:val="000000"/>
        </w:rPr>
      </w:pPr>
      <w:r>
        <w:rPr>
          <w:color w:val="000000"/>
        </w:rPr>
        <w:t>Figure 8-1: security reference architecture for network slice management and orchestration</w:t>
      </w:r>
    </w:p>
    <w:p w14:paraId="33D7502E" w14:textId="29B8AD48" w:rsidR="00F62F1B" w:rsidRDefault="00F62F1B" w:rsidP="00F62F1B">
      <w:pPr>
        <w:rPr>
          <w:color w:val="000000"/>
        </w:rPr>
      </w:pPr>
      <w:r>
        <w:rPr>
          <w:color w:val="000000"/>
        </w:rPr>
        <w:t xml:space="preserve">In Figure 8-1, some logical functions in Figure 6-1 are improved with security capabilities and some new logical security functions are introduced in this Recommendation in order to support securing network slice management and orchestration, creating network slice instance with customized security capabilities for vertical industries, </w:t>
      </w:r>
      <w:r>
        <w:rPr>
          <w:sz w:val="23"/>
          <w:szCs w:val="23"/>
        </w:rPr>
        <w:t>monitoring the network slice instance status to ensure that service level agreements are consistently met, and so on</w:t>
      </w:r>
      <w:r>
        <w:rPr>
          <w:color w:val="000000"/>
        </w:rPr>
        <w:t xml:space="preserve">. </w:t>
      </w:r>
    </w:p>
    <w:p w14:paraId="662BD0F2" w14:textId="77777777" w:rsidR="00F62F1B" w:rsidRDefault="00F62F1B" w:rsidP="00F62F1B">
      <w:pPr>
        <w:rPr>
          <w:color w:val="000000"/>
        </w:rPr>
      </w:pPr>
      <w:r>
        <w:rPr>
          <w:color w:val="000000"/>
        </w:rPr>
        <w:t xml:space="preserve">The logical security functions (i.e. blocks in light blue of Figure 8-1) relevant to NS/NSS management and orchestration are specified in this Clause 8. The logical security functions (i.e. blocks in grey of Figure 8-1) relevant to the </w:t>
      </w:r>
      <w:r w:rsidRPr="00F62F1B">
        <w:rPr>
          <w:i/>
          <w:iCs/>
          <w:color w:val="000000"/>
        </w:rPr>
        <w:t>NFV-MANO</w:t>
      </w:r>
      <w:r>
        <w:rPr>
          <w:color w:val="000000"/>
        </w:rPr>
        <w:t xml:space="preserve"> and the </w:t>
      </w:r>
      <w:r w:rsidRPr="00F62F1B">
        <w:rPr>
          <w:i/>
          <w:iCs/>
          <w:color w:val="000000"/>
        </w:rPr>
        <w:t>Transport network controller</w:t>
      </w:r>
      <w:r>
        <w:rPr>
          <w:color w:val="000000"/>
        </w:rPr>
        <w:t xml:space="preserve"> are summarized in Annex B.3 and Annex C.1 respectively. </w:t>
      </w:r>
    </w:p>
    <w:p w14:paraId="39FBC4C2" w14:textId="77777777" w:rsidR="00F62F1B" w:rsidRDefault="00F62F1B" w:rsidP="00F62F1B">
      <w:pPr>
        <w:pStyle w:val="Heading2"/>
        <w:tabs>
          <w:tab w:val="clear" w:pos="794"/>
          <w:tab w:val="left" w:pos="426"/>
        </w:tabs>
        <w:ind w:left="426" w:hanging="426"/>
      </w:pPr>
      <w:bookmarkStart w:id="29" w:name="_Toc49874488"/>
      <w:r>
        <w:t xml:space="preserve">8.1 Security capabilities of the </w:t>
      </w:r>
      <w:r>
        <w:rPr>
          <w:i/>
        </w:rPr>
        <w:t>network slice (NS) management and orchestration</w:t>
      </w:r>
      <w:bookmarkEnd w:id="29"/>
    </w:p>
    <w:p w14:paraId="522772D7" w14:textId="5D75E4E9" w:rsidR="00F62F1B" w:rsidRDefault="00F62F1B" w:rsidP="00F62F1B">
      <w:pPr>
        <w:autoSpaceDE w:val="0"/>
        <w:autoSpaceDN w:val="0"/>
        <w:adjustRightInd w:val="0"/>
        <w:rPr>
          <w:rFonts w:eastAsia="MS Mincho"/>
          <w:color w:val="000000"/>
        </w:rPr>
      </w:pPr>
      <w:r>
        <w:rPr>
          <w:rFonts w:eastAsia="MS Mincho"/>
          <w:color w:val="000000"/>
        </w:rPr>
        <w:t xml:space="preserve">The new logical function </w:t>
      </w:r>
      <w:r>
        <w:rPr>
          <w:rFonts w:eastAsia="MS Mincho"/>
          <w:i/>
          <w:color w:val="000000"/>
        </w:rPr>
        <w:t>NS authentication &amp; authorization</w:t>
      </w:r>
      <w:r>
        <w:rPr>
          <w:rFonts w:eastAsia="MS Mincho"/>
          <w:color w:val="000000"/>
        </w:rPr>
        <w:t xml:space="preserve"> is introduced in this Recommendation to authenticate the </w:t>
      </w:r>
      <w:r>
        <w:rPr>
          <w:rFonts w:eastAsia="MS Mincho"/>
          <w:i/>
          <w:color w:val="000000"/>
        </w:rPr>
        <w:t>consumer</w:t>
      </w:r>
      <w:r>
        <w:rPr>
          <w:rFonts w:eastAsia="MS Mincho"/>
          <w:color w:val="000000"/>
        </w:rPr>
        <w:t xml:space="preserve"> based on the certificate [IETF RFC 4306] [IETF RFC 5246] or PSK (pre-shared key) [IETF RFC 4279] [IETF RFC 4306] and authorize the </w:t>
      </w:r>
      <w:r>
        <w:rPr>
          <w:rFonts w:eastAsia="MS Mincho"/>
          <w:i/>
          <w:color w:val="000000"/>
        </w:rPr>
        <w:t>consumer</w:t>
      </w:r>
      <w:r>
        <w:rPr>
          <w:rFonts w:eastAsia="MS Mincho"/>
          <w:color w:val="000000"/>
        </w:rPr>
        <w:t xml:space="preserve"> based on whitelist/blacklist [b-IETF RFC 5782] [b-IETF RFC 5851] or access control list (ACL) [IETF RFC 4314] [b-IETF RFC 4949] when the </w:t>
      </w:r>
      <w:r>
        <w:rPr>
          <w:rFonts w:eastAsia="MS Mincho"/>
          <w:i/>
          <w:color w:val="000000"/>
        </w:rPr>
        <w:t>consumer</w:t>
      </w:r>
      <w:r>
        <w:rPr>
          <w:rFonts w:eastAsia="MS Mincho"/>
          <w:color w:val="000000"/>
        </w:rPr>
        <w:t xml:space="preserve"> requests the allocation resource of network slice. </w:t>
      </w:r>
    </w:p>
    <w:p w14:paraId="4E6D969E" w14:textId="3E20C7B2" w:rsidR="00F62F1B" w:rsidRDefault="00F62F1B" w:rsidP="00F62F1B">
      <w:pPr>
        <w:autoSpaceDE w:val="0"/>
        <w:autoSpaceDN w:val="0"/>
        <w:adjustRightInd w:val="0"/>
        <w:rPr>
          <w:rFonts w:eastAsia="MS Mincho"/>
          <w:color w:val="000000"/>
        </w:rPr>
      </w:pPr>
      <w:r>
        <w:rPr>
          <w:rFonts w:eastAsia="MS Mincho"/>
          <w:color w:val="000000"/>
        </w:rPr>
        <w:t xml:space="preserve">The new logical function </w:t>
      </w:r>
      <w:r>
        <w:rPr>
          <w:rFonts w:eastAsia="MS Mincho"/>
          <w:i/>
          <w:color w:val="000000"/>
        </w:rPr>
        <w:t>NS authentication &amp; authorization</w:t>
      </w:r>
      <w:r>
        <w:rPr>
          <w:rFonts w:eastAsia="MS Mincho"/>
          <w:color w:val="000000"/>
        </w:rPr>
        <w:t xml:space="preserve"> as the OAuth 2.0 Authorization server supports that all the logical functions of the </w:t>
      </w:r>
      <w:r>
        <w:rPr>
          <w:rFonts w:eastAsia="MS Mincho"/>
          <w:i/>
          <w:color w:val="000000"/>
        </w:rPr>
        <w:t xml:space="preserve">NS management and orchestration </w:t>
      </w:r>
      <w:r>
        <w:rPr>
          <w:rFonts w:eastAsia="MS Mincho"/>
          <w:color w:val="000000"/>
        </w:rPr>
        <w:t>mutually authenticate each other based on the certificate [IETF RFC 4306] [IETF RFC 5246] and validate whether a requesting logical function is authorized to request a given service(s) based on OAuth [IETF RFC 6749]. Integrity protection and confidentiality protection for data transportation over the service-</w:t>
      </w:r>
      <w:r>
        <w:rPr>
          <w:rFonts w:eastAsia="MS Mincho"/>
          <w:color w:val="000000"/>
        </w:rPr>
        <w:lastRenderedPageBreak/>
        <w:t xml:space="preserve">based interfaces for the logical functions of the </w:t>
      </w:r>
      <w:r>
        <w:rPr>
          <w:rFonts w:eastAsia="MS Mincho"/>
          <w:i/>
          <w:color w:val="000000"/>
        </w:rPr>
        <w:t xml:space="preserve">NS management and orchestration </w:t>
      </w:r>
      <w:r>
        <w:rPr>
          <w:rFonts w:eastAsia="MS Mincho"/>
          <w:color w:val="000000"/>
        </w:rPr>
        <w:t xml:space="preserve">are based on </w:t>
      </w:r>
      <w:r>
        <w:rPr>
          <w:sz w:val="23"/>
          <w:szCs w:val="23"/>
        </w:rPr>
        <w:t>TLSv1.2 [IETF RFC 5246]</w:t>
      </w:r>
      <w:r>
        <w:rPr>
          <w:rFonts w:eastAsia="MS Mincho"/>
          <w:color w:val="000000"/>
        </w:rPr>
        <w:t>.</w:t>
      </w:r>
    </w:p>
    <w:p w14:paraId="5D38168B" w14:textId="0A99DAF3" w:rsidR="00F62F1B" w:rsidRDefault="00F62F1B" w:rsidP="00F62F1B">
      <w:pPr>
        <w:widowControl w:val="0"/>
      </w:pPr>
      <w:r>
        <w:t xml:space="preserve">The </w:t>
      </w:r>
      <w:r>
        <w:rPr>
          <w:i/>
        </w:rPr>
        <w:t>NS orchestration with security</w:t>
      </w:r>
      <w:r>
        <w:t xml:space="preserve"> is an improved </w:t>
      </w:r>
      <w:r>
        <w:rPr>
          <w:color w:val="000000"/>
        </w:rPr>
        <w:t>logical function, which</w:t>
      </w:r>
      <w:r>
        <w:t xml:space="preserve"> may include one or more logical functions such as security orchestration, isolation management, firewall management, and so on. In order to simplify the security reference architecture, only one logical function </w:t>
      </w:r>
      <w:r>
        <w:rPr>
          <w:i/>
        </w:rPr>
        <w:t>NS orchestration with security</w:t>
      </w:r>
      <w:r>
        <w:t xml:space="preserve"> is shown in Figure 8-1</w:t>
      </w:r>
      <w:r>
        <w:rPr>
          <w:color w:val="000000"/>
        </w:rPr>
        <w:t xml:space="preserve">. </w:t>
      </w:r>
      <w:r>
        <w:t xml:space="preserve">The </w:t>
      </w:r>
      <w:r>
        <w:rPr>
          <w:i/>
        </w:rPr>
        <w:t>NS orchestration with security</w:t>
      </w:r>
      <w:r>
        <w:t xml:space="preserve"> has the following security capabilities:</w:t>
      </w:r>
    </w:p>
    <w:p w14:paraId="4BC5C8F5" w14:textId="4B71433D" w:rsidR="00F62F1B" w:rsidRDefault="00F62F1B" w:rsidP="00F62F1B">
      <w:pPr>
        <w:pStyle w:val="ListParagraph"/>
        <w:widowControl w:val="0"/>
        <w:numPr>
          <w:ilvl w:val="1"/>
          <w:numId w:val="5"/>
        </w:numPr>
        <w:tabs>
          <w:tab w:val="left" w:pos="794"/>
          <w:tab w:val="left" w:pos="1191"/>
          <w:tab w:val="left" w:pos="1588"/>
          <w:tab w:val="left" w:pos="1985"/>
        </w:tabs>
        <w:autoSpaceDN w:val="0"/>
        <w:ind w:left="426" w:firstLineChars="0" w:hanging="284"/>
      </w:pPr>
      <w:r>
        <w:t xml:space="preserve">to extend network slice service characteristics to include security capabilities represented by security service type list (e.g. security protection at the edge of network slice, slice </w:t>
      </w:r>
      <w:r>
        <w:rPr>
          <w:rFonts w:eastAsia="MS Mincho"/>
          <w:color w:val="000000"/>
        </w:rPr>
        <w:t>isolation, malware/virus detection and data cleaning, tamper-proof for management data, confidentiality protection for data during transmission and at rest, integrity protection for data during transmission and at rest</w:t>
      </w:r>
      <w:r>
        <w:t xml:space="preserve">); </w:t>
      </w:r>
    </w:p>
    <w:p w14:paraId="7DBB3F82" w14:textId="0FBD94AC" w:rsidR="00F62F1B" w:rsidRDefault="00F62F1B" w:rsidP="00F62F1B">
      <w:pPr>
        <w:pStyle w:val="ListParagraph"/>
        <w:widowControl w:val="0"/>
        <w:numPr>
          <w:ilvl w:val="1"/>
          <w:numId w:val="5"/>
        </w:numPr>
        <w:tabs>
          <w:tab w:val="left" w:pos="794"/>
          <w:tab w:val="left" w:pos="1191"/>
          <w:tab w:val="left" w:pos="1588"/>
          <w:tab w:val="left" w:pos="1985"/>
        </w:tabs>
        <w:autoSpaceDN w:val="0"/>
        <w:ind w:left="426" w:firstLineChars="0" w:hanging="284"/>
      </w:pPr>
      <w:r>
        <w:t>to map the received request with security requirements to an appropriate resource module of the</w:t>
      </w:r>
      <w:r>
        <w:rPr>
          <w:i/>
        </w:rPr>
        <w:t xml:space="preserve"> NS resource module with security</w:t>
      </w:r>
      <w:r>
        <w:t xml:space="preserve"> (e.g. service profile, …, security profile(s) (e.g. data confidentiality protection, data integrity protection, data filtering, malware/virus detection and data cleaning, security protection at the edge of network slice, slice isolation));</w:t>
      </w:r>
    </w:p>
    <w:p w14:paraId="13805CA2" w14:textId="77777777" w:rsidR="00F62F1B" w:rsidRDefault="00F62F1B" w:rsidP="00F62F1B">
      <w:pPr>
        <w:pStyle w:val="ListParagraph"/>
        <w:widowControl w:val="0"/>
        <w:numPr>
          <w:ilvl w:val="1"/>
          <w:numId w:val="5"/>
        </w:numPr>
        <w:tabs>
          <w:tab w:val="left" w:pos="794"/>
          <w:tab w:val="left" w:pos="1191"/>
          <w:tab w:val="left" w:pos="1588"/>
          <w:tab w:val="left" w:pos="1985"/>
        </w:tabs>
        <w:autoSpaceDN w:val="0"/>
        <w:ind w:left="426" w:firstLineChars="0" w:hanging="284"/>
      </w:pPr>
      <w:r>
        <w:t xml:space="preserve">to decide whether this request for allocation resource for network slice with security requirements is to be assigned to an existing network slice instance or whether a new network slice instance is to be created by checking the active network slice instances from the </w:t>
      </w:r>
      <w:r>
        <w:rPr>
          <w:i/>
        </w:rPr>
        <w:t>NS instance inventory</w:t>
      </w:r>
      <w:r>
        <w:t xml:space="preserve"> and checking if it could satisfy the security requirements of requested network slice service. That’s to say, a new network slice instance is to be created if the active network slice instance does not satisfy the security requirements;</w:t>
      </w:r>
    </w:p>
    <w:p w14:paraId="1D3DE8C6" w14:textId="76FD4081" w:rsidR="00F62F1B" w:rsidRDefault="00F62F1B" w:rsidP="00F62F1B">
      <w:pPr>
        <w:pStyle w:val="ListParagraph"/>
        <w:widowControl w:val="0"/>
        <w:numPr>
          <w:ilvl w:val="1"/>
          <w:numId w:val="5"/>
        </w:numPr>
        <w:tabs>
          <w:tab w:val="left" w:pos="794"/>
          <w:tab w:val="left" w:pos="1191"/>
          <w:tab w:val="left" w:pos="1588"/>
          <w:tab w:val="left" w:pos="1985"/>
        </w:tabs>
        <w:autoSpaceDN w:val="0"/>
        <w:ind w:left="426" w:firstLineChars="0" w:hanging="284"/>
      </w:pPr>
      <w:r>
        <w:rPr>
          <w:rFonts w:eastAsia="Batang"/>
          <w:lang w:eastAsia="en-US"/>
        </w:rPr>
        <w:t xml:space="preserve">to obtain security status of the network slice subnet instance from the supporting security functionality of the NSS instance from the </w:t>
      </w:r>
      <w:r>
        <w:rPr>
          <w:rFonts w:eastAsia="Batang"/>
          <w:i/>
          <w:lang w:eastAsia="en-US"/>
        </w:rPr>
        <w:t>NSS security data analysis</w:t>
      </w:r>
      <w:r>
        <w:rPr>
          <w:rFonts w:eastAsia="Batang"/>
          <w:lang w:eastAsia="en-US"/>
        </w:rPr>
        <w:t>;</w:t>
      </w:r>
      <w:r>
        <w:t>to support to check if the security requirements of the requested allocation resource of network slice are satisfied by the allocated network slice instance.</w:t>
      </w:r>
    </w:p>
    <w:p w14:paraId="6B17C7D9" w14:textId="77777777" w:rsidR="00F62F1B" w:rsidRPr="00F62F1B" w:rsidRDefault="00F62F1B" w:rsidP="00F62F1B">
      <w:pPr>
        <w:rPr>
          <w:lang w:val="en-US"/>
        </w:rPr>
      </w:pPr>
      <w:r>
        <w:rPr>
          <w:rFonts w:eastAsia="MS Mincho"/>
        </w:rPr>
        <w:t xml:space="preserve">The </w:t>
      </w:r>
      <w:r>
        <w:rPr>
          <w:i/>
        </w:rPr>
        <w:t>NS resource module with security</w:t>
      </w:r>
      <w:r>
        <w:t xml:space="preserve"> is an improved logical function with the capabilities of extending network slice resource model in order to reflect security requirements of the requested network slice service, for example, to add one static parameter on security, i.e. security profile(s) (e.g. data confidentiality protection, data integrity protection, data filtering, malware/virus detection and data cleaning, security protection at the edge of network slice, slice isolation).</w:t>
      </w:r>
    </w:p>
    <w:p w14:paraId="55AFE043" w14:textId="48D9142B" w:rsidR="00F62F1B" w:rsidRDefault="00F62F1B" w:rsidP="00F62F1B">
      <w:pPr>
        <w:widowControl w:val="0"/>
        <w:spacing w:before="0"/>
      </w:pPr>
      <w:r>
        <w:t xml:space="preserve">The </w:t>
      </w:r>
      <w:r>
        <w:rPr>
          <w:i/>
        </w:rPr>
        <w:t>NS security management</w:t>
      </w:r>
      <w:r>
        <w:t xml:space="preserve"> is a logical function introduced in this recommendation with the capabilities of reflecting security requirements of the requested network slice service to network slice security policy which will be provisioned in </w:t>
      </w:r>
      <w:r>
        <w:rPr>
          <w:i/>
        </w:rPr>
        <w:t>NSS security management</w:t>
      </w:r>
      <w:r>
        <w:t xml:space="preserve"> and providing security status of network slice instance together with the </w:t>
      </w:r>
      <w:r>
        <w:rPr>
          <w:i/>
        </w:rPr>
        <w:t>NS security data analysis</w:t>
      </w:r>
      <w:r>
        <w:t>.</w:t>
      </w:r>
    </w:p>
    <w:p w14:paraId="573B484D" w14:textId="77777777" w:rsidR="00F62F1B" w:rsidRDefault="00F62F1B" w:rsidP="00F62F1B">
      <w:pPr>
        <w:widowControl w:val="0"/>
        <w:rPr>
          <w:iCs/>
        </w:rPr>
      </w:pPr>
      <w:r>
        <w:t xml:space="preserve">The </w:t>
      </w:r>
      <w:r w:rsidRPr="00F62F1B">
        <w:rPr>
          <w:i/>
          <w:iCs/>
        </w:rPr>
        <w:t>NS security monitoring</w:t>
      </w:r>
      <w:r w:rsidRPr="00F62F1B">
        <w:t>,</w:t>
      </w:r>
      <w:r>
        <w:t xml:space="preserve"> which consists of the </w:t>
      </w:r>
      <w:r>
        <w:rPr>
          <w:i/>
        </w:rPr>
        <w:t>NS security data collection</w:t>
      </w:r>
      <w:r>
        <w:t xml:space="preserve"> and the </w:t>
      </w:r>
      <w:r>
        <w:rPr>
          <w:i/>
        </w:rPr>
        <w:t>NS security data analytics</w:t>
      </w:r>
      <w:r w:rsidRPr="00F62F1B">
        <w:rPr>
          <w:iCs/>
        </w:rPr>
        <w:t>,</w:t>
      </w:r>
      <w:r>
        <w:rPr>
          <w:i/>
        </w:rPr>
        <w:t xml:space="preserve"> </w:t>
      </w:r>
      <w:r>
        <w:t>is to ensure that the service level agreements of network slice are consistently met.</w:t>
      </w:r>
    </w:p>
    <w:p w14:paraId="18518346" w14:textId="4AE78E1C" w:rsidR="00F62F1B" w:rsidRDefault="00F62F1B" w:rsidP="00F62F1B">
      <w:pPr>
        <w:widowControl w:val="0"/>
      </w:pPr>
      <w:r>
        <w:t xml:space="preserve">The </w:t>
      </w:r>
      <w:r>
        <w:rPr>
          <w:i/>
        </w:rPr>
        <w:t>NS security data collection</w:t>
      </w:r>
      <w:r>
        <w:t xml:space="preserve"> is a logical function introduced in this recommendation with the capabilities of collecting security policy enforcement status on network data (e.g. service, network slice, network slice subnet, network functions related data, security data, isolation data) to support checking if security requirements for the requested network slice service are satisfied or not and detecting security events/incidents.</w:t>
      </w:r>
    </w:p>
    <w:p w14:paraId="0A25CAFB" w14:textId="77777777" w:rsidR="00F62F1B" w:rsidRDefault="00F62F1B" w:rsidP="00F62F1B">
      <w:pPr>
        <w:widowControl w:val="0"/>
      </w:pPr>
      <w:r>
        <w:t xml:space="preserve">The </w:t>
      </w:r>
      <w:r>
        <w:rPr>
          <w:i/>
        </w:rPr>
        <w:t xml:space="preserve">NS security data analytics </w:t>
      </w:r>
      <w:r>
        <w:t>is a logical function introduced in this recommendation the capabilities of utilizing the collected network data on security policy enforcement status to perform analytics for an optimum network slice security assurance.</w:t>
      </w:r>
    </w:p>
    <w:p w14:paraId="66E8BBA6" w14:textId="77777777" w:rsidR="00F62F1B" w:rsidRDefault="00F62F1B" w:rsidP="00F62F1B">
      <w:pPr>
        <w:pStyle w:val="Heading2"/>
        <w:tabs>
          <w:tab w:val="clear" w:pos="794"/>
          <w:tab w:val="left" w:pos="426"/>
        </w:tabs>
        <w:ind w:left="426" w:hanging="426"/>
      </w:pPr>
      <w:bookmarkStart w:id="30" w:name="_Toc49874489"/>
      <w:r>
        <w:lastRenderedPageBreak/>
        <w:t xml:space="preserve">8.2 Security capabilities of the </w:t>
      </w:r>
      <w:r>
        <w:rPr>
          <w:i/>
        </w:rPr>
        <w:t>network slice subnet (NSS) management and orchestration</w:t>
      </w:r>
      <w:bookmarkEnd w:id="30"/>
    </w:p>
    <w:p w14:paraId="38883B72" w14:textId="5E356546" w:rsidR="00F62F1B" w:rsidRDefault="00F62F1B" w:rsidP="00F62F1B">
      <w:pPr>
        <w:autoSpaceDE w:val="0"/>
        <w:autoSpaceDN w:val="0"/>
        <w:adjustRightInd w:val="0"/>
        <w:rPr>
          <w:rFonts w:eastAsia="MS Mincho"/>
          <w:color w:val="000000"/>
        </w:rPr>
      </w:pPr>
      <w:r>
        <w:rPr>
          <w:rFonts w:eastAsia="MS Mincho"/>
          <w:color w:val="000000"/>
        </w:rPr>
        <w:t xml:space="preserve">The new logical function </w:t>
      </w:r>
      <w:r>
        <w:rPr>
          <w:rFonts w:eastAsia="MS Mincho"/>
          <w:i/>
          <w:color w:val="000000"/>
        </w:rPr>
        <w:t>NSS authentication &amp; authorization</w:t>
      </w:r>
      <w:r>
        <w:rPr>
          <w:rFonts w:eastAsia="MS Mincho"/>
          <w:color w:val="000000"/>
        </w:rPr>
        <w:t xml:space="preserve"> as the OAuth 2.0 Authorization server supports that all the logical functions of the </w:t>
      </w:r>
      <w:r>
        <w:rPr>
          <w:rFonts w:eastAsia="MS Mincho"/>
          <w:i/>
          <w:color w:val="000000"/>
        </w:rPr>
        <w:t xml:space="preserve">NSS management and orchestration </w:t>
      </w:r>
      <w:r>
        <w:rPr>
          <w:rFonts w:eastAsia="MS Mincho"/>
          <w:color w:val="000000"/>
        </w:rPr>
        <w:t>mutually authenticate each other based on the certificate [IETF RFC 4306] [IETF RFC 5246] and</w:t>
      </w:r>
      <w:r>
        <w:rPr>
          <w:rFonts w:eastAsia="MS Mincho"/>
          <w:i/>
          <w:color w:val="000000"/>
        </w:rPr>
        <w:t xml:space="preserve"> </w:t>
      </w:r>
      <w:r>
        <w:rPr>
          <w:rFonts w:eastAsia="MS Mincho"/>
          <w:color w:val="000000"/>
        </w:rPr>
        <w:t xml:space="preserve">validate whether a requesting logical function is authorized to request a given service(s) based on OAuth [IETF RFC 6749]. Integrity protection and confidentiality protection for data transportation over the service-based interfaces for the logical functions of the </w:t>
      </w:r>
      <w:r>
        <w:rPr>
          <w:rFonts w:eastAsia="MS Mincho"/>
          <w:i/>
          <w:color w:val="000000"/>
        </w:rPr>
        <w:t xml:space="preserve">NSS management and orchestration </w:t>
      </w:r>
      <w:r>
        <w:rPr>
          <w:rFonts w:eastAsia="MS Mincho"/>
          <w:color w:val="000000"/>
        </w:rPr>
        <w:t xml:space="preserve">are based on </w:t>
      </w:r>
      <w:r>
        <w:rPr>
          <w:sz w:val="23"/>
          <w:szCs w:val="23"/>
        </w:rPr>
        <w:t>TLSv1.2 [IETF RFC 5246]</w:t>
      </w:r>
      <w:r>
        <w:rPr>
          <w:rFonts w:eastAsia="MS Mincho"/>
          <w:color w:val="000000"/>
        </w:rPr>
        <w:t>.</w:t>
      </w:r>
    </w:p>
    <w:p w14:paraId="5D5D593B" w14:textId="417B10BC" w:rsidR="00F62F1B" w:rsidRDefault="00F62F1B" w:rsidP="00F62F1B">
      <w:pPr>
        <w:autoSpaceDE w:val="0"/>
        <w:autoSpaceDN w:val="0"/>
        <w:adjustRightInd w:val="0"/>
        <w:rPr>
          <w:rFonts w:eastAsia="MS Mincho"/>
          <w:color w:val="000000"/>
        </w:rPr>
      </w:pPr>
      <w:r>
        <w:rPr>
          <w:rFonts w:eastAsia="MS Mincho"/>
          <w:color w:val="000000"/>
        </w:rPr>
        <w:t xml:space="preserve">The new logical function </w:t>
      </w:r>
      <w:r>
        <w:rPr>
          <w:rFonts w:eastAsia="MS Mincho"/>
          <w:i/>
          <w:color w:val="000000"/>
        </w:rPr>
        <w:t xml:space="preserve">NSS authentication and authorization </w:t>
      </w:r>
      <w:r>
        <w:rPr>
          <w:rFonts w:eastAsia="MS Mincho"/>
          <w:color w:val="000000"/>
        </w:rPr>
        <w:t>has the following capabilities to authenticate the</w:t>
      </w:r>
      <w:r>
        <w:rPr>
          <w:rFonts w:eastAsia="MS Mincho"/>
          <w:i/>
          <w:color w:val="000000"/>
        </w:rPr>
        <w:t xml:space="preserve"> NFV-MANO/NFM/TNC </w:t>
      </w:r>
      <w:r>
        <w:rPr>
          <w:rFonts w:eastAsia="MS Mincho"/>
          <w:color w:val="000000"/>
        </w:rPr>
        <w:t>based on the certificate [IETF RFC 4306] [IETF RFC 5246] and authorize the</w:t>
      </w:r>
      <w:r>
        <w:rPr>
          <w:rFonts w:eastAsia="MS Mincho"/>
          <w:i/>
          <w:color w:val="000000"/>
        </w:rPr>
        <w:t xml:space="preserve"> NFV-MANO/NFM/TNC</w:t>
      </w:r>
      <w:r>
        <w:rPr>
          <w:rFonts w:eastAsia="MS Mincho"/>
          <w:color w:val="000000"/>
        </w:rPr>
        <w:t xml:space="preserve"> based on access control list (ACL) [IETF RFC 4314] [b-IETF RFC 4949] when requesting the allocation resource of network slice subnet.</w:t>
      </w:r>
    </w:p>
    <w:p w14:paraId="61351DF3" w14:textId="4618B9B2" w:rsidR="00F62F1B" w:rsidRDefault="00F62F1B" w:rsidP="00F62F1B">
      <w:pPr>
        <w:widowControl w:val="0"/>
      </w:pPr>
      <w:r>
        <w:t xml:space="preserve">The </w:t>
      </w:r>
      <w:r>
        <w:rPr>
          <w:i/>
        </w:rPr>
        <w:t>NSS orchestration with security</w:t>
      </w:r>
      <w:r>
        <w:t xml:space="preserve"> is an improved logical function, which may include one or more logical functions such as security orchestration, isolation management, firewall management, and so on. In order to simplify the security reference architecture, only one logical function </w:t>
      </w:r>
      <w:r>
        <w:rPr>
          <w:i/>
        </w:rPr>
        <w:t>NSS orchestration with security</w:t>
      </w:r>
      <w:r>
        <w:t xml:space="preserve"> is shown in Figure 8-1. The </w:t>
      </w:r>
      <w:r>
        <w:rPr>
          <w:i/>
        </w:rPr>
        <w:t>NSS orchestration with security</w:t>
      </w:r>
      <w:r>
        <w:t xml:space="preserve"> has the following security capabilities:</w:t>
      </w:r>
    </w:p>
    <w:p w14:paraId="4DCAD43C" w14:textId="77777777" w:rsidR="00F62F1B" w:rsidRDefault="00F62F1B" w:rsidP="00F62F1B">
      <w:pPr>
        <w:pStyle w:val="ListParagraph"/>
        <w:widowControl w:val="0"/>
        <w:numPr>
          <w:ilvl w:val="1"/>
          <w:numId w:val="5"/>
        </w:numPr>
        <w:tabs>
          <w:tab w:val="left" w:pos="794"/>
          <w:tab w:val="left" w:pos="1191"/>
          <w:tab w:val="left" w:pos="1588"/>
          <w:tab w:val="left" w:pos="1985"/>
        </w:tabs>
        <w:autoSpaceDN w:val="0"/>
        <w:ind w:left="426" w:firstLineChars="0" w:hanging="284"/>
      </w:pPr>
      <w:r>
        <w:t xml:space="preserve">to receive the request for allocation resource for a network slice subnet with security profile(s) from the </w:t>
      </w:r>
      <w:r>
        <w:rPr>
          <w:i/>
        </w:rPr>
        <w:t>NS orchestration with security</w:t>
      </w:r>
      <w:r>
        <w:t>;</w:t>
      </w:r>
    </w:p>
    <w:p w14:paraId="793CDD48" w14:textId="77777777" w:rsidR="00F62F1B" w:rsidRDefault="00F62F1B" w:rsidP="00F62F1B">
      <w:pPr>
        <w:pStyle w:val="ListParagraph"/>
        <w:widowControl w:val="0"/>
        <w:numPr>
          <w:ilvl w:val="1"/>
          <w:numId w:val="5"/>
        </w:numPr>
        <w:tabs>
          <w:tab w:val="left" w:pos="794"/>
          <w:tab w:val="left" w:pos="1191"/>
          <w:tab w:val="left" w:pos="1588"/>
          <w:tab w:val="left" w:pos="1985"/>
        </w:tabs>
        <w:autoSpaceDN w:val="0"/>
        <w:ind w:left="426" w:firstLineChars="0" w:hanging="284"/>
      </w:pPr>
      <w:r>
        <w:t xml:space="preserve">to map the requested network slice subnet with security profile(s) to an appropriate resource module of the </w:t>
      </w:r>
      <w:r>
        <w:rPr>
          <w:i/>
        </w:rPr>
        <w:t>NSS resource module with security</w:t>
      </w:r>
      <w:r>
        <w:t xml:space="preserve"> (e.g. network slice profile(s), …, subnet security profile(s));</w:t>
      </w:r>
    </w:p>
    <w:p w14:paraId="2F020B0B" w14:textId="77777777" w:rsidR="00F62F1B" w:rsidRDefault="00F62F1B" w:rsidP="00F62F1B">
      <w:pPr>
        <w:pStyle w:val="ListParagraph"/>
        <w:widowControl w:val="0"/>
        <w:numPr>
          <w:ilvl w:val="1"/>
          <w:numId w:val="5"/>
        </w:numPr>
        <w:tabs>
          <w:tab w:val="left" w:pos="794"/>
          <w:tab w:val="left" w:pos="1191"/>
          <w:tab w:val="left" w:pos="1588"/>
          <w:tab w:val="left" w:pos="1985"/>
        </w:tabs>
        <w:autoSpaceDN w:val="0"/>
        <w:ind w:left="426" w:firstLineChars="0" w:hanging="284"/>
      </w:pPr>
      <w:r>
        <w:t xml:space="preserve">to decide whether this request for allocation resource for network slice subnet is to be assigned to an existing network slice subnet instance or whether a new network slice subnet instance is to be created by checking the active network slice subnet instances from the </w:t>
      </w:r>
      <w:r>
        <w:rPr>
          <w:i/>
        </w:rPr>
        <w:t>NSS instance inventory</w:t>
      </w:r>
      <w:r>
        <w:t xml:space="preserve"> and checking if it could satisfy the security requirements of the requested network slice subnet. That’s to say, a new network slice subnet instance is to be created if the active network slice subnet instance does not satisfy the security requirements;</w:t>
      </w:r>
    </w:p>
    <w:p w14:paraId="33DCC23F" w14:textId="77777777" w:rsidR="00F62F1B" w:rsidRDefault="00F62F1B" w:rsidP="00F62F1B">
      <w:pPr>
        <w:pStyle w:val="ListParagraph"/>
        <w:widowControl w:val="0"/>
        <w:numPr>
          <w:ilvl w:val="1"/>
          <w:numId w:val="5"/>
        </w:numPr>
        <w:tabs>
          <w:tab w:val="left" w:pos="794"/>
          <w:tab w:val="left" w:pos="1191"/>
          <w:tab w:val="left" w:pos="1588"/>
          <w:tab w:val="left" w:pos="1985"/>
        </w:tabs>
        <w:autoSpaceDN w:val="0"/>
        <w:ind w:left="426" w:firstLineChars="0" w:hanging="284"/>
      </w:pPr>
      <w:r>
        <w:rPr>
          <w:rFonts w:eastAsia="Batang"/>
          <w:lang w:eastAsia="en-US"/>
        </w:rPr>
        <w:t xml:space="preserve">to obtain security status of network service instance from the logical function </w:t>
      </w:r>
      <w:r>
        <w:rPr>
          <w:rFonts w:eastAsia="Batang"/>
          <w:i/>
          <w:lang w:eastAsia="en-US"/>
        </w:rPr>
        <w:t>NFV security manager</w:t>
      </w:r>
      <w:r>
        <w:rPr>
          <w:rFonts w:eastAsia="Batang"/>
          <w:lang w:eastAsia="en-US"/>
        </w:rPr>
        <w:t xml:space="preserve"> in virtualization case.</w:t>
      </w:r>
    </w:p>
    <w:p w14:paraId="3714B60A" w14:textId="77777777" w:rsidR="00F62F1B" w:rsidRDefault="00F62F1B" w:rsidP="00F62F1B">
      <w:pPr>
        <w:pStyle w:val="ListParagraph"/>
        <w:widowControl w:val="0"/>
        <w:numPr>
          <w:ilvl w:val="1"/>
          <w:numId w:val="5"/>
        </w:numPr>
        <w:tabs>
          <w:tab w:val="left" w:pos="794"/>
          <w:tab w:val="left" w:pos="1191"/>
          <w:tab w:val="left" w:pos="1588"/>
          <w:tab w:val="left" w:pos="1985"/>
        </w:tabs>
        <w:autoSpaceDN w:val="0"/>
        <w:ind w:left="426" w:firstLineChars="0" w:hanging="284"/>
      </w:pPr>
      <w:r>
        <w:t>to support to check if the security requirements of the requested allocation resource of network slice subnet are satisfied by the network slice subnet instance.</w:t>
      </w:r>
    </w:p>
    <w:p w14:paraId="30987E97" w14:textId="77777777" w:rsidR="00F62F1B" w:rsidRDefault="00F62F1B" w:rsidP="00F62F1B">
      <w:pPr>
        <w:widowControl w:val="0"/>
      </w:pPr>
      <w:r>
        <w:t xml:space="preserve">The </w:t>
      </w:r>
      <w:r>
        <w:rPr>
          <w:i/>
        </w:rPr>
        <w:t xml:space="preserve">NSS resource module with security </w:t>
      </w:r>
      <w:r>
        <w:t>is an improved logical function with the capabilities of extending network slice subnet resource model in order to satisfy security requirements of the requested network slice subnet, for example, to add one static parameter on security, i.e. security profile(s).</w:t>
      </w:r>
    </w:p>
    <w:p w14:paraId="653D4257" w14:textId="50636BDF" w:rsidR="00F62F1B" w:rsidRDefault="00F62F1B" w:rsidP="00F62F1B">
      <w:pPr>
        <w:widowControl w:val="0"/>
      </w:pPr>
      <w:r>
        <w:t xml:space="preserve">The </w:t>
      </w:r>
      <w:r>
        <w:rPr>
          <w:i/>
        </w:rPr>
        <w:t xml:space="preserve">NSS security management </w:t>
      </w:r>
      <w:r>
        <w:t xml:space="preserve">is a logical function introduced in this recommendation with the capabilities of setting network slice security policy to network slice subnet security controlling which will be provisioned in the logical function </w:t>
      </w:r>
      <w:r>
        <w:rPr>
          <w:i/>
        </w:rPr>
        <w:t>NFV security manager</w:t>
      </w:r>
      <w:r>
        <w:t xml:space="preserve"> in virtualization case, and providing security status of the network slice subnet instance together with the </w:t>
      </w:r>
      <w:r>
        <w:rPr>
          <w:i/>
        </w:rPr>
        <w:t>NSS security data analysis</w:t>
      </w:r>
      <w:r>
        <w:t>.</w:t>
      </w:r>
    </w:p>
    <w:p w14:paraId="7A26FB7D" w14:textId="77777777" w:rsidR="00F62F1B" w:rsidRDefault="00F62F1B" w:rsidP="00F62F1B">
      <w:pPr>
        <w:widowControl w:val="0"/>
        <w:rPr>
          <w:iCs/>
        </w:rPr>
      </w:pPr>
      <w:r>
        <w:t xml:space="preserve">The </w:t>
      </w:r>
      <w:r>
        <w:rPr>
          <w:i/>
          <w:iCs/>
        </w:rPr>
        <w:t>NSS security monitoring</w:t>
      </w:r>
      <w:r>
        <w:t xml:space="preserve">, which consists of the </w:t>
      </w:r>
      <w:r>
        <w:rPr>
          <w:i/>
        </w:rPr>
        <w:t>NSS security data collection</w:t>
      </w:r>
      <w:r>
        <w:t xml:space="preserve"> and the </w:t>
      </w:r>
      <w:r>
        <w:rPr>
          <w:i/>
        </w:rPr>
        <w:t>NSS security data analytics</w:t>
      </w:r>
      <w:r>
        <w:rPr>
          <w:iCs/>
        </w:rPr>
        <w:t>,</w:t>
      </w:r>
      <w:r>
        <w:rPr>
          <w:i/>
        </w:rPr>
        <w:t xml:space="preserve"> </w:t>
      </w:r>
      <w:r>
        <w:t>is to check that the service level agreements of network slice subnet are consistently met.</w:t>
      </w:r>
    </w:p>
    <w:p w14:paraId="448ADC3A" w14:textId="112E2F3E" w:rsidR="00F62F1B" w:rsidRDefault="00F62F1B" w:rsidP="00F62F1B">
      <w:pPr>
        <w:widowControl w:val="0"/>
      </w:pPr>
      <w:r>
        <w:t xml:space="preserve">The </w:t>
      </w:r>
      <w:r>
        <w:rPr>
          <w:i/>
        </w:rPr>
        <w:t>NSS security data collection</w:t>
      </w:r>
      <w:r>
        <w:t xml:space="preserve"> is a logical function introduced in this recommendation with the capabilities of collecting security policy enforcement status on network data (e.g. network slice, </w:t>
      </w:r>
      <w:r>
        <w:lastRenderedPageBreak/>
        <w:t>network slice subnet, network functions related data, security data, isolation data) to support checking if security requirements for the requested network slice subnet are satisfied or not.</w:t>
      </w:r>
    </w:p>
    <w:p w14:paraId="1E2F739D" w14:textId="77777777" w:rsidR="00F62F1B" w:rsidRDefault="00F62F1B" w:rsidP="00F62F1B">
      <w:pPr>
        <w:widowControl w:val="0"/>
      </w:pPr>
      <w:r>
        <w:t xml:space="preserve">The </w:t>
      </w:r>
      <w:r>
        <w:rPr>
          <w:i/>
        </w:rPr>
        <w:t>NSS security data analytics</w:t>
      </w:r>
      <w:r>
        <w:t xml:space="preserve"> is a logical function introduced in this recommendation with the capabilities of utilizing the collected network data on security policy enforcement status to perform analytics for an optimum network slice subnet security assurance.</w:t>
      </w:r>
    </w:p>
    <w:p w14:paraId="1D732002" w14:textId="77777777" w:rsidR="00F62F1B" w:rsidRDefault="00F62F1B" w:rsidP="00F62F1B">
      <w:pPr>
        <w:widowControl w:val="0"/>
      </w:pPr>
      <w:r>
        <w:t xml:space="preserve">The </w:t>
      </w:r>
      <w:r>
        <w:rPr>
          <w:i/>
        </w:rPr>
        <w:t>security function manager,</w:t>
      </w:r>
      <w:r>
        <w:t xml:space="preserve"> defined in [ETSI NFV-SEC 013], is a specific type of security element manager and is to manage security functions.</w:t>
      </w:r>
    </w:p>
    <w:p w14:paraId="649FBBA0" w14:textId="77777777" w:rsidR="00F62F1B" w:rsidRDefault="00F62F1B" w:rsidP="00F62F1B">
      <w:pPr>
        <w:widowControl w:val="0"/>
      </w:pPr>
      <w:r>
        <w:t xml:space="preserve">The network slice subnet on security (NSS_security, something like RAN NSS and CN NSS) is a new type of network slice subnets. NSS_security consists of security service chains to provide customized security services such as network attacks detection and automatic response, virus detection and data cleaning, isolation of data transportation, etc. </w:t>
      </w:r>
    </w:p>
    <w:p w14:paraId="6AF0ADED" w14:textId="362EDB25" w:rsidR="00F62F1B" w:rsidRDefault="00F62F1B" w:rsidP="00F62F1B">
      <w:pPr>
        <w:pStyle w:val="Heading2"/>
        <w:tabs>
          <w:tab w:val="clear" w:pos="794"/>
          <w:tab w:val="left" w:pos="426"/>
        </w:tabs>
        <w:ind w:left="426" w:hanging="426"/>
      </w:pPr>
      <w:r>
        <w:t xml:space="preserve">Instance of NSS_security can be created with the assistance of the logical function </w:t>
      </w:r>
      <w:r>
        <w:rPr>
          <w:i/>
        </w:rPr>
        <w:t>security service catalog</w:t>
      </w:r>
      <w:r>
        <w:t xml:space="preserve"> in the </w:t>
      </w:r>
      <w:r>
        <w:rPr>
          <w:i/>
        </w:rPr>
        <w:t>NFV-MANO</w:t>
      </w:r>
      <w:r>
        <w:t xml:space="preserve"> in Figure 8-1 in virtualization case. How to create security service chain can refer to [ITU-T X.1045]. </w:t>
      </w:r>
      <w:bookmarkStart w:id="31" w:name="_Toc49874490"/>
      <w:r>
        <w:t>8.3 Security capabilities of service-based interfaces for logical functions</w:t>
      </w:r>
      <w:bookmarkEnd w:id="31"/>
    </w:p>
    <w:p w14:paraId="2E4D4DDE" w14:textId="77777777" w:rsidR="00F62F1B" w:rsidRDefault="00F62F1B" w:rsidP="00F62F1B">
      <w:pPr>
        <w:autoSpaceDE w:val="0"/>
        <w:autoSpaceDN w:val="0"/>
        <w:adjustRightInd w:val="0"/>
        <w:rPr>
          <w:rFonts w:eastAsia="MS Mincho"/>
        </w:rPr>
      </w:pPr>
      <w:r>
        <w:rPr>
          <w:lang w:eastAsia="en-US"/>
        </w:rPr>
        <w:t xml:space="preserve">The logical functions of </w:t>
      </w:r>
      <w:r>
        <w:rPr>
          <w:rFonts w:eastAsia="MS Mincho"/>
        </w:rPr>
        <w:t xml:space="preserve">the </w:t>
      </w:r>
      <w:r>
        <w:rPr>
          <w:rFonts w:eastAsia="MS Mincho"/>
          <w:i/>
        </w:rPr>
        <w:t>NS management and orchestration</w:t>
      </w:r>
      <w:r>
        <w:rPr>
          <w:rFonts w:eastAsia="MS Mincho"/>
        </w:rPr>
        <w:t xml:space="preserve"> and the </w:t>
      </w:r>
      <w:r>
        <w:rPr>
          <w:rFonts w:eastAsia="MS Mincho"/>
          <w:i/>
        </w:rPr>
        <w:t>NSS management and orchestration</w:t>
      </w:r>
      <w:r>
        <w:rPr>
          <w:rFonts w:eastAsia="MS Mincho"/>
        </w:rPr>
        <w:t xml:space="preserve"> communicate each other over the service-based </w:t>
      </w:r>
      <w:r>
        <w:rPr>
          <w:lang w:eastAsia="en-US"/>
        </w:rPr>
        <w:t>interfaces</w:t>
      </w:r>
      <w:r>
        <w:rPr>
          <w:rFonts w:eastAsia="MS Mincho"/>
        </w:rPr>
        <w:t xml:space="preserve">. </w:t>
      </w:r>
    </w:p>
    <w:p w14:paraId="66B0FF5C" w14:textId="77777777" w:rsidR="00F62F1B" w:rsidRDefault="00F62F1B" w:rsidP="00F62F1B">
      <w:pPr>
        <w:autoSpaceDE w:val="0"/>
        <w:autoSpaceDN w:val="0"/>
        <w:adjustRightInd w:val="0"/>
        <w:rPr>
          <w:rFonts w:eastAsia="MS Mincho"/>
          <w:color w:val="000000"/>
        </w:rPr>
      </w:pPr>
      <w:r>
        <w:rPr>
          <w:rFonts w:eastAsia="MS Mincho"/>
          <w:color w:val="000000"/>
        </w:rPr>
        <w:t>The logical functions mutually authenticate each other based on the certificate [IETF RFC 4306] [IETF RFC 5246]. The logical functions</w:t>
      </w:r>
      <w:r>
        <w:rPr>
          <w:rFonts w:eastAsia="MS Mincho"/>
          <w:i/>
          <w:color w:val="000000"/>
        </w:rPr>
        <w:t xml:space="preserve"> </w:t>
      </w:r>
      <w:r>
        <w:rPr>
          <w:rFonts w:eastAsia="MS Mincho"/>
          <w:color w:val="000000"/>
        </w:rPr>
        <w:t xml:space="preserve">validate whether a requesting logical function is authorized to request a given service(s) based on OAuth [IETF RFC 6749]. Integrity protection and confidentiality protection for data transportation over the service-based interfaces for the logical functions of the </w:t>
      </w:r>
      <w:r>
        <w:rPr>
          <w:rFonts w:eastAsia="MS Mincho"/>
          <w:i/>
          <w:color w:val="000000"/>
        </w:rPr>
        <w:t xml:space="preserve">NSS management and orchestration </w:t>
      </w:r>
      <w:r>
        <w:rPr>
          <w:rFonts w:eastAsia="MS Mincho"/>
          <w:color w:val="000000"/>
        </w:rPr>
        <w:t xml:space="preserve">are based on </w:t>
      </w:r>
      <w:r>
        <w:rPr>
          <w:sz w:val="23"/>
          <w:szCs w:val="23"/>
        </w:rPr>
        <w:t>TLSv1.2 [IETF RFC 5246]</w:t>
      </w:r>
      <w:r>
        <w:rPr>
          <w:rFonts w:eastAsia="MS Mincho"/>
          <w:color w:val="000000"/>
        </w:rPr>
        <w:t>.</w:t>
      </w:r>
    </w:p>
    <w:p w14:paraId="2F4151BA" w14:textId="3E99F0D6" w:rsidR="00F62F1B" w:rsidRDefault="00F62F1B" w:rsidP="00F62F1B">
      <w:pPr>
        <w:pStyle w:val="Heading2"/>
        <w:tabs>
          <w:tab w:val="clear" w:pos="794"/>
          <w:tab w:val="left" w:pos="426"/>
        </w:tabs>
        <w:ind w:left="426" w:hanging="426"/>
      </w:pPr>
      <w:bookmarkStart w:id="32" w:name="_Toc49874491"/>
      <w:r>
        <w:t xml:space="preserve">8.4 Security capabilities of the interface between the </w:t>
      </w:r>
      <w:r>
        <w:rPr>
          <w:i/>
        </w:rPr>
        <w:t>network slice subnet (NSS) management and orchestration</w:t>
      </w:r>
      <w:r>
        <w:t xml:space="preserve"> and the </w:t>
      </w:r>
      <w:r>
        <w:rPr>
          <w:i/>
        </w:rPr>
        <w:t>NFV-MANO/NFM/TNC</w:t>
      </w:r>
      <w:bookmarkEnd w:id="32"/>
    </w:p>
    <w:p w14:paraId="77E91639" w14:textId="77777777" w:rsidR="00F62F1B" w:rsidRDefault="00F62F1B" w:rsidP="00F62F1B">
      <w:pPr>
        <w:autoSpaceDE w:val="0"/>
        <w:autoSpaceDN w:val="0"/>
        <w:adjustRightInd w:val="0"/>
        <w:rPr>
          <w:rFonts w:eastAsia="MS Mincho"/>
          <w:color w:val="000000"/>
        </w:rPr>
      </w:pPr>
      <w:r>
        <w:rPr>
          <w:rFonts w:eastAsia="MS Mincho"/>
          <w:color w:val="000000"/>
        </w:rPr>
        <w:t>It is recommended that TLSv1.2 [IETF RFC 5246] or IPSec protocols ([IETF RFC 4301], [IETF RFC 4303], [IETF RFC 4835]) are implemented and deployed in the</w:t>
      </w:r>
      <w:r>
        <w:rPr>
          <w:rFonts w:eastAsia="MS Mincho"/>
          <w:i/>
          <w:color w:val="000000"/>
        </w:rPr>
        <w:t xml:space="preserve"> NSS management and orchestration</w:t>
      </w:r>
      <w:r>
        <w:rPr>
          <w:rFonts w:eastAsia="MS Mincho"/>
          <w:color w:val="000000"/>
        </w:rPr>
        <w:t xml:space="preserve"> and the </w:t>
      </w:r>
      <w:r>
        <w:rPr>
          <w:rFonts w:eastAsia="MS Mincho"/>
          <w:i/>
          <w:color w:val="000000"/>
        </w:rPr>
        <w:t>NFV-MANO/NFM/TNC</w:t>
      </w:r>
      <w:r>
        <w:rPr>
          <w:rFonts w:eastAsia="MS Mincho"/>
          <w:color w:val="000000"/>
        </w:rPr>
        <w:t xml:space="preserve"> to provide mutual authentication between them, as well as to provide confidentiality protection and integrity protection for data transportation between them.</w:t>
      </w:r>
    </w:p>
    <w:p w14:paraId="440677C0" w14:textId="77777777" w:rsidR="00F62F1B" w:rsidRDefault="00F62F1B" w:rsidP="00F62F1B">
      <w:pPr>
        <w:autoSpaceDE w:val="0"/>
        <w:autoSpaceDN w:val="0"/>
        <w:adjustRightInd w:val="0"/>
        <w:rPr>
          <w:lang w:eastAsia="zh-CN"/>
        </w:rPr>
      </w:pPr>
      <w:r>
        <w:rPr>
          <w:rFonts w:eastAsia="MS Mincho"/>
          <w:color w:val="000000"/>
        </w:rPr>
        <w:t>It is recommended that</w:t>
      </w:r>
      <w:r>
        <w:rPr>
          <w:lang w:eastAsia="zh-CN"/>
        </w:rPr>
        <w:t xml:space="preserve"> whitelist/blacklist access control list (ACL) [IETF RFC 4314] [b-IETF RFC 4949] or [b-IETF RFC 5782] [b-IETF RFC 5851] is used to provide authorization for the </w:t>
      </w:r>
      <w:r>
        <w:rPr>
          <w:rFonts w:eastAsia="MS Mincho"/>
          <w:i/>
          <w:color w:val="000000"/>
        </w:rPr>
        <w:t>NSS management and orchestration</w:t>
      </w:r>
      <w:r>
        <w:rPr>
          <w:rFonts w:eastAsia="MS Mincho"/>
          <w:color w:val="000000"/>
        </w:rPr>
        <w:t xml:space="preserve"> to access the </w:t>
      </w:r>
      <w:r>
        <w:rPr>
          <w:rFonts w:eastAsia="MS Mincho"/>
          <w:i/>
          <w:color w:val="000000"/>
        </w:rPr>
        <w:t>NFV-MANO/NFM/TNC</w:t>
      </w:r>
      <w:r>
        <w:rPr>
          <w:lang w:eastAsia="zh-CN"/>
        </w:rPr>
        <w:t>.</w:t>
      </w:r>
    </w:p>
    <w:p w14:paraId="1FEA1799" w14:textId="75A8D7AD" w:rsidR="00F62F1B" w:rsidRDefault="00F62F1B" w:rsidP="00F62F1B">
      <w:pPr>
        <w:pStyle w:val="Heading1"/>
      </w:pPr>
      <w:bookmarkStart w:id="33" w:name="_Toc49874492"/>
      <w:r>
        <w:rPr>
          <w:b w:val="0"/>
        </w:rPr>
        <w:t>9</w:t>
      </w:r>
      <w:r>
        <w:rPr>
          <w:b w:val="0"/>
        </w:rPr>
        <w:tab/>
        <w:t>Automation and assurance of E2E network slice with customized security capabilities</w:t>
      </w:r>
      <w:bookmarkEnd w:id="33"/>
    </w:p>
    <w:p w14:paraId="7298057F" w14:textId="77777777" w:rsidR="00F62F1B" w:rsidRDefault="00F62F1B" w:rsidP="00F62F1B">
      <w:pPr>
        <w:rPr>
          <w:lang w:eastAsia="zh-CN"/>
        </w:rPr>
      </w:pPr>
      <w:r>
        <w:rPr>
          <w:lang w:eastAsia="zh-CN"/>
        </w:rPr>
        <w:t xml:space="preserve">Based on security reference architecture for network slice management and orchestration in Figure 8-1, the automatic creation of E2E network slice instance with customized security capabilities (e.g., fine-grained slice isolation, security protection at the edge of NSS domains) is described in clause 9. Moreover, it also describes monitoring the network slice instance running status to check that requested security requirements are consistently met. </w:t>
      </w:r>
    </w:p>
    <w:p w14:paraId="4D17CCD3" w14:textId="77777777" w:rsidR="00F62F1B" w:rsidRDefault="00F62F1B" w:rsidP="00F62F1B">
      <w:pPr>
        <w:pStyle w:val="Heading2"/>
      </w:pPr>
      <w:bookmarkStart w:id="34" w:name="_Toc49874493"/>
      <w:r>
        <w:t>9.1 E2E network slice isolated with fine-grained slice isolation policy</w:t>
      </w:r>
      <w:bookmarkEnd w:id="34"/>
    </w:p>
    <w:p w14:paraId="2519A5E0" w14:textId="77777777" w:rsidR="00F62F1B" w:rsidRDefault="00F62F1B" w:rsidP="00F62F1B">
      <w:pPr>
        <w:autoSpaceDE w:val="0"/>
        <w:autoSpaceDN w:val="0"/>
        <w:adjustRightInd w:val="0"/>
        <w:rPr>
          <w:lang w:eastAsia="zh-CN"/>
        </w:rPr>
      </w:pPr>
      <w:r>
        <w:rPr>
          <w:lang w:eastAsia="zh-CN"/>
        </w:rPr>
        <w:t xml:space="preserve">E2E network slicing is a general concept that spans network domains, such as AN (Access Network) domain, CN (Core Network) domain and TN (Transport Network) domain. With network slicing, network resource could be shared among different tenants/industries and consequently network </w:t>
      </w:r>
      <w:r>
        <w:rPr>
          <w:lang w:eastAsia="zh-CN"/>
        </w:rPr>
        <w:lastRenderedPageBreak/>
        <w:t xml:space="preserve">resource utilization could be improved. However, how to provide E2E slice isolation for a network slice is a big problem. </w:t>
      </w:r>
    </w:p>
    <w:p w14:paraId="63FD5971" w14:textId="450BF72A" w:rsidR="00F62F1B" w:rsidRDefault="00F62F1B" w:rsidP="00F62F1B">
      <w:pPr>
        <w:autoSpaceDE w:val="0"/>
        <w:autoSpaceDN w:val="0"/>
        <w:adjustRightInd w:val="0"/>
        <w:rPr>
          <w:lang w:eastAsia="zh-CN"/>
        </w:rPr>
      </w:pPr>
      <w:r>
        <w:rPr>
          <w:lang w:eastAsia="zh-CN"/>
        </w:rPr>
        <w:t>Figure 9-1 shows a 5G network slice isolated with fine-grained E2E slice isolation policy, which is enforced in 5G RAN NSS, TN NSS and 5G CN NSS.</w:t>
      </w:r>
      <w:r>
        <w:t xml:space="preserve">     </w:t>
      </w:r>
      <w:r>
        <w:object w:dxaOrig="9630" w:dyaOrig="6600" w14:anchorId="5003E7DF">
          <v:shape id="_x0000_i1027" type="#_x0000_t75" style="width:481.5pt;height:330pt" o:ole="">
            <v:imagedata r:id="rId72" o:title=""/>
          </v:shape>
          <o:OLEObject Type="Embed" ProgID="Visio.Drawing.11" ShapeID="_x0000_i1027" DrawAspect="Content" ObjectID="_1665487860" r:id="rId73"/>
        </w:object>
      </w:r>
    </w:p>
    <w:p w14:paraId="095D2071" w14:textId="77777777" w:rsidR="00F62F1B" w:rsidRDefault="00F62F1B" w:rsidP="00F62F1B">
      <w:pPr>
        <w:autoSpaceDE w:val="0"/>
        <w:autoSpaceDN w:val="0"/>
        <w:adjustRightInd w:val="0"/>
        <w:jc w:val="center"/>
        <w:rPr>
          <w:lang w:eastAsia="zh-CN"/>
        </w:rPr>
      </w:pPr>
      <w:r>
        <w:t>Figure 9-1: 5G network slice isolated with fine-grained E2E slice isolation policy</w:t>
      </w:r>
    </w:p>
    <w:p w14:paraId="54B2411A" w14:textId="77777777" w:rsidR="00F62F1B" w:rsidRDefault="00F62F1B" w:rsidP="00F62F1B">
      <w:pPr>
        <w:autoSpaceDE w:val="0"/>
        <w:autoSpaceDN w:val="0"/>
        <w:adjustRightInd w:val="0"/>
        <w:rPr>
          <w:lang w:eastAsia="zh-CN"/>
        </w:rPr>
      </w:pPr>
      <w:r>
        <w:rPr>
          <w:lang w:eastAsia="zh-CN"/>
        </w:rPr>
        <w:t xml:space="preserve">In this Recommendation, isolation is considered as one of security capabilities/features for network slice. Figure 9-1 shows applying the security reference architecture in Figure 8-1 to providing E2E slice isolation for a 5G network slice. </w:t>
      </w:r>
    </w:p>
    <w:p w14:paraId="5578692C" w14:textId="77777777" w:rsidR="00F62F1B" w:rsidRDefault="00F62F1B" w:rsidP="00F62F1B">
      <w:pPr>
        <w:autoSpaceDE w:val="0"/>
        <w:autoSpaceDN w:val="0"/>
        <w:adjustRightInd w:val="0"/>
        <w:rPr>
          <w:lang w:eastAsia="zh-CN"/>
        </w:rPr>
      </w:pPr>
      <w:r>
        <w:rPr>
          <w:lang w:eastAsia="zh-CN"/>
        </w:rPr>
        <w:t xml:space="preserve">In order to provide a </w:t>
      </w:r>
      <w:r>
        <w:t xml:space="preserve">5G network slice isolated with fine-grained E2E slice isolation policy, the capability of the </w:t>
      </w:r>
      <w:r w:rsidRPr="00F62F1B">
        <w:rPr>
          <w:i/>
          <w:iCs/>
        </w:rPr>
        <w:t xml:space="preserve">NFV-MANO </w:t>
      </w:r>
      <w:r>
        <w:t xml:space="preserve">in 5G RAN/CN NSS domain and the </w:t>
      </w:r>
      <w:r w:rsidRPr="00F62F1B">
        <w:rPr>
          <w:i/>
          <w:iCs/>
        </w:rPr>
        <w:t>TNC (</w:t>
      </w:r>
      <w:r>
        <w:rPr>
          <w:i/>
          <w:iCs/>
        </w:rPr>
        <w:t>Transport Network Controller</w:t>
      </w:r>
      <w:r w:rsidRPr="00F62F1B">
        <w:rPr>
          <w:i/>
          <w:iCs/>
        </w:rPr>
        <w:t>)</w:t>
      </w:r>
      <w:r>
        <w:t xml:space="preserve"> in TN NSS domain is improved, and the corresponding improvements are described in Annex B.4 and Annex C.2 respectively.</w:t>
      </w:r>
    </w:p>
    <w:p w14:paraId="076797F3" w14:textId="77777777" w:rsidR="00F62F1B" w:rsidRDefault="00F62F1B" w:rsidP="00F62F1B">
      <w:pPr>
        <w:pStyle w:val="Heading3"/>
        <w:ind w:left="0" w:firstLine="0"/>
      </w:pPr>
      <w:bookmarkStart w:id="35" w:name="_Toc49874494"/>
      <w:r>
        <w:rPr>
          <w:b w:val="0"/>
        </w:rPr>
        <w:t>9.1.1 Fine-grained E2E network slice isolation planned/orchestrated during NSI creation</w:t>
      </w:r>
      <w:bookmarkEnd w:id="35"/>
    </w:p>
    <w:p w14:paraId="2C3D0C63" w14:textId="77777777" w:rsidR="00F62F1B" w:rsidRDefault="00F62F1B" w:rsidP="00F62F1B">
      <w:pPr>
        <w:autoSpaceDE w:val="0"/>
        <w:autoSpaceDN w:val="0"/>
        <w:adjustRightInd w:val="0"/>
        <w:rPr>
          <w:lang w:eastAsia="zh-CN"/>
        </w:rPr>
      </w:pPr>
      <w:r>
        <w:rPr>
          <w:lang w:eastAsia="zh-CN"/>
        </w:rPr>
        <w:t>According to Figure 9-1, the procedures of fine-grained E2E network slice isolation planned/orchestrated during NSI creation are outlined as below.</w:t>
      </w:r>
    </w:p>
    <w:p w14:paraId="3D10F3E7" w14:textId="77777777" w:rsidR="00F62F1B" w:rsidRDefault="00F62F1B" w:rsidP="00F62F1B">
      <w:pPr>
        <w:pStyle w:val="ListParagraph"/>
        <w:numPr>
          <w:ilvl w:val="0"/>
          <w:numId w:val="7"/>
        </w:numPr>
        <w:tabs>
          <w:tab w:val="left" w:pos="360"/>
          <w:tab w:val="left" w:pos="1191"/>
          <w:tab w:val="left" w:pos="1588"/>
          <w:tab w:val="left" w:pos="1985"/>
        </w:tabs>
        <w:overflowPunct w:val="0"/>
        <w:autoSpaceDE w:val="0"/>
        <w:autoSpaceDN w:val="0"/>
        <w:adjustRightInd w:val="0"/>
        <w:ind w:left="360" w:firstLineChars="0"/>
        <w:jc w:val="left"/>
        <w:rPr>
          <w:lang w:eastAsia="zh-CN"/>
        </w:rPr>
      </w:pPr>
      <w:r>
        <w:rPr>
          <w:lang w:eastAsia="zh-CN"/>
        </w:rPr>
        <w:t xml:space="preserve">The logical function </w:t>
      </w:r>
      <w:r>
        <w:rPr>
          <w:i/>
          <w:iCs/>
          <w:lang w:eastAsia="zh-CN"/>
        </w:rPr>
        <w:t>NS orchestration with security (e.g. isolation)</w:t>
      </w:r>
      <w:r>
        <w:rPr>
          <w:lang w:eastAsia="zh-CN"/>
        </w:rPr>
        <w:t xml:space="preserve"> receives a request from </w:t>
      </w:r>
      <w:r>
        <w:rPr>
          <w:lang w:val="en-US" w:eastAsia="zh-CN"/>
        </w:rPr>
        <w:t xml:space="preserve">the </w:t>
      </w:r>
      <w:r w:rsidRPr="00F62F1B">
        <w:rPr>
          <w:i/>
          <w:iCs/>
          <w:lang w:eastAsia="zh-CN"/>
        </w:rPr>
        <w:t>Network slice consuming portal</w:t>
      </w:r>
      <w:r>
        <w:rPr>
          <w:lang w:eastAsia="zh-CN"/>
        </w:rPr>
        <w:t xml:space="preserve"> to create an E2E network slice instance for a service provider (e.g. financial service provider, IoT service provider, gaming service provider, healthcare service provider), and then gets to know the slice profile together with slice isolation policy (e.g. “no isolation”, </w:t>
      </w:r>
      <w:r>
        <w:rPr>
          <w:rFonts w:hint="eastAsia"/>
          <w:lang w:eastAsia="zh-CN"/>
        </w:rPr>
        <w:t>“</w:t>
      </w:r>
      <w:r>
        <w:rPr>
          <w:lang w:eastAsia="zh-CN"/>
        </w:rPr>
        <w:t xml:space="preserve">physical isolation”, “logical isolation”, etc.) from the service profile. </w:t>
      </w:r>
    </w:p>
    <w:p w14:paraId="4E69B8C3" w14:textId="77777777" w:rsidR="00F62F1B" w:rsidRDefault="00F62F1B" w:rsidP="00F62F1B">
      <w:pPr>
        <w:pStyle w:val="ListParagraph"/>
        <w:numPr>
          <w:ilvl w:val="0"/>
          <w:numId w:val="7"/>
        </w:numPr>
        <w:tabs>
          <w:tab w:val="left" w:pos="360"/>
          <w:tab w:val="left" w:pos="1191"/>
          <w:tab w:val="left" w:pos="1588"/>
          <w:tab w:val="left" w:pos="1985"/>
        </w:tabs>
        <w:overflowPunct w:val="0"/>
        <w:autoSpaceDE w:val="0"/>
        <w:autoSpaceDN w:val="0"/>
        <w:adjustRightInd w:val="0"/>
        <w:ind w:left="360" w:firstLineChars="0"/>
        <w:jc w:val="left"/>
        <w:rPr>
          <w:lang w:eastAsia="zh-CN"/>
        </w:rPr>
      </w:pPr>
      <w:r>
        <w:rPr>
          <w:lang w:eastAsia="zh-CN"/>
        </w:rPr>
        <w:t xml:space="preserve">Based on the derived slice profile together with slice isolation policy, the logical function </w:t>
      </w:r>
      <w:r>
        <w:rPr>
          <w:i/>
          <w:iCs/>
          <w:lang w:eastAsia="zh-CN"/>
        </w:rPr>
        <w:t>NS orchestration with security (e.g. isolation)</w:t>
      </w:r>
      <w:r>
        <w:rPr>
          <w:lang w:eastAsia="zh-CN"/>
        </w:rPr>
        <w:t xml:space="preserve"> selects a E2E network slice module from the </w:t>
      </w:r>
      <w:r w:rsidRPr="00F62F1B">
        <w:rPr>
          <w:i/>
          <w:iCs/>
          <w:lang w:eastAsia="zh-CN"/>
        </w:rPr>
        <w:t>NS resource module with security (e.g. isolation)</w:t>
      </w:r>
      <w:r>
        <w:rPr>
          <w:lang w:eastAsia="zh-CN"/>
        </w:rPr>
        <w:t xml:space="preserve">, and calls RAN&amp;TN&amp;CN NSS separately to </w:t>
      </w:r>
      <w:r>
        <w:rPr>
          <w:lang w:eastAsia="zh-CN"/>
        </w:rPr>
        <w:lastRenderedPageBreak/>
        <w:t xml:space="preserve">create network slice subnets. The logical function </w:t>
      </w:r>
      <w:r>
        <w:rPr>
          <w:i/>
          <w:iCs/>
          <w:lang w:eastAsia="zh-CN"/>
        </w:rPr>
        <w:t>NS orchestration with security (e.g. isolation)</w:t>
      </w:r>
      <w:r>
        <w:rPr>
          <w:lang w:eastAsia="zh-CN"/>
        </w:rPr>
        <w:t xml:space="preserve"> also breaks down E2E network slice isolation policy to separate slice isolation policy for each NSS domain. </w:t>
      </w:r>
    </w:p>
    <w:p w14:paraId="48E1F47F" w14:textId="77777777" w:rsidR="00F62F1B" w:rsidRDefault="00F62F1B" w:rsidP="00F62F1B">
      <w:pPr>
        <w:pStyle w:val="ListParagraph"/>
        <w:numPr>
          <w:ilvl w:val="0"/>
          <w:numId w:val="7"/>
        </w:numPr>
        <w:tabs>
          <w:tab w:val="left" w:pos="360"/>
          <w:tab w:val="left" w:pos="1191"/>
          <w:tab w:val="left" w:pos="1588"/>
          <w:tab w:val="left" w:pos="1985"/>
        </w:tabs>
        <w:overflowPunct w:val="0"/>
        <w:autoSpaceDE w:val="0"/>
        <w:autoSpaceDN w:val="0"/>
        <w:adjustRightInd w:val="0"/>
        <w:ind w:left="360" w:firstLineChars="0"/>
        <w:jc w:val="left"/>
        <w:rPr>
          <w:lang w:eastAsia="zh-CN"/>
        </w:rPr>
      </w:pPr>
      <w:r>
        <w:rPr>
          <w:lang w:eastAsia="zh-CN"/>
        </w:rPr>
        <w:t xml:space="preserve">After receiving the request to create network slice subnets with slice isolation policy, RAN/TN/CN NSS </w:t>
      </w:r>
      <w:r w:rsidRPr="00F62F1B">
        <w:rPr>
          <w:lang w:eastAsia="zh-CN"/>
        </w:rPr>
        <w:t>domains</w:t>
      </w:r>
      <w:r>
        <w:rPr>
          <w:lang w:eastAsia="zh-CN"/>
        </w:rPr>
        <w:t xml:space="preserve"> takes the following actions separately:</w:t>
      </w:r>
    </w:p>
    <w:p w14:paraId="1F6D75F2" w14:textId="77777777" w:rsidR="00F62F1B" w:rsidRDefault="00F62F1B" w:rsidP="00F62F1B">
      <w:pPr>
        <w:pStyle w:val="ListParagraph"/>
        <w:numPr>
          <w:ilvl w:val="1"/>
          <w:numId w:val="7"/>
        </w:numPr>
        <w:tabs>
          <w:tab w:val="left" w:pos="794"/>
          <w:tab w:val="left" w:pos="1191"/>
          <w:tab w:val="left" w:pos="1588"/>
          <w:tab w:val="left" w:pos="1985"/>
        </w:tabs>
        <w:overflowPunct w:val="0"/>
        <w:autoSpaceDE w:val="0"/>
        <w:autoSpaceDN w:val="0"/>
        <w:adjustRightInd w:val="0"/>
        <w:ind w:left="630" w:firstLineChars="0" w:hanging="270"/>
        <w:jc w:val="left"/>
        <w:rPr>
          <w:lang w:eastAsia="zh-CN"/>
        </w:rPr>
      </w:pPr>
      <w:r>
        <w:rPr>
          <w:lang w:eastAsia="zh-CN"/>
        </w:rPr>
        <w:t xml:space="preserve">TN NSS domain: after receiving a request to create a transport network NSS with slice isolation policy and after successful mutual authentication between </w:t>
      </w:r>
      <w:r>
        <w:rPr>
          <w:i/>
          <w:iCs/>
          <w:lang w:eastAsia="zh-CN"/>
        </w:rPr>
        <w:t xml:space="preserve">NS orchestration with security (e.g. isolation) </w:t>
      </w:r>
      <w:r>
        <w:rPr>
          <w:lang w:eastAsia="zh-CN"/>
        </w:rPr>
        <w:t xml:space="preserve">and </w:t>
      </w:r>
      <w:r>
        <w:rPr>
          <w:i/>
          <w:iCs/>
          <w:lang w:eastAsia="zh-CN"/>
        </w:rPr>
        <w:t>TN NSS orchestration with security (e.g. isolation)</w:t>
      </w:r>
      <w:r>
        <w:rPr>
          <w:lang w:eastAsia="zh-CN"/>
        </w:rPr>
        <w:t>, the following actions will be taken.</w:t>
      </w:r>
    </w:p>
    <w:p w14:paraId="4552752B" w14:textId="77777777" w:rsidR="00F62F1B" w:rsidRDefault="00F62F1B" w:rsidP="00F62F1B">
      <w:pPr>
        <w:pStyle w:val="ListParagraph"/>
        <w:numPr>
          <w:ilvl w:val="2"/>
          <w:numId w:val="7"/>
        </w:numPr>
        <w:tabs>
          <w:tab w:val="left" w:pos="990"/>
          <w:tab w:val="left" w:pos="1588"/>
          <w:tab w:val="left" w:pos="1985"/>
        </w:tabs>
        <w:overflowPunct w:val="0"/>
        <w:autoSpaceDE w:val="0"/>
        <w:autoSpaceDN w:val="0"/>
        <w:adjustRightInd w:val="0"/>
        <w:ind w:left="810" w:firstLineChars="0" w:hanging="90"/>
        <w:jc w:val="left"/>
        <w:rPr>
          <w:lang w:eastAsia="zh-CN"/>
        </w:rPr>
      </w:pPr>
      <w:r>
        <w:rPr>
          <w:lang w:eastAsia="zh-CN"/>
        </w:rPr>
        <w:t xml:space="preserve">The </w:t>
      </w:r>
      <w:r>
        <w:rPr>
          <w:i/>
          <w:iCs/>
          <w:lang w:eastAsia="zh-CN"/>
        </w:rPr>
        <w:t>TN NSS orchestration with security (e.g. isolation)</w:t>
      </w:r>
      <w:r>
        <w:rPr>
          <w:lang w:eastAsia="zh-CN"/>
        </w:rPr>
        <w:t xml:space="preserve"> maps the slice isolation policy to network resource isolation policy (e.g. no isolation, physical network function isolation, logical network function isolation, physical network link isolation, logical/virtual network link isolation, etc.) and traffic isolation policy (e.g. no isolation, service type isolation, security protection level isolation, data type isolation, video type isolation, etc.), and furtherly maps the network resource isolation policy and the traffic isolation policy to </w:t>
      </w:r>
      <w:r>
        <w:rPr>
          <w:lang w:val="en-US" w:eastAsia="zh-CN"/>
        </w:rPr>
        <w:t xml:space="preserve">transport </w:t>
      </w:r>
      <w:r>
        <w:rPr>
          <w:lang w:eastAsia="zh-CN"/>
        </w:rPr>
        <w:t>network resource allocation policy (e.g.</w:t>
      </w:r>
      <w:r>
        <w:t xml:space="preserve"> </w:t>
      </w:r>
      <w:r>
        <w:rPr>
          <w:lang w:eastAsia="zh-CN"/>
        </w:rPr>
        <w:t>standard/undifferentiated isolation, dedicated hardware for switch/router, dedicated software for switch/router, logical isolated vSwitch/vRouter, etc.) and data traffic forward policy (e.g. standard/undifferentiated isolation, IPSec related rules, access control/filter rules, DSCP (Differentiated Services Code Point) rules, forward rules in flow table, etc.) respectively. The details mapping is shown in Annex C.3</w:t>
      </w:r>
    </w:p>
    <w:p w14:paraId="0765CB91" w14:textId="77777777" w:rsidR="00F62F1B" w:rsidRDefault="00F62F1B" w:rsidP="00F62F1B">
      <w:pPr>
        <w:pStyle w:val="ListParagraph"/>
        <w:numPr>
          <w:ilvl w:val="2"/>
          <w:numId w:val="7"/>
        </w:numPr>
        <w:tabs>
          <w:tab w:val="left" w:pos="990"/>
          <w:tab w:val="left" w:pos="1588"/>
          <w:tab w:val="left" w:pos="1985"/>
        </w:tabs>
        <w:overflowPunct w:val="0"/>
        <w:autoSpaceDE w:val="0"/>
        <w:autoSpaceDN w:val="0"/>
        <w:adjustRightInd w:val="0"/>
        <w:ind w:left="810" w:firstLineChars="0" w:hanging="90"/>
        <w:jc w:val="left"/>
        <w:rPr>
          <w:lang w:eastAsia="zh-CN"/>
        </w:rPr>
      </w:pPr>
      <w:r>
        <w:rPr>
          <w:lang w:eastAsia="zh-CN"/>
        </w:rPr>
        <w:t xml:space="preserve">Based on the derived the transport network resource allocation policy and the data traffic forward policy, the logical function </w:t>
      </w:r>
      <w:r>
        <w:rPr>
          <w:i/>
          <w:iCs/>
          <w:lang w:eastAsia="zh-CN"/>
        </w:rPr>
        <w:t>TN NSS orchestration with security (e.g. isolation)</w:t>
      </w:r>
      <w:r>
        <w:rPr>
          <w:lang w:eastAsia="zh-CN"/>
        </w:rPr>
        <w:t xml:space="preserve"> selects a network slice subnet module from the </w:t>
      </w:r>
      <w:r>
        <w:rPr>
          <w:i/>
          <w:iCs/>
          <w:lang w:eastAsia="zh-CN"/>
        </w:rPr>
        <w:t>TN NSS resource module with security (e.g. isolation)</w:t>
      </w:r>
      <w:r>
        <w:rPr>
          <w:lang w:eastAsia="zh-CN"/>
        </w:rPr>
        <w:t xml:space="preserve"> and checks if there is an existing TN NSS instance (e.g., VLAN) satisfying the requirements especially the slice isolation policy. If yes, the existing TN NSS instance for example VLAN ID is reused and the S-NSSAI is mapped to the corresponding VLAN ID. The mapping between S-NSSAI and VLAN ID is sent to the </w:t>
      </w:r>
      <w:r>
        <w:rPr>
          <w:i/>
          <w:iCs/>
          <w:lang w:eastAsia="zh-CN"/>
        </w:rPr>
        <w:t xml:space="preserve">TNC (Transport network controller) </w:t>
      </w:r>
      <w:r>
        <w:rPr>
          <w:lang w:eastAsia="zh-CN"/>
        </w:rPr>
        <w:t xml:space="preserve">and furtherly configured to the corresponding Router/Switch. Otherwise, the logical function </w:t>
      </w:r>
      <w:r>
        <w:rPr>
          <w:i/>
          <w:iCs/>
          <w:lang w:eastAsia="zh-CN"/>
        </w:rPr>
        <w:t xml:space="preserve">TN NSS orchestration with security (e.g. isolation) </w:t>
      </w:r>
      <w:r>
        <w:rPr>
          <w:lang w:eastAsia="zh-CN"/>
        </w:rPr>
        <w:t xml:space="preserve">requests the </w:t>
      </w:r>
      <w:r>
        <w:rPr>
          <w:i/>
          <w:iCs/>
          <w:lang w:eastAsia="zh-CN"/>
        </w:rPr>
        <w:t>TNC (Transport network controller)</w:t>
      </w:r>
      <w:r>
        <w:rPr>
          <w:lang w:eastAsia="zh-CN"/>
        </w:rPr>
        <w:t xml:space="preserve"> to create a new TN NSS instance (e.g., VLAN) according to the transport network resource allocation policy and the data traffic forward policy, and then maps S-NSSAI to the newly created VLAN ID. After that, the mapping between S-NSSAI and VLAI ID is sent to the </w:t>
      </w:r>
      <w:r>
        <w:rPr>
          <w:i/>
          <w:iCs/>
          <w:lang w:eastAsia="zh-CN"/>
        </w:rPr>
        <w:t xml:space="preserve">TNC </w:t>
      </w:r>
      <w:r>
        <w:rPr>
          <w:lang w:eastAsia="zh-CN"/>
        </w:rPr>
        <w:t>and furtherly configured to the corresponding Router/Switch.</w:t>
      </w:r>
    </w:p>
    <w:p w14:paraId="673F1E17" w14:textId="77777777" w:rsidR="00F62F1B" w:rsidRDefault="00F62F1B" w:rsidP="00F62F1B">
      <w:pPr>
        <w:pStyle w:val="ListParagraph"/>
        <w:numPr>
          <w:ilvl w:val="2"/>
          <w:numId w:val="7"/>
        </w:numPr>
        <w:tabs>
          <w:tab w:val="left" w:pos="990"/>
          <w:tab w:val="left" w:pos="1588"/>
          <w:tab w:val="left" w:pos="1985"/>
        </w:tabs>
        <w:overflowPunct w:val="0"/>
        <w:autoSpaceDE w:val="0"/>
        <w:autoSpaceDN w:val="0"/>
        <w:adjustRightInd w:val="0"/>
        <w:ind w:left="810" w:firstLineChars="0" w:hanging="90"/>
        <w:jc w:val="left"/>
        <w:rPr>
          <w:lang w:eastAsia="zh-CN"/>
        </w:rPr>
      </w:pPr>
      <w:r>
        <w:rPr>
          <w:i/>
          <w:iCs/>
          <w:lang w:eastAsia="zh-CN"/>
        </w:rPr>
        <w:t>TN NSS orchestration with security (e.g. isolation)</w:t>
      </w:r>
      <w:r>
        <w:rPr>
          <w:lang w:eastAsia="zh-CN"/>
        </w:rPr>
        <w:t xml:space="preserve"> may check if the TN slice isolation policy for the transport network NSS, including the network resource isolation policy and the traffic isolation policy, has contradiction/confliction with other network slices or network slice subnets that share the same isolation policy. If yes, the </w:t>
      </w:r>
      <w:r>
        <w:rPr>
          <w:i/>
          <w:iCs/>
          <w:lang w:eastAsia="zh-CN"/>
        </w:rPr>
        <w:t>TN NSS orchestration with security (e.g. isolation)</w:t>
      </w:r>
      <w:r>
        <w:rPr>
          <w:lang w:eastAsia="zh-CN"/>
        </w:rPr>
        <w:t xml:space="preserve"> updates the newly created transport network NSS with new/updated resource allocation policy and/or data traffic forward policy to remove the contradiction/confliction.</w:t>
      </w:r>
    </w:p>
    <w:p w14:paraId="7B723CD5" w14:textId="77777777" w:rsidR="00F62F1B" w:rsidRDefault="00F62F1B" w:rsidP="00F62F1B">
      <w:pPr>
        <w:pStyle w:val="ListParagraph"/>
        <w:numPr>
          <w:ilvl w:val="2"/>
          <w:numId w:val="7"/>
        </w:numPr>
        <w:tabs>
          <w:tab w:val="left" w:pos="990"/>
          <w:tab w:val="left" w:pos="1588"/>
          <w:tab w:val="left" w:pos="1985"/>
        </w:tabs>
        <w:overflowPunct w:val="0"/>
        <w:autoSpaceDE w:val="0"/>
        <w:autoSpaceDN w:val="0"/>
        <w:adjustRightInd w:val="0"/>
        <w:ind w:left="810" w:firstLineChars="0" w:hanging="90"/>
        <w:jc w:val="left"/>
        <w:rPr>
          <w:lang w:eastAsia="zh-CN"/>
        </w:rPr>
      </w:pPr>
      <w:r>
        <w:rPr>
          <w:lang w:eastAsia="zh-CN"/>
        </w:rPr>
        <w:t xml:space="preserve">The </w:t>
      </w:r>
      <w:r>
        <w:rPr>
          <w:i/>
          <w:iCs/>
          <w:lang w:eastAsia="zh-CN"/>
        </w:rPr>
        <w:t>TN NSS orchestration with security (e.g. isolation)</w:t>
      </w:r>
      <w:r>
        <w:rPr>
          <w:lang w:eastAsia="zh-CN"/>
        </w:rPr>
        <w:t xml:space="preserve"> responds to the logical function </w:t>
      </w:r>
      <w:r>
        <w:rPr>
          <w:i/>
          <w:iCs/>
          <w:lang w:eastAsia="zh-CN"/>
        </w:rPr>
        <w:t xml:space="preserve">NS orchestration with security (e.g. isolation) </w:t>
      </w:r>
      <w:r>
        <w:rPr>
          <w:lang w:eastAsia="zh-CN"/>
        </w:rPr>
        <w:t xml:space="preserve">that the requested transport network NSS is created. </w:t>
      </w:r>
    </w:p>
    <w:p w14:paraId="6894A778" w14:textId="77777777" w:rsidR="00F62F1B" w:rsidRPr="00F62F1B" w:rsidRDefault="00F62F1B" w:rsidP="00F62F1B">
      <w:pPr>
        <w:pStyle w:val="ListParagraph"/>
        <w:numPr>
          <w:ilvl w:val="1"/>
          <w:numId w:val="7"/>
        </w:numPr>
        <w:tabs>
          <w:tab w:val="left" w:pos="794"/>
          <w:tab w:val="left" w:pos="1191"/>
          <w:tab w:val="left" w:pos="1588"/>
          <w:tab w:val="left" w:pos="1985"/>
        </w:tabs>
        <w:overflowPunct w:val="0"/>
        <w:autoSpaceDE w:val="0"/>
        <w:autoSpaceDN w:val="0"/>
        <w:adjustRightInd w:val="0"/>
        <w:ind w:left="630" w:firstLineChars="0" w:hanging="270"/>
        <w:jc w:val="left"/>
        <w:rPr>
          <w:lang w:eastAsia="zh-CN"/>
        </w:rPr>
      </w:pPr>
      <w:r>
        <w:rPr>
          <w:lang w:eastAsia="zh-CN"/>
        </w:rPr>
        <w:t xml:space="preserve">RAN/CN NSS domain: after receiving a request to create a RAN/CN NSS with slice isolation policy and after successful mutual authentication between </w:t>
      </w:r>
      <w:r>
        <w:rPr>
          <w:i/>
          <w:iCs/>
          <w:lang w:eastAsia="zh-CN"/>
        </w:rPr>
        <w:t xml:space="preserve">NS orchestration with </w:t>
      </w:r>
      <w:r>
        <w:rPr>
          <w:i/>
          <w:iCs/>
          <w:lang w:eastAsia="zh-CN"/>
        </w:rPr>
        <w:lastRenderedPageBreak/>
        <w:t xml:space="preserve">security (e.g. isolation) </w:t>
      </w:r>
      <w:r>
        <w:rPr>
          <w:lang w:eastAsia="zh-CN"/>
        </w:rPr>
        <w:t xml:space="preserve">and </w:t>
      </w:r>
      <w:r>
        <w:rPr>
          <w:i/>
          <w:iCs/>
          <w:lang w:eastAsia="zh-CN"/>
        </w:rPr>
        <w:t>RAN/CN NSS orchestration with security (e.g. isolation)</w:t>
      </w:r>
      <w:r>
        <w:rPr>
          <w:lang w:eastAsia="zh-CN"/>
        </w:rPr>
        <w:t>, the following actions will be taken</w:t>
      </w:r>
      <w:r>
        <w:rPr>
          <w:lang w:val="en-US" w:eastAsia="zh-CN"/>
        </w:rPr>
        <w:t xml:space="preserve">. (Note: As for isolation consideration, </w:t>
      </w:r>
      <w:r>
        <w:rPr>
          <w:lang w:eastAsia="zh-CN"/>
        </w:rPr>
        <w:t>RAN/CN NSS domains take the similar actions</w:t>
      </w:r>
      <w:r>
        <w:rPr>
          <w:lang w:val="en-US" w:eastAsia="zh-CN"/>
        </w:rPr>
        <w:t xml:space="preserve"> which are described together as below.)</w:t>
      </w:r>
    </w:p>
    <w:p w14:paraId="29E99C9C" w14:textId="77777777" w:rsidR="00F62F1B" w:rsidRPr="00F62F1B" w:rsidRDefault="00F62F1B" w:rsidP="00F62F1B">
      <w:pPr>
        <w:pStyle w:val="ListParagraph"/>
        <w:numPr>
          <w:ilvl w:val="2"/>
          <w:numId w:val="7"/>
        </w:numPr>
        <w:tabs>
          <w:tab w:val="left" w:pos="990"/>
          <w:tab w:val="left" w:pos="1588"/>
          <w:tab w:val="left" w:pos="1985"/>
        </w:tabs>
        <w:overflowPunct w:val="0"/>
        <w:autoSpaceDE w:val="0"/>
        <w:autoSpaceDN w:val="0"/>
        <w:adjustRightInd w:val="0"/>
        <w:ind w:left="810" w:firstLineChars="0" w:hanging="90"/>
        <w:jc w:val="left"/>
        <w:rPr>
          <w:lang w:eastAsia="zh-CN"/>
        </w:rPr>
      </w:pPr>
      <w:r>
        <w:rPr>
          <w:lang w:eastAsia="zh-CN"/>
        </w:rPr>
        <w:t xml:space="preserve">The </w:t>
      </w:r>
      <w:r>
        <w:rPr>
          <w:i/>
          <w:iCs/>
          <w:lang w:eastAsia="zh-CN"/>
        </w:rPr>
        <w:t>RAN/CN NSS orchestration with security (e.g. isolation)</w:t>
      </w:r>
      <w:r>
        <w:rPr>
          <w:lang w:eastAsia="zh-CN"/>
        </w:rPr>
        <w:t xml:space="preserve"> maps the slice isolation policy to network resource isolation policy, application level isolation policy and traffic isolation policy, and furtherly maps the network resource isolation policy, </w:t>
      </w:r>
      <w:r>
        <w:rPr>
          <w:rFonts w:eastAsia="楷体"/>
          <w:color w:val="000000" w:themeColor="text1"/>
        </w:rPr>
        <w:t>application level isolation policy</w:t>
      </w:r>
      <w:r>
        <w:rPr>
          <w:lang w:eastAsia="zh-CN"/>
        </w:rPr>
        <w:t xml:space="preserve"> and the traffic isolation policy to access/core network resource allocation policy, </w:t>
      </w:r>
      <w:r>
        <w:rPr>
          <w:rFonts w:eastAsia="楷体"/>
          <w:color w:val="000000" w:themeColor="text1"/>
        </w:rPr>
        <w:t>application level policy</w:t>
      </w:r>
      <w:r>
        <w:rPr>
          <w:lang w:eastAsia="zh-CN"/>
        </w:rPr>
        <w:t xml:space="preserve"> and data traffic forward policy, in the same way as </w:t>
      </w:r>
      <w:r>
        <w:rPr>
          <w:i/>
          <w:iCs/>
          <w:lang w:eastAsia="zh-CN"/>
        </w:rPr>
        <w:t>TN NSS orchestration with security (e.g. isolation)</w:t>
      </w:r>
      <w:r>
        <w:rPr>
          <w:lang w:eastAsia="zh-CN"/>
        </w:rPr>
        <w:t xml:space="preserve"> does in above step a). The mapping between traffic isolation policy and data traffic forward policy in RAN/CN NSS domain can refer to the corresponding mapping of TN NSS domain in above step a). The mapping between application level isolation policy and application level policy is sent to the </w:t>
      </w:r>
      <w:r w:rsidRPr="00F62F1B">
        <w:rPr>
          <w:i/>
          <w:iCs/>
          <w:lang w:eastAsia="zh-CN"/>
        </w:rPr>
        <w:t>NFM</w:t>
      </w:r>
      <w:r>
        <w:rPr>
          <w:lang w:eastAsia="zh-CN"/>
        </w:rPr>
        <w:t xml:space="preserve"> of RAN/CN NSS domain. And then the </w:t>
      </w:r>
      <w:r w:rsidRPr="00F62F1B">
        <w:rPr>
          <w:i/>
          <w:iCs/>
          <w:lang w:eastAsia="zh-CN"/>
        </w:rPr>
        <w:t>NFM</w:t>
      </w:r>
      <w:r>
        <w:rPr>
          <w:lang w:eastAsia="zh-CN"/>
        </w:rPr>
        <w:t xml:space="preserve"> of RAN/CN NSS domain configures network functions according to the received application level policy. However, the mapping between network resource isolation policy and access/core network resource allocation policy in RAN/CN NSS domain is much more complicated than that of TN NSS domain. </w:t>
      </w:r>
      <w:r>
        <w:rPr>
          <w:lang w:val="en-US" w:eastAsia="zh-CN"/>
        </w:rPr>
        <w:t xml:space="preserve">According to the isolation relevant information elements of network service/VNF/PNF in Annex B.5, </w:t>
      </w:r>
    </w:p>
    <w:p w14:paraId="0229C360" w14:textId="77777777" w:rsidR="00F62F1B" w:rsidRDefault="00F62F1B" w:rsidP="00F62F1B">
      <w:pPr>
        <w:pStyle w:val="ListParagraph"/>
        <w:numPr>
          <w:ilvl w:val="3"/>
          <w:numId w:val="7"/>
        </w:numPr>
        <w:tabs>
          <w:tab w:val="left" w:pos="990"/>
          <w:tab w:val="left" w:pos="1588"/>
          <w:tab w:val="left" w:pos="1985"/>
        </w:tabs>
        <w:overflowPunct w:val="0"/>
        <w:autoSpaceDE w:val="0"/>
        <w:autoSpaceDN w:val="0"/>
        <w:adjustRightInd w:val="0"/>
        <w:ind w:left="990" w:firstLineChars="0" w:hanging="180"/>
        <w:jc w:val="left"/>
        <w:rPr>
          <w:lang w:eastAsia="zh-CN"/>
        </w:rPr>
      </w:pPr>
      <w:r>
        <w:rPr>
          <w:lang w:eastAsia="zh-CN"/>
        </w:rPr>
        <w:t xml:space="preserve">physical isolation </w:t>
      </w:r>
      <w:r>
        <w:rPr>
          <w:lang w:val="en-US" w:eastAsia="zh-CN"/>
        </w:rPr>
        <w:t xml:space="preserve">of </w:t>
      </w:r>
      <w:r>
        <w:rPr>
          <w:lang w:eastAsia="zh-CN"/>
        </w:rPr>
        <w:t xml:space="preserve">network resource isolation policy is mapped to access/core network resource allocation policy which comprises one or more of dedicated physical network function (PNF) isolation, dedicated physical network link isolation, geographical location isolation, compute isolation, memory isolation, storage isolation, PNF security-based isolation, and so on. </w:t>
      </w:r>
    </w:p>
    <w:p w14:paraId="1738DDEB" w14:textId="77777777" w:rsidR="00F62F1B" w:rsidRDefault="00F62F1B" w:rsidP="00F62F1B">
      <w:pPr>
        <w:pStyle w:val="ListParagraph"/>
        <w:numPr>
          <w:ilvl w:val="3"/>
          <w:numId w:val="7"/>
        </w:numPr>
        <w:tabs>
          <w:tab w:val="left" w:pos="990"/>
          <w:tab w:val="left" w:pos="1588"/>
          <w:tab w:val="left" w:pos="1985"/>
        </w:tabs>
        <w:overflowPunct w:val="0"/>
        <w:autoSpaceDE w:val="0"/>
        <w:autoSpaceDN w:val="0"/>
        <w:adjustRightInd w:val="0"/>
        <w:ind w:left="990" w:firstLineChars="0" w:hanging="180"/>
        <w:jc w:val="left"/>
        <w:rPr>
          <w:lang w:eastAsia="zh-CN"/>
        </w:rPr>
      </w:pPr>
      <w:r>
        <w:rPr>
          <w:lang w:eastAsia="zh-CN"/>
        </w:rPr>
        <w:t xml:space="preserve">logical isolation </w:t>
      </w:r>
      <w:r>
        <w:rPr>
          <w:lang w:val="en-US" w:eastAsia="zh-CN"/>
        </w:rPr>
        <w:t xml:space="preserve">of </w:t>
      </w:r>
      <w:r>
        <w:rPr>
          <w:lang w:eastAsia="zh-CN"/>
        </w:rPr>
        <w:t>network resource isolation policy is mapped to access/core network resource allocation policy which comprises one or more of virtual network function (VNF) isolation, virtual link isolation, virtualization technology isolation, virtual compute isolation, virtual memory isolation, virtual storage isolation, geographical location isolation of hardware which is virtualized to provide virtual resources, and VNF security-based isolation, and so on.</w:t>
      </w:r>
    </w:p>
    <w:p w14:paraId="7BA64202" w14:textId="77777777" w:rsidR="00F62F1B" w:rsidRDefault="00F62F1B" w:rsidP="00F62F1B">
      <w:pPr>
        <w:pStyle w:val="ListParagraph"/>
        <w:numPr>
          <w:ilvl w:val="2"/>
          <w:numId w:val="7"/>
        </w:numPr>
        <w:tabs>
          <w:tab w:val="left" w:pos="990"/>
          <w:tab w:val="left" w:pos="1588"/>
          <w:tab w:val="left" w:pos="1985"/>
        </w:tabs>
        <w:overflowPunct w:val="0"/>
        <w:autoSpaceDE w:val="0"/>
        <w:autoSpaceDN w:val="0"/>
        <w:adjustRightInd w:val="0"/>
        <w:ind w:left="810" w:firstLineChars="0" w:hanging="90"/>
        <w:jc w:val="left"/>
        <w:rPr>
          <w:lang w:eastAsia="zh-CN"/>
        </w:rPr>
      </w:pPr>
      <w:r>
        <w:rPr>
          <w:lang w:eastAsia="zh-CN"/>
        </w:rPr>
        <w:t xml:space="preserve">Based on the derived access/core network resource allocation policy and data traffic forward policy, the logical function </w:t>
      </w:r>
      <w:r>
        <w:rPr>
          <w:i/>
          <w:iCs/>
          <w:lang w:eastAsia="zh-CN"/>
        </w:rPr>
        <w:t>RAN/CN NSS orchestration with security (e.g. isolation)</w:t>
      </w:r>
      <w:r>
        <w:rPr>
          <w:lang w:eastAsia="zh-CN"/>
        </w:rPr>
        <w:t xml:space="preserve"> selects a network slice subnet module from the </w:t>
      </w:r>
      <w:r>
        <w:rPr>
          <w:i/>
          <w:iCs/>
          <w:lang w:eastAsia="zh-CN"/>
        </w:rPr>
        <w:t>RAN/CN NSS resource module with security (e.g. isolation)</w:t>
      </w:r>
      <w:r>
        <w:rPr>
          <w:lang w:eastAsia="zh-CN"/>
        </w:rPr>
        <w:t xml:space="preserve"> and checks if there is an existing RAN/CN NSS instance  satisfying the requirements especially the slice isolation policy. If yes, the existing RAN/CN NSS instance (e.g. the chain of one or more network services) is reused and the S-NSSAI is mapped to the corresponding network services. Otherwise, the logical function </w:t>
      </w:r>
      <w:r>
        <w:rPr>
          <w:i/>
          <w:iCs/>
          <w:lang w:eastAsia="zh-CN"/>
        </w:rPr>
        <w:t xml:space="preserve">RAN/CN NSS orchestration with security (e.g. isolation) </w:t>
      </w:r>
      <w:r>
        <w:rPr>
          <w:lang w:eastAsia="zh-CN"/>
        </w:rPr>
        <w:t xml:space="preserve">requests the </w:t>
      </w:r>
      <w:r>
        <w:rPr>
          <w:i/>
          <w:iCs/>
          <w:lang w:eastAsia="zh-CN"/>
        </w:rPr>
        <w:t>NFV-MANO</w:t>
      </w:r>
      <w:r>
        <w:rPr>
          <w:lang w:eastAsia="zh-CN"/>
        </w:rPr>
        <w:t xml:space="preserve"> to create one or more network services according to the access/core network resource allocation policy and the data traffic forward policy, and then maps S-NSSAI to the newly created network services. Moreover, the </w:t>
      </w:r>
      <w:r w:rsidRPr="00F62F1B">
        <w:rPr>
          <w:i/>
          <w:iCs/>
          <w:lang w:eastAsia="zh-CN"/>
        </w:rPr>
        <w:t>NFM</w:t>
      </w:r>
      <w:r>
        <w:rPr>
          <w:lang w:eastAsia="zh-CN"/>
        </w:rPr>
        <w:t xml:space="preserve"> of RAN/CN NSS domain configures network functions according to the received application level policy.</w:t>
      </w:r>
    </w:p>
    <w:p w14:paraId="343F3C11" w14:textId="77777777" w:rsidR="00F62F1B" w:rsidRDefault="00F62F1B" w:rsidP="00F62F1B">
      <w:pPr>
        <w:pStyle w:val="ListParagraph"/>
        <w:numPr>
          <w:ilvl w:val="2"/>
          <w:numId w:val="7"/>
        </w:numPr>
        <w:tabs>
          <w:tab w:val="left" w:pos="990"/>
          <w:tab w:val="left" w:pos="1588"/>
          <w:tab w:val="left" w:pos="1985"/>
        </w:tabs>
        <w:overflowPunct w:val="0"/>
        <w:autoSpaceDE w:val="0"/>
        <w:autoSpaceDN w:val="0"/>
        <w:adjustRightInd w:val="0"/>
        <w:ind w:left="810" w:firstLineChars="0" w:hanging="90"/>
        <w:jc w:val="left"/>
        <w:rPr>
          <w:lang w:eastAsia="zh-CN"/>
        </w:rPr>
      </w:pPr>
      <w:r>
        <w:rPr>
          <w:i/>
          <w:iCs/>
          <w:lang w:eastAsia="zh-CN"/>
        </w:rPr>
        <w:t>RAN/CN NSS orchestration with security (e.g. isolation)</w:t>
      </w:r>
      <w:r>
        <w:rPr>
          <w:lang w:eastAsia="zh-CN"/>
        </w:rPr>
        <w:t xml:space="preserve"> may check if the </w:t>
      </w:r>
      <w:r w:rsidRPr="00F62F1B">
        <w:rPr>
          <w:lang w:eastAsia="zh-CN"/>
        </w:rPr>
        <w:t>RAN/CN</w:t>
      </w:r>
      <w:r>
        <w:rPr>
          <w:lang w:eastAsia="zh-CN"/>
        </w:rPr>
        <w:t xml:space="preserve"> slice isolation policy for the access/core network NSS, including the network resource isolation policy and the traffic isolation policy, has contradiction/confliction with other network slices or network slice subnets that share the same isolation policy. If yes, the </w:t>
      </w:r>
      <w:r>
        <w:rPr>
          <w:i/>
          <w:iCs/>
          <w:lang w:eastAsia="zh-CN"/>
        </w:rPr>
        <w:t>RAN/CN NSS orchestration with security (e.g. isolation)</w:t>
      </w:r>
      <w:r>
        <w:rPr>
          <w:lang w:eastAsia="zh-CN"/>
        </w:rPr>
        <w:t xml:space="preserve"> updates the newly created access/core network NSS instance with new/updated resource allocation policy and/or data traffic forward policy to remove the contradiction/confliction.</w:t>
      </w:r>
    </w:p>
    <w:p w14:paraId="78F01D08" w14:textId="77777777" w:rsidR="00F62F1B" w:rsidRDefault="00F62F1B" w:rsidP="00F62F1B">
      <w:pPr>
        <w:pStyle w:val="ListParagraph"/>
        <w:numPr>
          <w:ilvl w:val="2"/>
          <w:numId w:val="7"/>
        </w:numPr>
        <w:tabs>
          <w:tab w:val="left" w:pos="990"/>
          <w:tab w:val="left" w:pos="1588"/>
          <w:tab w:val="left" w:pos="1985"/>
        </w:tabs>
        <w:overflowPunct w:val="0"/>
        <w:autoSpaceDE w:val="0"/>
        <w:autoSpaceDN w:val="0"/>
        <w:adjustRightInd w:val="0"/>
        <w:ind w:left="810" w:firstLineChars="0" w:hanging="90"/>
        <w:jc w:val="left"/>
        <w:rPr>
          <w:lang w:eastAsia="zh-CN"/>
        </w:rPr>
      </w:pPr>
      <w:r>
        <w:rPr>
          <w:lang w:eastAsia="zh-CN"/>
        </w:rPr>
        <w:lastRenderedPageBreak/>
        <w:t xml:space="preserve">The </w:t>
      </w:r>
      <w:r>
        <w:rPr>
          <w:i/>
          <w:iCs/>
          <w:lang w:eastAsia="zh-CN"/>
        </w:rPr>
        <w:t>RAN/CN NSS orchestration with security (e.g. isolation)</w:t>
      </w:r>
      <w:r>
        <w:rPr>
          <w:lang w:eastAsia="zh-CN"/>
        </w:rPr>
        <w:t xml:space="preserve"> together with the </w:t>
      </w:r>
      <w:r w:rsidRPr="00F62F1B">
        <w:rPr>
          <w:i/>
          <w:iCs/>
          <w:lang w:eastAsia="zh-CN"/>
        </w:rPr>
        <w:t xml:space="preserve">NFM </w:t>
      </w:r>
      <w:r>
        <w:rPr>
          <w:lang w:eastAsia="zh-CN"/>
        </w:rPr>
        <w:t xml:space="preserve">responds to the logical function </w:t>
      </w:r>
      <w:r>
        <w:rPr>
          <w:i/>
          <w:iCs/>
          <w:lang w:eastAsia="zh-CN"/>
        </w:rPr>
        <w:t xml:space="preserve">NS orchestration with security (e.g. isolation) </w:t>
      </w:r>
      <w:r>
        <w:rPr>
          <w:lang w:eastAsia="zh-CN"/>
        </w:rPr>
        <w:t xml:space="preserve">that the requested access/core network NSS is created. </w:t>
      </w:r>
    </w:p>
    <w:p w14:paraId="2E96B956" w14:textId="77777777" w:rsidR="00F62F1B" w:rsidRDefault="00F62F1B" w:rsidP="00F62F1B">
      <w:pPr>
        <w:pStyle w:val="ListParagraph"/>
        <w:numPr>
          <w:ilvl w:val="0"/>
          <w:numId w:val="7"/>
        </w:numPr>
        <w:tabs>
          <w:tab w:val="left" w:pos="360"/>
          <w:tab w:val="left" w:pos="1191"/>
          <w:tab w:val="left" w:pos="1588"/>
          <w:tab w:val="left" w:pos="1985"/>
        </w:tabs>
        <w:overflowPunct w:val="0"/>
        <w:autoSpaceDE w:val="0"/>
        <w:autoSpaceDN w:val="0"/>
        <w:adjustRightInd w:val="0"/>
        <w:ind w:left="360" w:firstLineChars="0"/>
        <w:jc w:val="left"/>
        <w:rPr>
          <w:lang w:eastAsia="zh-CN"/>
        </w:rPr>
      </w:pPr>
      <w:r>
        <w:rPr>
          <w:lang w:eastAsia="zh-CN"/>
        </w:rPr>
        <w:t xml:space="preserve">After receiving the confirmation that network slice subnets are created from RAN&amp;TN&amp;CN NSS domains, the logical function </w:t>
      </w:r>
      <w:r>
        <w:rPr>
          <w:i/>
          <w:iCs/>
          <w:lang w:eastAsia="zh-CN"/>
        </w:rPr>
        <w:t xml:space="preserve">NS orchestration with security (e.g. isolation) </w:t>
      </w:r>
      <w:r>
        <w:rPr>
          <w:lang w:eastAsia="zh-CN"/>
        </w:rPr>
        <w:t xml:space="preserve">responds to </w:t>
      </w:r>
      <w:r>
        <w:rPr>
          <w:lang w:val="en-US" w:eastAsia="zh-CN"/>
        </w:rPr>
        <w:t xml:space="preserve">the </w:t>
      </w:r>
      <w:r>
        <w:rPr>
          <w:i/>
          <w:iCs/>
          <w:lang w:eastAsia="zh-CN"/>
        </w:rPr>
        <w:t>Network slice consuming portal</w:t>
      </w:r>
      <w:r>
        <w:rPr>
          <w:lang w:eastAsia="zh-CN"/>
        </w:rPr>
        <w:t xml:space="preserve"> that the requested E2E network slice instance with isolation requirements is created.</w:t>
      </w:r>
    </w:p>
    <w:p w14:paraId="6750F4C7" w14:textId="77777777" w:rsidR="00F62F1B" w:rsidRDefault="00F62F1B" w:rsidP="00F62F1B">
      <w:pPr>
        <w:pStyle w:val="Heading3"/>
        <w:ind w:left="0" w:firstLine="0"/>
      </w:pPr>
      <w:bookmarkStart w:id="36" w:name="_Toc49874495"/>
      <w:r>
        <w:rPr>
          <w:b w:val="0"/>
        </w:rPr>
        <w:t>9.1.2 Fine-grained E2E network slice isolation monitored during NSI running</w:t>
      </w:r>
      <w:bookmarkEnd w:id="36"/>
    </w:p>
    <w:p w14:paraId="27CB5CA6" w14:textId="77777777" w:rsidR="00F62F1B" w:rsidRDefault="00F62F1B" w:rsidP="00F62F1B">
      <w:pPr>
        <w:autoSpaceDE w:val="0"/>
        <w:autoSpaceDN w:val="0"/>
        <w:adjustRightInd w:val="0"/>
        <w:rPr>
          <w:lang w:eastAsia="zh-CN"/>
        </w:rPr>
      </w:pPr>
      <w:r>
        <w:rPr>
          <w:lang w:eastAsia="zh-CN"/>
        </w:rPr>
        <w:t xml:space="preserve">According to Figure 9-1, the procedures of fine-grained E2E network slice isolation monitored during NSI running are outlined as below </w:t>
      </w:r>
    </w:p>
    <w:p w14:paraId="3FAE046D" w14:textId="77777777" w:rsidR="00F62F1B" w:rsidRDefault="00F62F1B" w:rsidP="00F62F1B">
      <w:pPr>
        <w:pStyle w:val="ListParagraph"/>
        <w:numPr>
          <w:ilvl w:val="0"/>
          <w:numId w:val="9"/>
        </w:numPr>
        <w:tabs>
          <w:tab w:val="left" w:pos="360"/>
          <w:tab w:val="left" w:pos="1191"/>
          <w:tab w:val="left" w:pos="1588"/>
          <w:tab w:val="left" w:pos="1985"/>
        </w:tabs>
        <w:overflowPunct w:val="0"/>
        <w:autoSpaceDE w:val="0"/>
        <w:autoSpaceDN w:val="0"/>
        <w:adjustRightInd w:val="0"/>
        <w:ind w:left="360" w:firstLineChars="0"/>
        <w:jc w:val="left"/>
        <w:rPr>
          <w:lang w:eastAsia="zh-CN"/>
        </w:rPr>
      </w:pPr>
      <w:r>
        <w:rPr>
          <w:lang w:eastAsia="zh-CN"/>
        </w:rPr>
        <w:t xml:space="preserve">The logical function </w:t>
      </w:r>
      <w:r>
        <w:rPr>
          <w:i/>
          <w:iCs/>
          <w:lang w:eastAsia="zh-CN"/>
        </w:rPr>
        <w:t xml:space="preserve">NS security monitoring (e.g., isolation monitoring) </w:t>
      </w:r>
      <w:r>
        <w:rPr>
          <w:lang w:eastAsia="zh-CN"/>
        </w:rPr>
        <w:t xml:space="preserve">receives a request to monitor the isolation status of the 5G network slice instance and to check if E2E network slice isolation policy is enforced correctly or not. </w:t>
      </w:r>
    </w:p>
    <w:p w14:paraId="11ECA550" w14:textId="77777777" w:rsidR="00F62F1B" w:rsidRDefault="00F62F1B" w:rsidP="00F62F1B">
      <w:pPr>
        <w:pStyle w:val="ListParagraph"/>
        <w:numPr>
          <w:ilvl w:val="0"/>
          <w:numId w:val="9"/>
        </w:numPr>
        <w:tabs>
          <w:tab w:val="left" w:pos="360"/>
          <w:tab w:val="left" w:pos="1191"/>
          <w:tab w:val="left" w:pos="1588"/>
          <w:tab w:val="left" w:pos="1985"/>
        </w:tabs>
        <w:overflowPunct w:val="0"/>
        <w:autoSpaceDE w:val="0"/>
        <w:autoSpaceDN w:val="0"/>
        <w:adjustRightInd w:val="0"/>
        <w:ind w:left="360" w:firstLineChars="0"/>
        <w:jc w:val="left"/>
        <w:rPr>
          <w:lang w:eastAsia="zh-CN"/>
        </w:rPr>
      </w:pPr>
      <w:r>
        <w:rPr>
          <w:lang w:eastAsia="zh-CN"/>
        </w:rPr>
        <w:t xml:space="preserve">The logical function </w:t>
      </w:r>
      <w:r>
        <w:rPr>
          <w:i/>
          <w:iCs/>
          <w:lang w:eastAsia="zh-CN"/>
        </w:rPr>
        <w:t xml:space="preserve">NS security monitoring (e.g., isolation monitoring) </w:t>
      </w:r>
      <w:r>
        <w:rPr>
          <w:lang w:eastAsia="zh-CN"/>
        </w:rPr>
        <w:t xml:space="preserve">calls </w:t>
      </w:r>
      <w:r w:rsidRPr="00F62F1B">
        <w:rPr>
          <w:i/>
          <w:iCs/>
          <w:lang w:eastAsia="zh-CN"/>
        </w:rPr>
        <w:t>NSS security monitoring (e.g. isolation monitoring)</w:t>
      </w:r>
      <w:r>
        <w:rPr>
          <w:lang w:eastAsia="zh-CN"/>
        </w:rPr>
        <w:t xml:space="preserve"> of RAN&amp;TN&amp;CN NSS domains separately to collect the isolation monitoring data from relevant NSS instances which constitute the 5G network slice instance. </w:t>
      </w:r>
    </w:p>
    <w:p w14:paraId="3E8EAE20" w14:textId="77777777" w:rsidR="00F62F1B" w:rsidRDefault="00F62F1B" w:rsidP="00F62F1B">
      <w:pPr>
        <w:pStyle w:val="ListParagraph"/>
        <w:numPr>
          <w:ilvl w:val="0"/>
          <w:numId w:val="9"/>
        </w:numPr>
        <w:tabs>
          <w:tab w:val="left" w:pos="360"/>
          <w:tab w:val="left" w:pos="1191"/>
          <w:tab w:val="left" w:pos="1588"/>
          <w:tab w:val="left" w:pos="1985"/>
        </w:tabs>
        <w:overflowPunct w:val="0"/>
        <w:autoSpaceDE w:val="0"/>
        <w:autoSpaceDN w:val="0"/>
        <w:adjustRightInd w:val="0"/>
        <w:ind w:left="360" w:firstLineChars="0"/>
        <w:jc w:val="left"/>
        <w:rPr>
          <w:lang w:eastAsia="zh-CN"/>
        </w:rPr>
      </w:pPr>
      <w:r>
        <w:rPr>
          <w:lang w:eastAsia="zh-CN"/>
        </w:rPr>
        <w:t>After receiving the request of collecting isolation data, RAN/TN/CN NSS domains takes the following actions separately:</w:t>
      </w:r>
    </w:p>
    <w:p w14:paraId="02BAE715" w14:textId="77777777" w:rsidR="00F62F1B" w:rsidRDefault="00F62F1B" w:rsidP="00F62F1B">
      <w:pPr>
        <w:pStyle w:val="ListParagraph"/>
        <w:numPr>
          <w:ilvl w:val="1"/>
          <w:numId w:val="7"/>
        </w:numPr>
        <w:tabs>
          <w:tab w:val="left" w:pos="794"/>
          <w:tab w:val="left" w:pos="1191"/>
          <w:tab w:val="left" w:pos="1588"/>
          <w:tab w:val="left" w:pos="1985"/>
        </w:tabs>
        <w:overflowPunct w:val="0"/>
        <w:autoSpaceDE w:val="0"/>
        <w:autoSpaceDN w:val="0"/>
        <w:adjustRightInd w:val="0"/>
        <w:ind w:left="630" w:firstLineChars="0" w:hanging="270"/>
        <w:jc w:val="left"/>
        <w:rPr>
          <w:lang w:eastAsia="zh-CN"/>
        </w:rPr>
      </w:pPr>
      <w:r>
        <w:rPr>
          <w:lang w:eastAsia="zh-CN"/>
        </w:rPr>
        <w:t xml:space="preserve">TN NSS domain: after successful mutual authentication between </w:t>
      </w:r>
      <w:r>
        <w:rPr>
          <w:i/>
          <w:iCs/>
          <w:lang w:eastAsia="zh-CN"/>
        </w:rPr>
        <w:t xml:space="preserve">NS security monitoring (e.g., isolation monitoring) </w:t>
      </w:r>
      <w:r>
        <w:rPr>
          <w:lang w:eastAsia="zh-CN"/>
        </w:rPr>
        <w:t xml:space="preserve">and </w:t>
      </w:r>
      <w:r>
        <w:rPr>
          <w:i/>
          <w:iCs/>
          <w:lang w:eastAsia="zh-CN"/>
        </w:rPr>
        <w:t>TN NSS security monitoring (e.g. isolation monitoring)</w:t>
      </w:r>
      <w:r>
        <w:rPr>
          <w:lang w:eastAsia="zh-CN"/>
        </w:rPr>
        <w:t xml:space="preserve">, </w:t>
      </w:r>
      <w:r>
        <w:rPr>
          <w:i/>
          <w:iCs/>
          <w:lang w:eastAsia="zh-CN"/>
        </w:rPr>
        <w:t>TN NSS security monitoring (e.g. isolation monitoring)</w:t>
      </w:r>
      <w:r>
        <w:rPr>
          <w:lang w:eastAsia="zh-CN"/>
        </w:rPr>
        <w:t xml:space="preserve"> collects isolation monitoring data from </w:t>
      </w:r>
      <w:r w:rsidRPr="00F62F1B">
        <w:rPr>
          <w:i/>
          <w:iCs/>
          <w:lang w:eastAsia="zh-CN"/>
        </w:rPr>
        <w:t>Transport network controller (TNC)</w:t>
      </w:r>
      <w:r>
        <w:rPr>
          <w:lang w:eastAsia="zh-CN"/>
        </w:rPr>
        <w:t xml:space="preserve"> which is furtherly collected from routers and/or switches according to TN network resource allocation policy and data traffic forward policy, then analyses the collected isolation monitoring data to check/verify if isolation policies enforced among TN NSS domains are correct or not, and finally sends the corresponding analysis result (maybe together with the origin isolation monitoring data) back to </w:t>
      </w:r>
      <w:r>
        <w:rPr>
          <w:i/>
          <w:iCs/>
          <w:lang w:eastAsia="zh-CN"/>
        </w:rPr>
        <w:t>NS security monitoring (e.g., isolation monitoring)</w:t>
      </w:r>
      <w:r>
        <w:rPr>
          <w:lang w:eastAsia="zh-CN"/>
        </w:rPr>
        <w:t>. The</w:t>
      </w:r>
      <w:r>
        <w:rPr>
          <w:i/>
          <w:iCs/>
          <w:lang w:eastAsia="zh-CN"/>
        </w:rPr>
        <w:t xml:space="preserve"> TN NSS security monitoring (e.g., isolation monitoring)</w:t>
      </w:r>
      <w:r>
        <w:rPr>
          <w:lang w:eastAsia="zh-CN"/>
        </w:rPr>
        <w:t xml:space="preserve"> may trigger reconfiguration or re-orchestration of TN NSS instance to comply with isolation policies if isolation policies enforced in TN NSS domain are incorrect, or inconsistent or conflicted.</w:t>
      </w:r>
    </w:p>
    <w:p w14:paraId="573FC1DB" w14:textId="77777777" w:rsidR="00F62F1B" w:rsidRDefault="00F62F1B" w:rsidP="00F62F1B">
      <w:pPr>
        <w:pStyle w:val="ListParagraph"/>
        <w:numPr>
          <w:ilvl w:val="1"/>
          <w:numId w:val="7"/>
        </w:numPr>
        <w:tabs>
          <w:tab w:val="left" w:pos="794"/>
          <w:tab w:val="left" w:pos="1191"/>
          <w:tab w:val="left" w:pos="1588"/>
          <w:tab w:val="left" w:pos="1985"/>
        </w:tabs>
        <w:overflowPunct w:val="0"/>
        <w:autoSpaceDE w:val="0"/>
        <w:autoSpaceDN w:val="0"/>
        <w:adjustRightInd w:val="0"/>
        <w:ind w:left="630" w:firstLineChars="0" w:hanging="270"/>
        <w:jc w:val="left"/>
        <w:rPr>
          <w:lang w:eastAsia="zh-CN"/>
        </w:rPr>
      </w:pPr>
      <w:r>
        <w:rPr>
          <w:lang w:eastAsia="zh-CN"/>
        </w:rPr>
        <w:t xml:space="preserve">RAN/CN NSS domain: after successful mutual authentication between </w:t>
      </w:r>
      <w:r>
        <w:rPr>
          <w:i/>
          <w:iCs/>
          <w:lang w:eastAsia="zh-CN"/>
        </w:rPr>
        <w:t xml:space="preserve">NS security monitoring (e.g., isolation monitoring) </w:t>
      </w:r>
      <w:r>
        <w:rPr>
          <w:lang w:eastAsia="zh-CN"/>
        </w:rPr>
        <w:t xml:space="preserve">and </w:t>
      </w:r>
      <w:r>
        <w:rPr>
          <w:i/>
          <w:iCs/>
          <w:lang w:eastAsia="zh-CN"/>
        </w:rPr>
        <w:t>RAN/CN NSS security monitoring (e.g. isolation monitoring)</w:t>
      </w:r>
      <w:r>
        <w:rPr>
          <w:lang w:eastAsia="zh-CN"/>
        </w:rPr>
        <w:t xml:space="preserve">, </w:t>
      </w:r>
      <w:r>
        <w:rPr>
          <w:i/>
          <w:iCs/>
          <w:lang w:eastAsia="zh-CN"/>
        </w:rPr>
        <w:t>RAN/CN NSS security monitoring (e.g. isolation monitoring)</w:t>
      </w:r>
      <w:r>
        <w:rPr>
          <w:lang w:eastAsia="zh-CN"/>
        </w:rPr>
        <w:t xml:space="preserve"> collects isolation monitoring data from the </w:t>
      </w:r>
      <w:r w:rsidRPr="00F62F1B">
        <w:rPr>
          <w:i/>
          <w:iCs/>
          <w:lang w:eastAsia="zh-CN"/>
        </w:rPr>
        <w:t>NFM</w:t>
      </w:r>
      <w:r>
        <w:rPr>
          <w:lang w:eastAsia="zh-CN"/>
        </w:rPr>
        <w:t xml:space="preserve"> and the </w:t>
      </w:r>
      <w:r w:rsidRPr="00F62F1B">
        <w:rPr>
          <w:i/>
          <w:iCs/>
          <w:lang w:eastAsia="zh-CN"/>
        </w:rPr>
        <w:t>NFVO isolation monitoring</w:t>
      </w:r>
      <w:r>
        <w:rPr>
          <w:lang w:eastAsia="zh-CN"/>
        </w:rPr>
        <w:t xml:space="preserve"> of the </w:t>
      </w:r>
      <w:r>
        <w:rPr>
          <w:i/>
          <w:iCs/>
          <w:lang w:eastAsia="zh-CN"/>
        </w:rPr>
        <w:t>NFV-MANO</w:t>
      </w:r>
      <w:r>
        <w:rPr>
          <w:lang w:eastAsia="zh-CN"/>
        </w:rPr>
        <w:t xml:space="preserve"> which is furtherly collected from the </w:t>
      </w:r>
      <w:r w:rsidRPr="00F62F1B">
        <w:rPr>
          <w:i/>
          <w:iCs/>
          <w:lang w:eastAsia="zh-CN"/>
        </w:rPr>
        <w:t xml:space="preserve">VNFM </w:t>
      </w:r>
      <w:r>
        <w:rPr>
          <w:lang w:eastAsia="zh-CN"/>
        </w:rPr>
        <w:t xml:space="preserve">and </w:t>
      </w:r>
      <w:r w:rsidRPr="00F62F1B">
        <w:rPr>
          <w:i/>
          <w:iCs/>
          <w:lang w:eastAsia="zh-CN"/>
        </w:rPr>
        <w:t>VIM</w:t>
      </w:r>
      <w:r>
        <w:rPr>
          <w:i/>
          <w:iCs/>
          <w:lang w:eastAsia="zh-CN"/>
        </w:rPr>
        <w:t xml:space="preserve"> </w:t>
      </w:r>
      <w:r>
        <w:rPr>
          <w:lang w:eastAsia="zh-CN"/>
        </w:rPr>
        <w:t xml:space="preserve">according to RAN/CN network resource allocation policy and data traffic forward policy, then analyses the collected isolation monitoring data to check/verify if isolation policies enforced among TN NSS domains are correct or not, and finally sends the corresponding analysis result (maybe together with the origin isolation monitoring data) back to </w:t>
      </w:r>
      <w:r>
        <w:rPr>
          <w:i/>
          <w:iCs/>
          <w:lang w:eastAsia="zh-CN"/>
        </w:rPr>
        <w:t>NS security monitoring (e.g., isolation monitoring)</w:t>
      </w:r>
      <w:r>
        <w:rPr>
          <w:lang w:eastAsia="zh-CN"/>
        </w:rPr>
        <w:t>. The</w:t>
      </w:r>
      <w:r>
        <w:rPr>
          <w:i/>
          <w:iCs/>
          <w:lang w:eastAsia="zh-CN"/>
        </w:rPr>
        <w:t xml:space="preserve"> RAN/CN NSS security monitoring (e.g., isolation monitoring)</w:t>
      </w:r>
      <w:r>
        <w:rPr>
          <w:lang w:eastAsia="zh-CN"/>
        </w:rPr>
        <w:t xml:space="preserve"> may trigger reconfiguration or re-orchestration of RAN/CN NSS instance to comply with isolation policies if isolation policies enforced in RAN/CN NSS domain are incorrect, or inconsistent or conflicted.</w:t>
      </w:r>
    </w:p>
    <w:p w14:paraId="43FCD55D" w14:textId="77777777" w:rsidR="00F62F1B" w:rsidRPr="00F62F1B" w:rsidRDefault="00F62F1B" w:rsidP="00F62F1B">
      <w:pPr>
        <w:pStyle w:val="ListParagraph"/>
        <w:numPr>
          <w:ilvl w:val="0"/>
          <w:numId w:val="9"/>
        </w:numPr>
        <w:tabs>
          <w:tab w:val="left" w:pos="360"/>
          <w:tab w:val="left" w:pos="1191"/>
          <w:tab w:val="left" w:pos="1588"/>
          <w:tab w:val="left" w:pos="1985"/>
        </w:tabs>
        <w:overflowPunct w:val="0"/>
        <w:autoSpaceDE w:val="0"/>
        <w:autoSpaceDN w:val="0"/>
        <w:adjustRightInd w:val="0"/>
        <w:ind w:left="360" w:firstLineChars="0"/>
        <w:jc w:val="left"/>
        <w:rPr>
          <w:lang w:eastAsia="zh-CN"/>
        </w:rPr>
      </w:pPr>
      <w:r>
        <w:rPr>
          <w:lang w:eastAsia="zh-CN"/>
        </w:rPr>
        <w:t xml:space="preserve">After receiving the isolation monitoring data from RAN&amp;TN&amp;CN NSS domains, the logical function </w:t>
      </w:r>
      <w:r>
        <w:rPr>
          <w:i/>
          <w:iCs/>
          <w:lang w:eastAsia="zh-CN"/>
        </w:rPr>
        <w:t>NS security monitoring (e.g., isolation monitoring)</w:t>
      </w:r>
      <w:r>
        <w:rPr>
          <w:lang w:eastAsia="zh-CN"/>
        </w:rPr>
        <w:t xml:space="preserve"> check/verify if E2E network slice </w:t>
      </w:r>
      <w:r>
        <w:rPr>
          <w:lang w:eastAsia="zh-CN"/>
        </w:rPr>
        <w:lastRenderedPageBreak/>
        <w:t>isolation policy is enforced correctly or not. The</w:t>
      </w:r>
      <w:r>
        <w:rPr>
          <w:i/>
          <w:iCs/>
          <w:lang w:eastAsia="zh-CN"/>
        </w:rPr>
        <w:t xml:space="preserve"> NS security monitoring (e.g., isolation monitoring)</w:t>
      </w:r>
      <w:r>
        <w:rPr>
          <w:lang w:eastAsia="zh-CN"/>
        </w:rPr>
        <w:t xml:space="preserve"> sends alarms to the </w:t>
      </w:r>
      <w:r>
        <w:rPr>
          <w:lang w:val="en-US" w:eastAsia="zh-CN"/>
        </w:rPr>
        <w:t xml:space="preserve">the </w:t>
      </w:r>
      <w:r>
        <w:rPr>
          <w:i/>
          <w:iCs/>
          <w:lang w:eastAsia="zh-CN"/>
        </w:rPr>
        <w:t>Network slice consuming portal</w:t>
      </w:r>
      <w:r>
        <w:rPr>
          <w:lang w:eastAsia="zh-CN"/>
        </w:rPr>
        <w:t xml:space="preserve"> and may trigger reconfiguration or re-orchestration of network slice instance to comply with E2E isolation policies if isolation policies enforced among NSSs are incorrect, or inconsistent or conflicted. The</w:t>
      </w:r>
      <w:r>
        <w:rPr>
          <w:i/>
          <w:iCs/>
          <w:lang w:eastAsia="zh-CN"/>
        </w:rPr>
        <w:t xml:space="preserve"> NS security monitoring (e.g., isolation monitoring)</w:t>
      </w:r>
      <w:r>
        <w:rPr>
          <w:lang w:eastAsia="zh-CN"/>
        </w:rPr>
        <w:t xml:space="preserve"> confirms with </w:t>
      </w:r>
      <w:r>
        <w:rPr>
          <w:lang w:val="en-US" w:eastAsia="zh-CN"/>
        </w:rPr>
        <w:t xml:space="preserve">the </w:t>
      </w:r>
      <w:r>
        <w:rPr>
          <w:i/>
          <w:iCs/>
          <w:lang w:eastAsia="zh-CN"/>
        </w:rPr>
        <w:t>Network slice consuming portal</w:t>
      </w:r>
      <w:r>
        <w:rPr>
          <w:lang w:eastAsia="zh-CN"/>
        </w:rPr>
        <w:t xml:space="preserve"> that E2E isolation policies of the network slice instance are enforced correctly.</w:t>
      </w:r>
    </w:p>
    <w:p w14:paraId="5592235B" w14:textId="77777777" w:rsidR="00F62F1B" w:rsidRDefault="00F62F1B" w:rsidP="00F62F1B">
      <w:pPr>
        <w:pStyle w:val="Heading2"/>
      </w:pPr>
      <w:bookmarkStart w:id="37" w:name="_Toc49874496"/>
      <w:r>
        <w:t>9.2 E2E network slice with preventing network attacks at the edge of NSS domains</w:t>
      </w:r>
      <w:bookmarkEnd w:id="37"/>
    </w:p>
    <w:p w14:paraId="62633A57" w14:textId="77777777" w:rsidR="00F62F1B" w:rsidRDefault="00F62F1B" w:rsidP="00F62F1B">
      <w:pPr>
        <w:autoSpaceDE w:val="0"/>
        <w:autoSpaceDN w:val="0"/>
        <w:adjustRightInd w:val="0"/>
        <w:rPr>
          <w:lang w:eastAsia="zh-CN"/>
        </w:rPr>
      </w:pPr>
      <w:r>
        <w:rPr>
          <w:lang w:eastAsia="zh-CN"/>
        </w:rPr>
        <w:t xml:space="preserve">Heterogeneous network slice customers from vertical industries sharing the same mobile network infrastructure via network slicing will require different levels of security protection. To provide secure inter- and intra- network slice communication as well as the prevention of attacks at the edge of network slices </w:t>
      </w:r>
      <w:r>
        <w:rPr>
          <w:lang w:val="en-US" w:eastAsia="zh-CN"/>
        </w:rPr>
        <w:t>(</w:t>
      </w:r>
      <w:r>
        <w:rPr>
          <w:lang w:eastAsia="zh-CN"/>
        </w:rPr>
        <w:t>e.g., to provide secure internet access) will be a major requirement from mobile network operators (MNOs) or vertical industries. So, it is important to protect a network slice from network attacks with deploying Firewalls (FWs) at the edge e.g., protect the N6 interface with deploying a FW at the edge of the core network.</w:t>
      </w:r>
    </w:p>
    <w:p w14:paraId="13C2051C" w14:textId="77777777" w:rsidR="00F62F1B" w:rsidRDefault="00F62F1B" w:rsidP="00F62F1B">
      <w:pPr>
        <w:autoSpaceDE w:val="0"/>
        <w:autoSpaceDN w:val="0"/>
        <w:adjustRightInd w:val="0"/>
        <w:rPr>
          <w:lang w:eastAsia="zh-CN"/>
        </w:rPr>
      </w:pPr>
      <w:r>
        <w:rPr>
          <w:lang w:eastAsia="zh-CN"/>
        </w:rPr>
        <w:t>For difference network slice consumers, the policies/rules for data filtering in the Firewalls (e.g., at the edge of the core network) might be different and could be changed dynamically. Thus, it’s important to dynamically configure security policies/rules for FWs in order to support responding to the network attacks automatically. However, the FW solutions deployed in NSSIs (Network Slice Subnet Instances) e.g. in CN NSSI or even at UPF (User Plane Function) should not be managed separately. Instead FW solutions in each NSSI should have knowledge of the security status of other NSSIs (e.g., AN NSSI, TN NSSI) because the data filtering policy/rule in the FW might be inconsistent with or even conflicted with the policies/rules of other NSSIs. Furthermore, the Firewall solution should be aware of security considerations in the service profile of the network slice.</w:t>
      </w:r>
    </w:p>
    <w:p w14:paraId="154AAD0F" w14:textId="77777777" w:rsidR="00F62F1B" w:rsidRDefault="00F62F1B" w:rsidP="00F62F1B">
      <w:pPr>
        <w:autoSpaceDE w:val="0"/>
        <w:autoSpaceDN w:val="0"/>
        <w:adjustRightInd w:val="0"/>
        <w:rPr>
          <w:lang w:eastAsia="zh-CN"/>
        </w:rPr>
      </w:pPr>
      <w:r>
        <w:rPr>
          <w:lang w:eastAsia="zh-CN"/>
        </w:rPr>
        <w:t>This Recommendation is to describe how to prevent network attacks at the edge of NSS domains of a network slice by deploying and running security functions (e.g., Firewalls) from a holistic point of view e.g., holistic view regarding link/edge protection. In this way, the network attacks to CN NSSI via the interface N6 as well as network attacks to other NSSIs (e.g., AN NSSI, TN NSSI) could be prevented with high efficiency.</w:t>
      </w:r>
    </w:p>
    <w:p w14:paraId="6CDDE087" w14:textId="77777777" w:rsidR="00F62F1B" w:rsidRDefault="00F62F1B" w:rsidP="00F62F1B">
      <w:pPr>
        <w:autoSpaceDE w:val="0"/>
        <w:autoSpaceDN w:val="0"/>
        <w:adjustRightInd w:val="0"/>
        <w:rPr>
          <w:lang w:eastAsia="zh-CN"/>
        </w:rPr>
      </w:pPr>
      <w:r>
        <w:rPr>
          <w:lang w:eastAsia="zh-CN"/>
        </w:rPr>
        <w:t>Figure 9-2 shows applying the security reference architecture in Figure 8-1 to create a 5G network slice instance, which has the capability to prevent network attacks with deploying Firewalls (FWs) at the edge of NSS domains.</w:t>
      </w:r>
    </w:p>
    <w:p w14:paraId="16FB9135" w14:textId="7715D814" w:rsidR="00F62F1B" w:rsidRDefault="00F62F1B" w:rsidP="00F62F1B">
      <w:pPr>
        <w:autoSpaceDE w:val="0"/>
        <w:autoSpaceDN w:val="0"/>
        <w:adjustRightInd w:val="0"/>
        <w:jc w:val="center"/>
      </w:pPr>
      <w:r>
        <w:object w:dxaOrig="9645" w:dyaOrig="6120" w14:anchorId="40E33E2A">
          <v:shape id="_x0000_i1028" type="#_x0000_t75" style="width:482.25pt;height:306pt" o:ole="">
            <v:imagedata r:id="rId74" o:title=""/>
          </v:shape>
          <o:OLEObject Type="Embed" ProgID="Visio.Drawing.11" ShapeID="_x0000_i1028" DrawAspect="Content" ObjectID="_1665487861" r:id="rId75"/>
        </w:object>
      </w:r>
      <w:r>
        <w:t xml:space="preserve"> </w:t>
      </w:r>
    </w:p>
    <w:p w14:paraId="4BFE62F6" w14:textId="77777777" w:rsidR="00F62F1B" w:rsidRDefault="00F62F1B" w:rsidP="00F62F1B">
      <w:pPr>
        <w:autoSpaceDE w:val="0"/>
        <w:autoSpaceDN w:val="0"/>
        <w:adjustRightInd w:val="0"/>
        <w:jc w:val="center"/>
        <w:rPr>
          <w:lang w:eastAsia="zh-CN"/>
        </w:rPr>
      </w:pPr>
      <w:r>
        <w:t>Figure 9-2 E2E 5G network slice with preventing network attacks at the edge of NSS domains</w:t>
      </w:r>
    </w:p>
    <w:p w14:paraId="792766DB" w14:textId="77777777" w:rsidR="00F62F1B" w:rsidRDefault="00F62F1B" w:rsidP="00F62F1B">
      <w:pPr>
        <w:autoSpaceDE w:val="0"/>
        <w:autoSpaceDN w:val="0"/>
        <w:adjustRightInd w:val="0"/>
        <w:rPr>
          <w:lang w:eastAsia="zh-CN"/>
        </w:rPr>
      </w:pPr>
      <w:r>
        <w:rPr>
          <w:lang w:eastAsia="zh-CN"/>
        </w:rPr>
        <w:t xml:space="preserve">In order to create a </w:t>
      </w:r>
      <w:r>
        <w:t>5G network slice with preventing network attacks at the edge of NSS domains, the capability of the RAN&amp;CN&amp;TN NSS domains is improved to support Firewall management shown in Figure 9-2.</w:t>
      </w:r>
    </w:p>
    <w:p w14:paraId="77A1EA8C" w14:textId="77777777" w:rsidR="00F62F1B" w:rsidRDefault="00F62F1B" w:rsidP="00F62F1B">
      <w:pPr>
        <w:pStyle w:val="Heading3"/>
        <w:ind w:left="0" w:firstLine="0"/>
      </w:pPr>
      <w:bookmarkStart w:id="38" w:name="_Toc49874497"/>
      <w:r>
        <w:rPr>
          <w:b w:val="0"/>
        </w:rPr>
        <w:t>9.2.1 Network attacks prevention at the edge of NSS domains planned/orchestrated during NSI creation</w:t>
      </w:r>
      <w:bookmarkEnd w:id="38"/>
    </w:p>
    <w:p w14:paraId="19AFFAF7" w14:textId="77777777" w:rsidR="00F62F1B" w:rsidRDefault="00F62F1B" w:rsidP="00F62F1B">
      <w:pPr>
        <w:autoSpaceDE w:val="0"/>
        <w:autoSpaceDN w:val="0"/>
        <w:adjustRightInd w:val="0"/>
        <w:rPr>
          <w:lang w:eastAsia="zh-CN"/>
        </w:rPr>
      </w:pPr>
      <w:r>
        <w:rPr>
          <w:lang w:eastAsia="zh-CN"/>
        </w:rPr>
        <w:t>According to Figure 9-2, the procedures of network attacks prevention at the edge of NSS domains planned/orchestrated during NSI creation are outlined as below.</w:t>
      </w:r>
    </w:p>
    <w:p w14:paraId="0F3BA42F" w14:textId="77777777" w:rsidR="00F62F1B" w:rsidRDefault="00F62F1B" w:rsidP="00F62F1B">
      <w:pPr>
        <w:pStyle w:val="ListParagraph"/>
        <w:numPr>
          <w:ilvl w:val="0"/>
          <w:numId w:val="11"/>
        </w:numPr>
        <w:tabs>
          <w:tab w:val="left" w:pos="360"/>
          <w:tab w:val="left" w:pos="1191"/>
          <w:tab w:val="left" w:pos="1588"/>
          <w:tab w:val="left" w:pos="1985"/>
        </w:tabs>
        <w:overflowPunct w:val="0"/>
        <w:autoSpaceDE w:val="0"/>
        <w:autoSpaceDN w:val="0"/>
        <w:adjustRightInd w:val="0"/>
        <w:ind w:left="360" w:firstLineChars="0"/>
        <w:jc w:val="left"/>
        <w:rPr>
          <w:lang w:eastAsia="zh-CN"/>
        </w:rPr>
      </w:pPr>
      <w:r>
        <w:rPr>
          <w:lang w:eastAsia="zh-CN"/>
        </w:rPr>
        <w:t xml:space="preserve">The logical function </w:t>
      </w:r>
      <w:r>
        <w:rPr>
          <w:i/>
          <w:iCs/>
          <w:lang w:eastAsia="zh-CN"/>
        </w:rPr>
        <w:t>NS orchestration with security (e.g. edge protection)</w:t>
      </w:r>
      <w:r>
        <w:rPr>
          <w:lang w:eastAsia="zh-CN"/>
        </w:rPr>
        <w:t xml:space="preserve"> receives a request from </w:t>
      </w:r>
      <w:r>
        <w:rPr>
          <w:lang w:val="en-US" w:eastAsia="zh-CN"/>
        </w:rPr>
        <w:t xml:space="preserve">the </w:t>
      </w:r>
      <w:r>
        <w:rPr>
          <w:i/>
          <w:iCs/>
          <w:lang w:eastAsia="zh-CN"/>
        </w:rPr>
        <w:t>Network slice consuming portal</w:t>
      </w:r>
      <w:r>
        <w:rPr>
          <w:lang w:eastAsia="zh-CN"/>
        </w:rPr>
        <w:t xml:space="preserve"> to create an E2E 5G network slice instance for a service provider (e.g. financial service provider, IoT service provider, gaming service provider, healthcare service provider), and gets to know the slice profile with security attributes (e.g., security protection at the edge of network slice) from the service profile (e.g., data speed, quality, latency, security, etc.). </w:t>
      </w:r>
    </w:p>
    <w:p w14:paraId="7E16595D" w14:textId="77777777" w:rsidR="00F62F1B" w:rsidRDefault="00F62F1B" w:rsidP="00F62F1B">
      <w:pPr>
        <w:pStyle w:val="ListParagraph"/>
        <w:numPr>
          <w:ilvl w:val="0"/>
          <w:numId w:val="11"/>
        </w:numPr>
        <w:tabs>
          <w:tab w:val="left" w:pos="360"/>
          <w:tab w:val="left" w:pos="1191"/>
          <w:tab w:val="left" w:pos="1588"/>
          <w:tab w:val="left" w:pos="1985"/>
        </w:tabs>
        <w:overflowPunct w:val="0"/>
        <w:autoSpaceDE w:val="0"/>
        <w:autoSpaceDN w:val="0"/>
        <w:adjustRightInd w:val="0"/>
        <w:ind w:left="360" w:firstLineChars="0"/>
        <w:jc w:val="left"/>
        <w:rPr>
          <w:lang w:eastAsia="zh-CN"/>
        </w:rPr>
      </w:pPr>
      <w:r>
        <w:rPr>
          <w:lang w:eastAsia="zh-CN"/>
        </w:rPr>
        <w:t xml:space="preserve">Based on the derived slice profile with security attributes (e.g., security protection at the edge of network slice), the </w:t>
      </w:r>
      <w:r>
        <w:rPr>
          <w:i/>
          <w:iCs/>
          <w:lang w:eastAsia="zh-CN"/>
        </w:rPr>
        <w:t>NS orchestration with security (e.g. Firewall)</w:t>
      </w:r>
      <w:r>
        <w:rPr>
          <w:lang w:eastAsia="zh-CN"/>
        </w:rPr>
        <w:t xml:space="preserve"> selects a network slice module from the </w:t>
      </w:r>
      <w:r>
        <w:rPr>
          <w:i/>
          <w:iCs/>
          <w:lang w:eastAsia="zh-CN"/>
        </w:rPr>
        <w:t>NS resource module with security (e.g. Firewall)</w:t>
      </w:r>
      <w:r>
        <w:rPr>
          <w:lang w:eastAsia="zh-CN"/>
        </w:rPr>
        <w:t xml:space="preserve"> with deploying Firewalls at the edge of RAN &amp; TN &amp; CN NSS domains to prevent network attacks. Furtherly, the </w:t>
      </w:r>
      <w:r>
        <w:rPr>
          <w:i/>
          <w:iCs/>
          <w:lang w:eastAsia="zh-CN"/>
        </w:rPr>
        <w:t>NS orchestration with security (e.g. Firewall)</w:t>
      </w:r>
      <w:r>
        <w:rPr>
          <w:lang w:eastAsia="zh-CN"/>
        </w:rPr>
        <w:t xml:space="preserve"> defines data filtering policies for the Firewalls at the edge of each NSS domain as below. </w:t>
      </w:r>
    </w:p>
    <w:p w14:paraId="3A6F5120" w14:textId="77777777" w:rsidR="00F62F1B" w:rsidRDefault="00F62F1B" w:rsidP="00F62F1B">
      <w:pPr>
        <w:pStyle w:val="ListParagraph"/>
        <w:numPr>
          <w:ilvl w:val="0"/>
          <w:numId w:val="13"/>
        </w:numPr>
        <w:tabs>
          <w:tab w:val="left" w:pos="794"/>
          <w:tab w:val="left" w:pos="1191"/>
          <w:tab w:val="left" w:pos="1588"/>
          <w:tab w:val="left" w:pos="1985"/>
        </w:tabs>
        <w:overflowPunct w:val="0"/>
        <w:autoSpaceDE w:val="0"/>
        <w:autoSpaceDN w:val="0"/>
        <w:adjustRightInd w:val="0"/>
        <w:ind w:firstLineChars="0"/>
        <w:jc w:val="left"/>
        <w:rPr>
          <w:lang w:eastAsia="zh-CN"/>
        </w:rPr>
      </w:pPr>
      <w:r>
        <w:rPr>
          <w:lang w:eastAsia="zh-CN"/>
        </w:rPr>
        <w:t>RAN NSS domain: DDoS protection, Carrier Grade NAT, QoS policy enforcing, L7 inspection, Traffic Steering, etc.</w:t>
      </w:r>
    </w:p>
    <w:p w14:paraId="5B881AB4" w14:textId="77777777" w:rsidR="00F62F1B" w:rsidRDefault="00F62F1B" w:rsidP="00F62F1B">
      <w:pPr>
        <w:pStyle w:val="ListParagraph"/>
        <w:numPr>
          <w:ilvl w:val="0"/>
          <w:numId w:val="13"/>
        </w:numPr>
        <w:tabs>
          <w:tab w:val="left" w:pos="794"/>
          <w:tab w:val="left" w:pos="1191"/>
          <w:tab w:val="left" w:pos="1588"/>
          <w:tab w:val="left" w:pos="1985"/>
        </w:tabs>
        <w:overflowPunct w:val="0"/>
        <w:autoSpaceDE w:val="0"/>
        <w:autoSpaceDN w:val="0"/>
        <w:adjustRightInd w:val="0"/>
        <w:ind w:firstLineChars="0"/>
        <w:jc w:val="left"/>
        <w:rPr>
          <w:lang w:eastAsia="zh-CN"/>
        </w:rPr>
      </w:pPr>
      <w:r>
        <w:rPr>
          <w:lang w:eastAsia="zh-CN"/>
        </w:rPr>
        <w:t>TN NSS domain: Traffic Steering, QoS policy enforcing, etc.</w:t>
      </w:r>
    </w:p>
    <w:p w14:paraId="0F7562AE" w14:textId="77777777" w:rsidR="00F62F1B" w:rsidRDefault="00F62F1B" w:rsidP="00F62F1B">
      <w:pPr>
        <w:pStyle w:val="ListParagraph"/>
        <w:numPr>
          <w:ilvl w:val="0"/>
          <w:numId w:val="13"/>
        </w:numPr>
        <w:tabs>
          <w:tab w:val="left" w:pos="794"/>
          <w:tab w:val="left" w:pos="1191"/>
          <w:tab w:val="left" w:pos="1588"/>
          <w:tab w:val="left" w:pos="1985"/>
        </w:tabs>
        <w:overflowPunct w:val="0"/>
        <w:autoSpaceDE w:val="0"/>
        <w:autoSpaceDN w:val="0"/>
        <w:adjustRightInd w:val="0"/>
        <w:ind w:firstLineChars="0"/>
        <w:jc w:val="left"/>
        <w:rPr>
          <w:lang w:eastAsia="zh-CN"/>
        </w:rPr>
      </w:pPr>
      <w:r>
        <w:rPr>
          <w:lang w:eastAsia="zh-CN"/>
        </w:rPr>
        <w:lastRenderedPageBreak/>
        <w:t>CN NSS domain: Traffic Steering, Application Layer Gateway, Carrier Grade NAT, DDoS protection, L7 inspection, QoS policy enforcing, etc.</w:t>
      </w:r>
    </w:p>
    <w:p w14:paraId="25576748" w14:textId="77777777" w:rsidR="00F62F1B" w:rsidRDefault="00F62F1B" w:rsidP="00F62F1B">
      <w:pPr>
        <w:pStyle w:val="ListParagraph"/>
        <w:numPr>
          <w:ilvl w:val="0"/>
          <w:numId w:val="11"/>
        </w:numPr>
        <w:tabs>
          <w:tab w:val="left" w:pos="360"/>
          <w:tab w:val="left" w:pos="1191"/>
          <w:tab w:val="left" w:pos="1588"/>
          <w:tab w:val="left" w:pos="1985"/>
        </w:tabs>
        <w:overflowPunct w:val="0"/>
        <w:autoSpaceDE w:val="0"/>
        <w:autoSpaceDN w:val="0"/>
        <w:adjustRightInd w:val="0"/>
        <w:ind w:left="360" w:firstLineChars="0"/>
        <w:jc w:val="left"/>
        <w:rPr>
          <w:lang w:eastAsia="zh-CN"/>
        </w:rPr>
      </w:pPr>
      <w:r>
        <w:rPr>
          <w:lang w:eastAsia="zh-CN"/>
        </w:rPr>
        <w:t xml:space="preserve">The </w:t>
      </w:r>
      <w:r>
        <w:rPr>
          <w:i/>
          <w:iCs/>
          <w:lang w:eastAsia="zh-CN"/>
        </w:rPr>
        <w:t>NS orchestration with security (e.g. Firewall)</w:t>
      </w:r>
      <w:r>
        <w:rPr>
          <w:lang w:eastAsia="zh-CN"/>
        </w:rPr>
        <w:t xml:space="preserve"> sends the requests to RAN&amp;TN&amp;CN NSS domain separately to create network slice subnets according to the corresponding Firewall policies as above.</w:t>
      </w:r>
    </w:p>
    <w:p w14:paraId="2522063B" w14:textId="77777777" w:rsidR="00F62F1B" w:rsidRDefault="00F62F1B" w:rsidP="00F62F1B">
      <w:pPr>
        <w:pStyle w:val="ListParagraph"/>
        <w:numPr>
          <w:ilvl w:val="0"/>
          <w:numId w:val="11"/>
        </w:numPr>
        <w:tabs>
          <w:tab w:val="left" w:pos="360"/>
          <w:tab w:val="left" w:pos="1191"/>
          <w:tab w:val="left" w:pos="1588"/>
          <w:tab w:val="left" w:pos="1985"/>
        </w:tabs>
        <w:overflowPunct w:val="0"/>
        <w:autoSpaceDE w:val="0"/>
        <w:autoSpaceDN w:val="0"/>
        <w:adjustRightInd w:val="0"/>
        <w:ind w:left="360" w:firstLineChars="0"/>
        <w:jc w:val="left"/>
        <w:rPr>
          <w:lang w:eastAsia="zh-CN"/>
        </w:rPr>
      </w:pPr>
      <w:r>
        <w:rPr>
          <w:lang w:eastAsia="zh-CN"/>
        </w:rPr>
        <w:t xml:space="preserve">After receiving the request to create a RAN/TN/CN NSSIs with Firewall policy and after successful mutual authentication between </w:t>
      </w:r>
      <w:r>
        <w:rPr>
          <w:i/>
          <w:iCs/>
          <w:lang w:eastAsia="zh-CN"/>
        </w:rPr>
        <w:t xml:space="preserve">NS orchestration with security (e.g. Firewall) </w:t>
      </w:r>
      <w:r>
        <w:rPr>
          <w:lang w:eastAsia="zh-CN"/>
        </w:rPr>
        <w:t xml:space="preserve">and </w:t>
      </w:r>
      <w:r>
        <w:rPr>
          <w:i/>
          <w:iCs/>
          <w:lang w:eastAsia="zh-CN"/>
        </w:rPr>
        <w:t>RAN/TN/CN NSS orchestration with security (e.g. Firewall)</w:t>
      </w:r>
      <w:r>
        <w:rPr>
          <w:lang w:eastAsia="zh-CN"/>
        </w:rPr>
        <w:t>, the following actions will be taken.</w:t>
      </w:r>
    </w:p>
    <w:p w14:paraId="2555CD71" w14:textId="77777777" w:rsidR="00F62F1B" w:rsidRDefault="00F62F1B" w:rsidP="00F62F1B">
      <w:pPr>
        <w:pStyle w:val="ListParagraph"/>
        <w:numPr>
          <w:ilvl w:val="0"/>
          <w:numId w:val="13"/>
        </w:numPr>
        <w:tabs>
          <w:tab w:val="left" w:pos="794"/>
          <w:tab w:val="left" w:pos="1191"/>
          <w:tab w:val="left" w:pos="1588"/>
          <w:tab w:val="left" w:pos="1985"/>
        </w:tabs>
        <w:overflowPunct w:val="0"/>
        <w:autoSpaceDE w:val="0"/>
        <w:autoSpaceDN w:val="0"/>
        <w:adjustRightInd w:val="0"/>
        <w:ind w:firstLineChars="0"/>
        <w:jc w:val="left"/>
        <w:rPr>
          <w:lang w:eastAsia="zh-CN"/>
        </w:rPr>
      </w:pPr>
      <w:r>
        <w:rPr>
          <w:lang w:eastAsia="zh-CN"/>
        </w:rPr>
        <w:t xml:space="preserve">RAN NSS domain: based on the received Firewall policy for RAN NSS domain, the </w:t>
      </w:r>
      <w:r>
        <w:rPr>
          <w:i/>
          <w:iCs/>
          <w:lang w:eastAsia="zh-CN"/>
        </w:rPr>
        <w:t xml:space="preserve">RAN NSS orchestration with security (e.g. Firewall) </w:t>
      </w:r>
      <w:r>
        <w:rPr>
          <w:lang w:eastAsia="zh-CN"/>
        </w:rPr>
        <w:t xml:space="preserve">selects a network slice subnet module from the </w:t>
      </w:r>
      <w:r>
        <w:rPr>
          <w:i/>
          <w:iCs/>
          <w:lang w:eastAsia="zh-CN"/>
        </w:rPr>
        <w:t>RAN NSS resource module with security (e.g. Firewall)</w:t>
      </w:r>
      <w:r>
        <w:rPr>
          <w:lang w:eastAsia="zh-CN"/>
        </w:rPr>
        <w:t xml:space="preserve"> and checks if there is an existing RAN NSS instance satisfying the Firewall policy. If yes, the existing RAN NSS instance is reused. Otherwise, the </w:t>
      </w:r>
      <w:r>
        <w:rPr>
          <w:i/>
          <w:iCs/>
          <w:lang w:eastAsia="zh-CN"/>
        </w:rPr>
        <w:t xml:space="preserve">RAN NSS orchestration with security (e.g. Firewall) </w:t>
      </w:r>
      <w:r>
        <w:rPr>
          <w:lang w:eastAsia="zh-CN"/>
        </w:rPr>
        <w:t xml:space="preserve">requests the </w:t>
      </w:r>
      <w:r>
        <w:rPr>
          <w:i/>
          <w:iCs/>
          <w:lang w:eastAsia="zh-CN"/>
        </w:rPr>
        <w:t>NFV-MANO</w:t>
      </w:r>
      <w:r>
        <w:rPr>
          <w:lang w:eastAsia="zh-CN"/>
        </w:rPr>
        <w:t xml:space="preserve"> to create a new one according to the Firewall policy. For example, security functions (i.e., Firewalls FW1 and FW2) in Figure 9-2 are deployed at the edge of RAN NSS instance for the requested 5G network slice instance. The </w:t>
      </w:r>
      <w:r w:rsidRPr="00F62F1B">
        <w:rPr>
          <w:i/>
          <w:iCs/>
          <w:lang w:eastAsia="zh-CN"/>
        </w:rPr>
        <w:t xml:space="preserve">Firewall management </w:t>
      </w:r>
      <w:r>
        <w:rPr>
          <w:lang w:eastAsia="zh-CN"/>
        </w:rPr>
        <w:t xml:space="preserve">in RAN NSS instance is triggered to configure the policies for Firewalls FW1(e.g., DDoS protection, Carrier Grade NAT, QoS policy enforcing, Traffic Steering, etc.) and FW2 (e.g., Carrier Grade NAT, etc.). During the creation of RAN NSS instance with deploying security functions (e.g. Firewalls)  at the edge, the </w:t>
      </w:r>
      <w:r>
        <w:rPr>
          <w:i/>
          <w:iCs/>
          <w:lang w:eastAsia="zh-CN"/>
        </w:rPr>
        <w:t xml:space="preserve">RAN NSS orchestration with security (e.g. Firewall) </w:t>
      </w:r>
      <w:r>
        <w:rPr>
          <w:lang w:eastAsia="zh-CN"/>
        </w:rPr>
        <w:t xml:space="preserve">should confirm no side effect on other network slices/NSSIs if the security functions (e.g. Firewalls) of RAN NSS instance are shared by multiple network slices/NSSIs. Therefore, security policies (e.g. FW policies) per slice are maintained to enable checking if data filter policy/rule in the FW is consistent with or conflicted with data filter policy/rule applied for other NSSIs. If data filter policy/rule of one NSSI is inconsistent with or conflicted with the policy/rule of other NSSIs, one or more dedicated physical or virtualized security functions (e.g. FW or vFW) are deployed for this newly created NSSI. </w:t>
      </w:r>
    </w:p>
    <w:p w14:paraId="67B730E1" w14:textId="77777777" w:rsidR="00F62F1B" w:rsidRDefault="00F62F1B" w:rsidP="00F62F1B">
      <w:pPr>
        <w:pStyle w:val="ListParagraph"/>
        <w:numPr>
          <w:ilvl w:val="0"/>
          <w:numId w:val="13"/>
        </w:numPr>
        <w:tabs>
          <w:tab w:val="left" w:pos="794"/>
          <w:tab w:val="left" w:pos="1191"/>
          <w:tab w:val="left" w:pos="1588"/>
          <w:tab w:val="left" w:pos="1985"/>
        </w:tabs>
        <w:overflowPunct w:val="0"/>
        <w:autoSpaceDE w:val="0"/>
        <w:autoSpaceDN w:val="0"/>
        <w:adjustRightInd w:val="0"/>
        <w:ind w:firstLineChars="0"/>
        <w:jc w:val="left"/>
        <w:rPr>
          <w:lang w:eastAsia="zh-CN"/>
        </w:rPr>
      </w:pPr>
      <w:r>
        <w:rPr>
          <w:lang w:eastAsia="zh-CN"/>
        </w:rPr>
        <w:t>TN&amp;CN NSS domain: in the same way of creating RAN NSS instance, TN NSS instance is created with deploying Firewalls FW3 (e.g., Traffic Steering, QoS policy enforcing, etc.) and FW4 (e.g., Traffic Steering, QoS policy enforcing, etc.) at the edge of TN NSSI, and CN NSS instance are created with deploying Firewalls FW5 (e.g.,  Carrier Grade NAT, etc.) and FW6 (e.g., Traffic Steering, Application Layer Gateway, Carrier Grade NAT, DDoS protection, L7 inspection, QoS policy enforcing, IPS, AV, etc.) at the edge of CN NSSI.</w:t>
      </w:r>
    </w:p>
    <w:p w14:paraId="79DB16DB" w14:textId="77777777" w:rsidR="00F62F1B" w:rsidRDefault="00F62F1B" w:rsidP="00F62F1B">
      <w:pPr>
        <w:pStyle w:val="ListParagraph"/>
        <w:numPr>
          <w:ilvl w:val="0"/>
          <w:numId w:val="11"/>
        </w:numPr>
        <w:tabs>
          <w:tab w:val="left" w:pos="360"/>
          <w:tab w:val="left" w:pos="1191"/>
          <w:tab w:val="left" w:pos="1588"/>
          <w:tab w:val="left" w:pos="1985"/>
        </w:tabs>
        <w:overflowPunct w:val="0"/>
        <w:autoSpaceDE w:val="0"/>
        <w:autoSpaceDN w:val="0"/>
        <w:adjustRightInd w:val="0"/>
        <w:ind w:left="360" w:firstLineChars="0"/>
        <w:jc w:val="left"/>
        <w:rPr>
          <w:lang w:eastAsia="zh-CN"/>
        </w:rPr>
      </w:pPr>
      <w:r>
        <w:rPr>
          <w:lang w:eastAsia="zh-CN"/>
        </w:rPr>
        <w:t xml:space="preserve">The </w:t>
      </w:r>
      <w:r w:rsidRPr="00F62F1B">
        <w:rPr>
          <w:i/>
          <w:iCs/>
          <w:lang w:eastAsia="zh-CN"/>
        </w:rPr>
        <w:t>RAN</w:t>
      </w:r>
      <w:r>
        <w:rPr>
          <w:i/>
          <w:iCs/>
          <w:lang w:eastAsia="zh-CN"/>
        </w:rPr>
        <w:t xml:space="preserve">&amp;TN&amp;CN NSS Orchestration with security (e.g. Firewall) </w:t>
      </w:r>
      <w:r>
        <w:rPr>
          <w:lang w:eastAsia="zh-CN"/>
        </w:rPr>
        <w:t xml:space="preserve">responds to the </w:t>
      </w:r>
      <w:r>
        <w:rPr>
          <w:i/>
          <w:iCs/>
          <w:lang w:eastAsia="zh-CN"/>
        </w:rPr>
        <w:t xml:space="preserve">NS orchestration with security (e.g. Firewall) </w:t>
      </w:r>
      <w:r>
        <w:rPr>
          <w:lang w:eastAsia="zh-CN"/>
        </w:rPr>
        <w:t>that the requested RAN/TN/CN NSS instance is created.</w:t>
      </w:r>
    </w:p>
    <w:p w14:paraId="6508B7B5" w14:textId="77777777" w:rsidR="00F62F1B" w:rsidRDefault="00F62F1B" w:rsidP="00F62F1B">
      <w:pPr>
        <w:pStyle w:val="ListParagraph"/>
        <w:numPr>
          <w:ilvl w:val="0"/>
          <w:numId w:val="11"/>
        </w:numPr>
        <w:tabs>
          <w:tab w:val="left" w:pos="360"/>
          <w:tab w:val="left" w:pos="1191"/>
          <w:tab w:val="left" w:pos="1588"/>
          <w:tab w:val="left" w:pos="1985"/>
        </w:tabs>
        <w:overflowPunct w:val="0"/>
        <w:autoSpaceDE w:val="0"/>
        <w:autoSpaceDN w:val="0"/>
        <w:adjustRightInd w:val="0"/>
        <w:ind w:left="360" w:firstLineChars="0"/>
        <w:jc w:val="left"/>
        <w:rPr>
          <w:lang w:eastAsia="zh-CN"/>
        </w:rPr>
      </w:pPr>
      <w:r>
        <w:rPr>
          <w:lang w:eastAsia="zh-CN"/>
        </w:rPr>
        <w:t xml:space="preserve">After receiving the response that network slice subnets are created from RAN&amp;TN&amp;CN NSS domains, the </w:t>
      </w:r>
      <w:r>
        <w:rPr>
          <w:i/>
          <w:iCs/>
          <w:lang w:eastAsia="zh-CN"/>
        </w:rPr>
        <w:t xml:space="preserve">NS orchestration with security (e.g. Firewall) </w:t>
      </w:r>
      <w:r>
        <w:rPr>
          <w:lang w:eastAsia="zh-CN"/>
        </w:rPr>
        <w:t xml:space="preserve">responds to </w:t>
      </w:r>
      <w:r>
        <w:rPr>
          <w:lang w:val="en-US" w:eastAsia="zh-CN"/>
        </w:rPr>
        <w:t xml:space="preserve">the </w:t>
      </w:r>
      <w:r>
        <w:rPr>
          <w:i/>
          <w:iCs/>
          <w:lang w:eastAsia="zh-CN"/>
        </w:rPr>
        <w:t>Network slice consuming portal</w:t>
      </w:r>
      <w:r>
        <w:rPr>
          <w:lang w:eastAsia="zh-CN"/>
        </w:rPr>
        <w:t xml:space="preserve"> that the requested E2E network slice instance with preventing network attacks at the edge is created.</w:t>
      </w:r>
    </w:p>
    <w:p w14:paraId="1A7C872E" w14:textId="77777777" w:rsidR="00F62F1B" w:rsidRDefault="00F62F1B" w:rsidP="00F62F1B">
      <w:pPr>
        <w:autoSpaceDE w:val="0"/>
        <w:autoSpaceDN w:val="0"/>
        <w:adjustRightInd w:val="0"/>
        <w:rPr>
          <w:lang w:eastAsia="zh-CN"/>
        </w:rPr>
      </w:pPr>
      <w:r>
        <w:rPr>
          <w:lang w:eastAsia="zh-CN"/>
        </w:rPr>
        <w:t>In this way, this requested 5G network slice instance has the capability to prevent network attacks for inter-NS and intra-NS communications as well as to prevent network attacks at the edge of network slice (e.g., the interface N6 between CN NSS domain and the internet).</w:t>
      </w:r>
    </w:p>
    <w:p w14:paraId="365A9CD2" w14:textId="77777777" w:rsidR="00F62F1B" w:rsidRDefault="00F62F1B" w:rsidP="00F62F1B">
      <w:pPr>
        <w:pStyle w:val="Heading3"/>
        <w:ind w:left="0" w:firstLine="0"/>
      </w:pPr>
      <w:bookmarkStart w:id="39" w:name="_Toc49874498"/>
      <w:r>
        <w:rPr>
          <w:b w:val="0"/>
        </w:rPr>
        <w:lastRenderedPageBreak/>
        <w:t>9.2.2 Network attacks prevention at the edge enforced and monitored during NSI running</w:t>
      </w:r>
      <w:bookmarkEnd w:id="39"/>
    </w:p>
    <w:p w14:paraId="4D3EE51A" w14:textId="77777777" w:rsidR="00F62F1B" w:rsidRDefault="00F62F1B" w:rsidP="00F62F1B">
      <w:pPr>
        <w:autoSpaceDE w:val="0"/>
        <w:autoSpaceDN w:val="0"/>
        <w:adjustRightInd w:val="0"/>
        <w:rPr>
          <w:lang w:eastAsia="zh-CN"/>
        </w:rPr>
      </w:pPr>
      <w:r>
        <w:rPr>
          <w:lang w:eastAsia="zh-CN"/>
        </w:rPr>
        <w:t xml:space="preserve">As in Figure 9-2, security policies are enforced by six Firewalls running at the edge of RAN&amp;TN&amp;CN NSSIs to prevent network attacks during E2E 5G network slice instance running. In order to monitor security status of this 5G network slice instance, security data is collected and analyzed. Based on security data analytics, some new network attacks may be detected. </w:t>
      </w:r>
    </w:p>
    <w:p w14:paraId="00E7F4DC" w14:textId="77777777" w:rsidR="00F62F1B" w:rsidRDefault="00F62F1B" w:rsidP="00F62F1B">
      <w:pPr>
        <w:autoSpaceDE w:val="0"/>
        <w:autoSpaceDN w:val="0"/>
        <w:adjustRightInd w:val="0"/>
        <w:rPr>
          <w:lang w:eastAsia="zh-CN"/>
        </w:rPr>
      </w:pPr>
      <w:r>
        <w:rPr>
          <w:lang w:eastAsia="zh-CN"/>
        </w:rPr>
        <w:t xml:space="preserve">When new network attacks are detected at the edge of NSS instances, the </w:t>
      </w:r>
      <w:r w:rsidRPr="00F62F1B">
        <w:rPr>
          <w:i/>
          <w:iCs/>
          <w:lang w:eastAsia="zh-CN"/>
        </w:rPr>
        <w:t>Firewall management</w:t>
      </w:r>
      <w:r>
        <w:rPr>
          <w:lang w:eastAsia="zh-CN"/>
        </w:rPr>
        <w:t xml:space="preserve"> of NSS instances will be notified to take some actions to prevent these new network attacks. For example, when new attacks are detected through the data flow between CN NSS domain and the Internet in Figure 9-2, the </w:t>
      </w:r>
      <w:r>
        <w:rPr>
          <w:i/>
          <w:iCs/>
          <w:lang w:eastAsia="zh-CN"/>
        </w:rPr>
        <w:t>Firewall management</w:t>
      </w:r>
      <w:r>
        <w:rPr>
          <w:lang w:eastAsia="zh-CN"/>
        </w:rPr>
        <w:t xml:space="preserve"> of CN NSS instance will be notified to take some actions as following:</w:t>
      </w:r>
    </w:p>
    <w:p w14:paraId="5DA94A4D" w14:textId="77777777" w:rsidR="00F62F1B" w:rsidRDefault="00F62F1B" w:rsidP="00F62F1B">
      <w:pPr>
        <w:pStyle w:val="ListParagraph"/>
        <w:numPr>
          <w:ilvl w:val="0"/>
          <w:numId w:val="13"/>
        </w:numPr>
        <w:tabs>
          <w:tab w:val="left" w:pos="794"/>
          <w:tab w:val="left" w:pos="1191"/>
          <w:tab w:val="left" w:pos="1588"/>
          <w:tab w:val="left" w:pos="1985"/>
        </w:tabs>
        <w:overflowPunct w:val="0"/>
        <w:autoSpaceDE w:val="0"/>
        <w:autoSpaceDN w:val="0"/>
        <w:adjustRightInd w:val="0"/>
        <w:ind w:firstLineChars="0"/>
        <w:jc w:val="left"/>
        <w:rPr>
          <w:lang w:eastAsia="zh-CN"/>
        </w:rPr>
      </w:pPr>
      <w:r>
        <w:rPr>
          <w:lang w:eastAsia="zh-CN"/>
        </w:rPr>
        <w:t xml:space="preserve">The </w:t>
      </w:r>
      <w:r w:rsidRPr="00F62F1B">
        <w:rPr>
          <w:rFonts w:eastAsia="Batang"/>
          <w:i/>
          <w:iCs/>
          <w:szCs w:val="20"/>
          <w:lang w:eastAsia="zh-CN"/>
        </w:rPr>
        <w:t>Firewall</w:t>
      </w:r>
      <w:r>
        <w:rPr>
          <w:i/>
          <w:iCs/>
          <w:lang w:eastAsia="zh-CN"/>
        </w:rPr>
        <w:t xml:space="preserve"> management</w:t>
      </w:r>
      <w:r>
        <w:rPr>
          <w:lang w:eastAsia="zh-CN"/>
        </w:rPr>
        <w:t xml:space="preserve"> of CN NSS instance checks its Firewall policy and finds that Firewall policy could not prevent the detected new network attacks, then reconfigures FW6 with new/additional Firewall policy. After that, FW6 enforces the latest configured policy to prevent those new network attacks.</w:t>
      </w:r>
    </w:p>
    <w:p w14:paraId="42945686" w14:textId="77777777" w:rsidR="00F62F1B" w:rsidRDefault="00F62F1B" w:rsidP="00F62F1B">
      <w:pPr>
        <w:pStyle w:val="ListParagraph"/>
        <w:numPr>
          <w:ilvl w:val="0"/>
          <w:numId w:val="13"/>
        </w:numPr>
        <w:tabs>
          <w:tab w:val="left" w:pos="794"/>
          <w:tab w:val="left" w:pos="1191"/>
          <w:tab w:val="left" w:pos="1588"/>
          <w:tab w:val="left" w:pos="1985"/>
        </w:tabs>
        <w:overflowPunct w:val="0"/>
        <w:autoSpaceDE w:val="0"/>
        <w:autoSpaceDN w:val="0"/>
        <w:adjustRightInd w:val="0"/>
        <w:ind w:firstLineChars="0"/>
        <w:jc w:val="left"/>
        <w:rPr>
          <w:lang w:eastAsia="zh-CN"/>
        </w:rPr>
      </w:pPr>
      <w:r>
        <w:rPr>
          <w:lang w:eastAsia="zh-CN"/>
        </w:rPr>
        <w:t xml:space="preserve">The </w:t>
      </w:r>
      <w:r>
        <w:rPr>
          <w:i/>
          <w:iCs/>
          <w:lang w:eastAsia="zh-CN"/>
        </w:rPr>
        <w:t>Firewall management</w:t>
      </w:r>
      <w:r>
        <w:rPr>
          <w:lang w:eastAsia="zh-CN"/>
        </w:rPr>
        <w:t xml:space="preserve"> of CN NSS instance checks its Firewall policy and finds that existing Firewall policy could not prevent the detected new network attacks and may trigger to deploy a new FW to mitigate the risk. In some situation, the </w:t>
      </w:r>
      <w:r>
        <w:rPr>
          <w:i/>
          <w:iCs/>
          <w:lang w:eastAsia="zh-CN"/>
        </w:rPr>
        <w:t>Firewall management</w:t>
      </w:r>
      <w:r>
        <w:rPr>
          <w:lang w:eastAsia="zh-CN"/>
        </w:rPr>
        <w:t xml:space="preserve"> of CN NSS instance does not know how to prevent those new network attacks. At this time, the </w:t>
      </w:r>
      <w:r>
        <w:rPr>
          <w:i/>
          <w:iCs/>
          <w:lang w:eastAsia="zh-CN"/>
        </w:rPr>
        <w:t>Firewall management</w:t>
      </w:r>
      <w:r>
        <w:rPr>
          <w:lang w:eastAsia="zh-CN"/>
        </w:rPr>
        <w:t xml:space="preserve"> of CN NSS instance sends alarms to the </w:t>
      </w:r>
      <w:r>
        <w:rPr>
          <w:i/>
          <w:iCs/>
          <w:lang w:eastAsia="zh-CN"/>
        </w:rPr>
        <w:t>CN</w:t>
      </w:r>
      <w:r>
        <w:rPr>
          <w:lang w:eastAsia="zh-CN"/>
        </w:rPr>
        <w:t xml:space="preserve"> </w:t>
      </w:r>
      <w:r>
        <w:rPr>
          <w:i/>
          <w:iCs/>
          <w:lang w:eastAsia="zh-CN"/>
        </w:rPr>
        <w:t>NSS security management (e.g. Firewall)</w:t>
      </w:r>
      <w:r>
        <w:rPr>
          <w:lang w:eastAsia="zh-CN"/>
        </w:rPr>
        <w:t xml:space="preserve">. The </w:t>
      </w:r>
      <w:r>
        <w:rPr>
          <w:i/>
          <w:iCs/>
          <w:lang w:eastAsia="zh-CN"/>
        </w:rPr>
        <w:t>CN</w:t>
      </w:r>
      <w:r>
        <w:rPr>
          <w:lang w:eastAsia="zh-CN"/>
        </w:rPr>
        <w:t xml:space="preserve"> </w:t>
      </w:r>
      <w:r>
        <w:rPr>
          <w:i/>
          <w:iCs/>
          <w:lang w:eastAsia="zh-CN"/>
        </w:rPr>
        <w:t xml:space="preserve">NSS security management (e.g. Firewall) </w:t>
      </w:r>
      <w:r>
        <w:rPr>
          <w:lang w:eastAsia="zh-CN"/>
        </w:rPr>
        <w:t xml:space="preserve">may know how to prevent these new network attacks, then trigger </w:t>
      </w:r>
      <w:r w:rsidRPr="00F62F1B">
        <w:rPr>
          <w:rFonts w:eastAsia="Batang"/>
          <w:i/>
          <w:iCs/>
          <w:szCs w:val="20"/>
          <w:lang w:eastAsia="zh-CN"/>
        </w:rPr>
        <w:t xml:space="preserve">CN </w:t>
      </w:r>
      <w:r>
        <w:rPr>
          <w:i/>
          <w:iCs/>
          <w:lang w:eastAsia="zh-CN"/>
        </w:rPr>
        <w:t xml:space="preserve">NSS orchestration with security (e.g. Firewall) </w:t>
      </w:r>
      <w:r>
        <w:rPr>
          <w:lang w:eastAsia="zh-CN"/>
        </w:rPr>
        <w:t xml:space="preserve">to re-allocate security functions </w:t>
      </w:r>
      <w:r w:rsidRPr="00F62F1B">
        <w:rPr>
          <w:szCs w:val="20"/>
          <w:lang w:val="en-US" w:eastAsia="zh-CN"/>
        </w:rPr>
        <w:t xml:space="preserve">(e.g. dedicated Firewalls) </w:t>
      </w:r>
      <w:r>
        <w:rPr>
          <w:lang w:eastAsia="zh-CN"/>
        </w:rPr>
        <w:t xml:space="preserve">to cooperate with the Firewall FW6. Even more, it’s possible to trigger </w:t>
      </w:r>
      <w:r>
        <w:rPr>
          <w:i/>
          <w:iCs/>
          <w:lang w:eastAsia="zh-CN"/>
        </w:rPr>
        <w:t xml:space="preserve">NS orchestration with security (e.g. Firewall) </w:t>
      </w:r>
      <w:r>
        <w:rPr>
          <w:lang w:eastAsia="zh-CN"/>
        </w:rPr>
        <w:t>to re-allocate network resource and update security requirement on associated NSSIs (e.g. TN NSSI) to cooperate with the Firewall FW6 in CN NSS. That means, this 5G network slice instance is updated.</w:t>
      </w:r>
    </w:p>
    <w:p w14:paraId="4FC81CDC" w14:textId="77777777" w:rsidR="00F62F1B" w:rsidRDefault="00F62F1B" w:rsidP="00F62F1B">
      <w:pPr>
        <w:autoSpaceDE w:val="0"/>
        <w:autoSpaceDN w:val="0"/>
        <w:adjustRightInd w:val="0"/>
        <w:rPr>
          <w:lang w:eastAsia="zh-CN"/>
        </w:rPr>
      </w:pPr>
      <w:r>
        <w:rPr>
          <w:lang w:eastAsia="zh-CN"/>
        </w:rPr>
        <w:t xml:space="preserve">Sometimes, the </w:t>
      </w:r>
      <w:r w:rsidRPr="00F62F1B">
        <w:rPr>
          <w:i/>
          <w:iCs/>
          <w:lang w:eastAsia="zh-CN"/>
        </w:rPr>
        <w:t>Firewall management</w:t>
      </w:r>
      <w:r>
        <w:rPr>
          <w:lang w:eastAsia="zh-CN"/>
        </w:rPr>
        <w:t xml:space="preserve"> of CN NSS instance finds that existing Firewall policy in FW6 is enough to prevent the network attacks at the edge of CN NSS instance. However, data rate increases suddenly at the edge of CN NSS instance and the capacity of FW6 is not enough to do data filtering. At this time, the </w:t>
      </w:r>
      <w:r w:rsidRPr="00F62F1B">
        <w:rPr>
          <w:i/>
          <w:iCs/>
          <w:lang w:eastAsia="zh-CN"/>
        </w:rPr>
        <w:t>Firewall management</w:t>
      </w:r>
      <w:r>
        <w:rPr>
          <w:lang w:eastAsia="zh-CN"/>
        </w:rPr>
        <w:t xml:space="preserve"> of CN NSS instance may trigger </w:t>
      </w:r>
      <w:r>
        <w:rPr>
          <w:i/>
          <w:iCs/>
          <w:lang w:eastAsia="zh-CN"/>
        </w:rPr>
        <w:t>CN</w:t>
      </w:r>
      <w:r>
        <w:rPr>
          <w:lang w:eastAsia="zh-CN"/>
        </w:rPr>
        <w:t xml:space="preserve"> </w:t>
      </w:r>
      <w:r>
        <w:rPr>
          <w:i/>
          <w:iCs/>
          <w:lang w:eastAsia="zh-CN"/>
        </w:rPr>
        <w:t xml:space="preserve">NSS security management (e.g. Firewall) </w:t>
      </w:r>
      <w:r>
        <w:rPr>
          <w:lang w:eastAsia="zh-CN"/>
        </w:rPr>
        <w:t xml:space="preserve">and </w:t>
      </w:r>
      <w:r>
        <w:rPr>
          <w:i/>
          <w:iCs/>
          <w:lang w:eastAsia="zh-CN"/>
        </w:rPr>
        <w:t xml:space="preserve">CN NSS orchestration with security (e.g. Firewall) </w:t>
      </w:r>
      <w:r>
        <w:rPr>
          <w:lang w:eastAsia="zh-CN"/>
        </w:rPr>
        <w:t>to deploy additional Firewalls at the edge of CN NSS instance and cooperate with the Firewall FW6.</w:t>
      </w:r>
    </w:p>
    <w:p w14:paraId="4B07F704" w14:textId="77777777" w:rsidR="00F62F1B" w:rsidRDefault="00F62F1B" w:rsidP="00F62F1B">
      <w:pPr>
        <w:pStyle w:val="Heading3"/>
        <w:ind w:left="0" w:firstLine="0"/>
      </w:pPr>
      <w:bookmarkStart w:id="40" w:name="_Toc49874499"/>
      <w:r>
        <w:rPr>
          <w:b w:val="0"/>
        </w:rPr>
        <w:t>9.2.3 Creating a separate security NSS instance at the edge of NSS domains</w:t>
      </w:r>
      <w:bookmarkEnd w:id="40"/>
    </w:p>
    <w:p w14:paraId="0B9C3F28" w14:textId="77777777" w:rsidR="00F62F1B" w:rsidRDefault="00F62F1B" w:rsidP="00F62F1B">
      <w:pPr>
        <w:autoSpaceDE w:val="0"/>
        <w:autoSpaceDN w:val="0"/>
        <w:adjustRightInd w:val="0"/>
        <w:rPr>
          <w:lang w:eastAsia="zh-CN"/>
        </w:rPr>
      </w:pPr>
      <w:r>
        <w:rPr>
          <w:lang w:eastAsia="zh-CN"/>
        </w:rPr>
        <w:t xml:space="preserve">There may be a special scenario. An enterprise requests a separate network slice instance for their corporate services. It’s assumed that base stations are deployed within the office park and radio access is secure. It’s also assumed that the communications between RAN NSS instance and TN NSS instance and CN NSS instance are secure. However, the communication between CN NSS instance and the Internet/services is not secure when the users access Internet or services. So, it’s very important to prevent network attacks at the edge of this network slice instance. </w:t>
      </w:r>
    </w:p>
    <w:p w14:paraId="042F87D3" w14:textId="77777777" w:rsidR="00F62F1B" w:rsidRDefault="00F62F1B" w:rsidP="00F62F1B">
      <w:pPr>
        <w:autoSpaceDE w:val="0"/>
        <w:autoSpaceDN w:val="0"/>
        <w:adjustRightInd w:val="0"/>
        <w:rPr>
          <w:lang w:eastAsia="zh-CN"/>
        </w:rPr>
      </w:pPr>
      <w:r>
        <w:rPr>
          <w:lang w:eastAsia="zh-CN"/>
        </w:rPr>
        <w:t>Figure 9-3 shows to create a separate security NSS instance at the edge of network slice instance (e.g. at the edge of CN NSS instance) to prevent network attacks from different services and different network layers.</w:t>
      </w:r>
    </w:p>
    <w:p w14:paraId="2E7A5629" w14:textId="14ACB348" w:rsidR="00F62F1B" w:rsidRDefault="00F62F1B" w:rsidP="00F62F1B">
      <w:pPr>
        <w:autoSpaceDE w:val="0"/>
        <w:autoSpaceDN w:val="0"/>
        <w:adjustRightInd w:val="0"/>
        <w:jc w:val="center"/>
        <w:rPr>
          <w:lang w:eastAsia="zh-CN"/>
        </w:rPr>
      </w:pPr>
      <w:r>
        <w:lastRenderedPageBreak/>
        <w:t xml:space="preserve">  </w:t>
      </w:r>
      <w:r>
        <w:object w:dxaOrig="9630" w:dyaOrig="4860" w14:anchorId="68D4972A">
          <v:shape id="_x0000_i1029" type="#_x0000_t75" style="width:481.5pt;height:243pt" o:ole="">
            <v:imagedata r:id="rId76" o:title=""/>
          </v:shape>
          <o:OLEObject Type="Embed" ProgID="Visio.Drawing.11" ShapeID="_x0000_i1029" DrawAspect="Content" ObjectID="_1665487862" r:id="rId77"/>
        </w:object>
      </w:r>
    </w:p>
    <w:p w14:paraId="264838B0" w14:textId="77777777" w:rsidR="00F62F1B" w:rsidRDefault="00F62F1B" w:rsidP="00F62F1B">
      <w:pPr>
        <w:autoSpaceDE w:val="0"/>
        <w:autoSpaceDN w:val="0"/>
        <w:adjustRightInd w:val="0"/>
        <w:jc w:val="center"/>
        <w:rPr>
          <w:lang w:eastAsia="zh-CN"/>
        </w:rPr>
      </w:pPr>
      <w:r>
        <w:rPr>
          <w:lang w:eastAsia="zh-CN"/>
        </w:rPr>
        <w:t>Figure 9-3: a separate security NSS instance at the edge of an NSI to prevent network attacks</w:t>
      </w:r>
    </w:p>
    <w:p w14:paraId="3BB390F4" w14:textId="77777777" w:rsidR="00F62F1B" w:rsidRDefault="00F62F1B" w:rsidP="00F62F1B">
      <w:pPr>
        <w:autoSpaceDE w:val="0"/>
        <w:autoSpaceDN w:val="0"/>
        <w:adjustRightInd w:val="0"/>
        <w:rPr>
          <w:lang w:eastAsia="zh-CN"/>
        </w:rPr>
      </w:pPr>
      <w:r>
        <w:rPr>
          <w:lang w:eastAsia="zh-CN"/>
        </w:rPr>
        <w:t>The SEC NSS instance in Figure 9-3 is a network slice subnet instance which is responsible for detecting network attacks and preventing them automatically at the edge of a network slice instance. Of course, SEC NSS instance may be created and put at the edge of each NSS domain to prevent network attacks.</w:t>
      </w:r>
    </w:p>
    <w:p w14:paraId="72CCB262" w14:textId="77777777" w:rsidR="00F62F1B" w:rsidRDefault="00F62F1B" w:rsidP="00F62F1B">
      <w:pPr>
        <w:autoSpaceDE w:val="0"/>
        <w:autoSpaceDN w:val="0"/>
        <w:adjustRightInd w:val="0"/>
        <w:rPr>
          <w:lang w:eastAsia="zh-CN"/>
        </w:rPr>
      </w:pPr>
      <w:r>
        <w:rPr>
          <w:lang w:eastAsia="zh-CN"/>
        </w:rPr>
        <w:t xml:space="preserve">When creating RAN&amp;TN&amp;CN NSS instances, </w:t>
      </w:r>
      <w:r>
        <w:rPr>
          <w:i/>
          <w:iCs/>
          <w:lang w:eastAsia="zh-CN"/>
        </w:rPr>
        <w:t xml:space="preserve">NS orchestration with security (e.g. Firewall) </w:t>
      </w:r>
      <w:r w:rsidRPr="00F62F1B">
        <w:rPr>
          <w:lang w:eastAsia="zh-CN"/>
        </w:rPr>
        <w:t xml:space="preserve">also </w:t>
      </w:r>
      <w:r>
        <w:rPr>
          <w:lang w:eastAsia="zh-CN"/>
        </w:rPr>
        <w:t xml:space="preserve">creates a SEC NSS instance to protect Internet/Service interface of the network slice instance with security requirements included in service/slice profile. The </w:t>
      </w:r>
      <w:r w:rsidRPr="00F62F1B">
        <w:rPr>
          <w:i/>
          <w:iCs/>
          <w:lang w:eastAsia="zh-CN"/>
        </w:rPr>
        <w:t>SEC</w:t>
      </w:r>
      <w:r>
        <w:rPr>
          <w:lang w:eastAsia="zh-CN"/>
        </w:rPr>
        <w:t xml:space="preserve"> </w:t>
      </w:r>
      <w:r>
        <w:rPr>
          <w:i/>
          <w:iCs/>
          <w:lang w:eastAsia="zh-CN"/>
        </w:rPr>
        <w:t>NSS security orchestration</w:t>
      </w:r>
      <w:r>
        <w:rPr>
          <w:lang w:eastAsia="zh-CN"/>
        </w:rPr>
        <w:t xml:space="preserve"> may create or reuse a security NSS instance to satisfy the security requirement. For example, the </w:t>
      </w:r>
      <w:r>
        <w:rPr>
          <w:i/>
          <w:iCs/>
          <w:lang w:eastAsia="zh-CN"/>
        </w:rPr>
        <w:t>SEC</w:t>
      </w:r>
      <w:r>
        <w:rPr>
          <w:lang w:eastAsia="zh-CN"/>
        </w:rPr>
        <w:t xml:space="preserve"> </w:t>
      </w:r>
      <w:r>
        <w:rPr>
          <w:i/>
          <w:iCs/>
          <w:lang w:eastAsia="zh-CN"/>
        </w:rPr>
        <w:t>NSS security management</w:t>
      </w:r>
      <w:r>
        <w:rPr>
          <w:lang w:eastAsia="zh-CN"/>
        </w:rPr>
        <w:t xml:space="preserve"> breaks down the requirement to security functions (e.g. Firewalls) and polices of Firewalls, then deploys Firewalls and configure corresponding policies on them.</w:t>
      </w:r>
    </w:p>
    <w:p w14:paraId="31E46053" w14:textId="77777777" w:rsidR="00F62F1B" w:rsidRDefault="00F62F1B" w:rsidP="00F62F1B">
      <w:pPr>
        <w:autoSpaceDE w:val="0"/>
        <w:autoSpaceDN w:val="0"/>
        <w:adjustRightInd w:val="0"/>
        <w:rPr>
          <w:lang w:eastAsia="zh-CN"/>
        </w:rPr>
      </w:pPr>
      <w:r>
        <w:rPr>
          <w:lang w:eastAsia="zh-CN"/>
        </w:rPr>
        <w:t xml:space="preserve">During runtime, the Firewall proceeds the ingress/egress traffics based on the polices, and report Firewall status and events. The </w:t>
      </w:r>
      <w:r>
        <w:rPr>
          <w:i/>
          <w:iCs/>
          <w:lang w:eastAsia="zh-CN"/>
        </w:rPr>
        <w:t>SEC</w:t>
      </w:r>
      <w:r>
        <w:rPr>
          <w:lang w:eastAsia="zh-CN"/>
        </w:rPr>
        <w:t xml:space="preserve"> </w:t>
      </w:r>
      <w:r>
        <w:rPr>
          <w:i/>
          <w:iCs/>
          <w:lang w:eastAsia="zh-CN"/>
        </w:rPr>
        <w:t>NSS security orchestration</w:t>
      </w:r>
      <w:r>
        <w:rPr>
          <w:lang w:eastAsia="zh-CN"/>
        </w:rPr>
        <w:t xml:space="preserve"> may trigger to update, scale Firewall based on security requirement change, network capacity change or security posture changes, etc. </w:t>
      </w:r>
    </w:p>
    <w:p w14:paraId="21501A69" w14:textId="77777777" w:rsidR="00F62F1B" w:rsidRDefault="00F62F1B" w:rsidP="00F62F1B">
      <w:pPr>
        <w:autoSpaceDE w:val="0"/>
        <w:autoSpaceDN w:val="0"/>
        <w:adjustRightInd w:val="0"/>
        <w:rPr>
          <w:lang w:eastAsia="zh-CN"/>
        </w:rPr>
      </w:pPr>
      <w:r>
        <w:rPr>
          <w:lang w:eastAsia="zh-CN"/>
        </w:rPr>
        <w:t xml:space="preserve">SEC NSS instance has the capability to prevent network attacks from different services and different network layers which is shown in Figure 9-3. For example, The </w:t>
      </w:r>
      <w:r>
        <w:rPr>
          <w:i/>
          <w:iCs/>
          <w:lang w:eastAsia="zh-CN"/>
        </w:rPr>
        <w:t>SEC</w:t>
      </w:r>
      <w:r>
        <w:rPr>
          <w:lang w:eastAsia="zh-CN"/>
        </w:rPr>
        <w:t xml:space="preserve"> </w:t>
      </w:r>
      <w:r>
        <w:rPr>
          <w:i/>
          <w:iCs/>
          <w:lang w:eastAsia="zh-CN"/>
        </w:rPr>
        <w:t>NSS security orchestration</w:t>
      </w:r>
      <w:r>
        <w:rPr>
          <w:lang w:eastAsia="zh-CN"/>
        </w:rPr>
        <w:t xml:space="preserve"> deploys and configures security functions “Security Gateway” and “Firewall” for service A, security function “Firewall” for service B, security function “WAF” for service C (e.g., internet services), etc.</w:t>
      </w:r>
    </w:p>
    <w:p w14:paraId="5E12020B" w14:textId="77777777" w:rsidR="00F62F1B" w:rsidRDefault="00F62F1B" w:rsidP="00F62F1B">
      <w:pPr>
        <w:pStyle w:val="Heading1"/>
      </w:pPr>
      <w:bookmarkStart w:id="41" w:name="_Toc49874500"/>
      <w:r>
        <w:t>10</w:t>
      </w:r>
      <w:r>
        <w:tab/>
        <w:t>Network slice management data tamper-proof and access control</w:t>
      </w:r>
      <w:bookmarkEnd w:id="41"/>
    </w:p>
    <w:p w14:paraId="3FBCCC50" w14:textId="40667E43" w:rsidR="00F62F1B" w:rsidRDefault="00F62F1B" w:rsidP="00F62F1B">
      <w:pPr>
        <w:rPr>
          <w:i/>
          <w:iCs/>
          <w:lang w:eastAsia="zh-CN"/>
        </w:rPr>
      </w:pPr>
      <w:bookmarkStart w:id="42" w:name="_Hlk49794935"/>
      <w:r w:rsidRPr="00F62F1B">
        <w:rPr>
          <w:i/>
          <w:iCs/>
          <w:lang w:eastAsia="zh-CN"/>
        </w:rPr>
        <w:t>[Editor note: This clause i</w:t>
      </w:r>
      <w:r>
        <w:rPr>
          <w:i/>
          <w:iCs/>
          <w:lang w:eastAsia="zh-CN"/>
        </w:rPr>
        <w:t>s</w:t>
      </w:r>
      <w:r w:rsidRPr="00F62F1B">
        <w:rPr>
          <w:i/>
          <w:iCs/>
          <w:lang w:eastAsia="zh-CN"/>
        </w:rPr>
        <w:t xml:space="preserve"> to study feasible mechanisms to make network slice management data tamper-proof and traceable</w:t>
      </w:r>
      <w:r>
        <w:rPr>
          <w:i/>
          <w:iCs/>
          <w:lang w:eastAsia="zh-CN"/>
        </w:rPr>
        <w:t xml:space="preserve"> as well as to </w:t>
      </w:r>
      <w:r>
        <w:rPr>
          <w:i/>
          <w:iCs/>
          <w:lang w:val="en-US" w:eastAsia="zh-CN"/>
        </w:rPr>
        <w:t>guarantee that only authorized user can access network slice management data</w:t>
      </w:r>
      <w:r w:rsidRPr="00F62F1B">
        <w:rPr>
          <w:i/>
          <w:iCs/>
          <w:lang w:eastAsia="zh-CN"/>
        </w:rPr>
        <w:t xml:space="preserve">. Detailed </w:t>
      </w:r>
      <w:r w:rsidRPr="00F62F1B">
        <w:rPr>
          <w:b/>
          <w:i/>
          <w:iCs/>
          <w:lang w:eastAsia="zh-CN"/>
        </w:rPr>
        <w:t>technical solutions will be put in Annex D.]</w:t>
      </w:r>
    </w:p>
    <w:p w14:paraId="48F700B0" w14:textId="77777777" w:rsidR="00F62F1B" w:rsidRPr="00F62F1B" w:rsidRDefault="00F62F1B" w:rsidP="00F62F1B">
      <w:pPr>
        <w:rPr>
          <w:i/>
          <w:iCs/>
          <w:lang w:eastAsia="zh-CN"/>
        </w:rPr>
      </w:pPr>
      <w:r>
        <w:rPr>
          <w:i/>
          <w:iCs/>
          <w:lang w:eastAsia="zh-CN"/>
        </w:rPr>
        <w:t>[Editor note: TMF studied SLA monitoring based on blockchain to reduce number of disputes between Vendors and Service Providers as both have full visibility of SLAs [b-TMF-blockchain-SLA].]</w:t>
      </w:r>
    </w:p>
    <w:bookmarkEnd w:id="42"/>
    <w:p w14:paraId="46E241CB" w14:textId="77777777" w:rsidR="00F62F1B" w:rsidRDefault="00F62F1B" w:rsidP="00F62F1B">
      <w:pPr>
        <w:autoSpaceDE w:val="0"/>
        <w:autoSpaceDN w:val="0"/>
        <w:adjustRightInd w:val="0"/>
        <w:rPr>
          <w:lang w:eastAsia="zh-CN"/>
        </w:rPr>
      </w:pPr>
      <w:r>
        <w:rPr>
          <w:lang w:eastAsia="zh-CN"/>
        </w:rPr>
        <w:t xml:space="preserve">According to Figure 6-1, a network slice instance may be composed of one or more active network slice subnet instances, and a network slice subnet instance may be composed of a set of managed run-time network functions and/or transport networks. That means, there are some participants/partners </w:t>
      </w:r>
      <w:r>
        <w:rPr>
          <w:lang w:eastAsia="zh-CN"/>
        </w:rPr>
        <w:lastRenderedPageBreak/>
        <w:t xml:space="preserve">(e.g., network slice provider, network slice subnet provider, transport network provider, software provider, hardware provider) who collaborate and cooperate to provide customized network slices for a variety of vertical industries. </w:t>
      </w:r>
    </w:p>
    <w:p w14:paraId="7102EB20" w14:textId="77777777" w:rsidR="00F62F1B" w:rsidRDefault="00F62F1B" w:rsidP="00F62F1B">
      <w:pPr>
        <w:autoSpaceDE w:val="0"/>
        <w:autoSpaceDN w:val="0"/>
        <w:adjustRightInd w:val="0"/>
        <w:rPr>
          <w:lang w:eastAsia="zh-CN"/>
        </w:rPr>
      </w:pPr>
      <w:r>
        <w:rPr>
          <w:lang w:eastAsia="zh-CN"/>
        </w:rPr>
        <w:t xml:space="preserve">During network slice instance running, vertical industries may periodically check network slice management data (e.g., performance data, fault data, configuration data, security data) to ensure that the performance and/or availability of network slices conforms to the Service Level Agreements. If the service performance is not so good or the network slice is not available, all the participants/partners may turn to network slice management data to find out what has happened, how it has happened and who is responsible for this issue. </w:t>
      </w:r>
    </w:p>
    <w:p w14:paraId="1803176C" w14:textId="77777777" w:rsidR="00F62F1B" w:rsidRDefault="00F62F1B" w:rsidP="00F62F1B">
      <w:pPr>
        <w:autoSpaceDE w:val="0"/>
        <w:autoSpaceDN w:val="0"/>
        <w:adjustRightInd w:val="0"/>
        <w:rPr>
          <w:lang w:eastAsia="zh-CN"/>
        </w:rPr>
      </w:pPr>
      <w:r>
        <w:rPr>
          <w:lang w:eastAsia="zh-CN"/>
        </w:rPr>
        <w:t xml:space="preserve">The participants/partners at fault may be motivated to tamper network slice management data (by adding, removing, or manipulating a part of network slice management data or the entire network slice management data) in order to hide their fault. Even worse, the participant/partners at fault may try to tamper the network slice management data and fabricate a scenario in which another participant/partner becomes the main reason behind failure and, therefore, responsible for the caused damage. Given that network slice management data is generated and stored in each participant's/partner’s own data centre, there are many tampering possibilities. </w:t>
      </w:r>
    </w:p>
    <w:p w14:paraId="49A65A2F" w14:textId="77777777" w:rsidR="00F62F1B" w:rsidRDefault="00F62F1B" w:rsidP="00F62F1B">
      <w:pPr>
        <w:autoSpaceDE w:val="0"/>
        <w:autoSpaceDN w:val="0"/>
        <w:adjustRightInd w:val="0"/>
        <w:rPr>
          <w:lang w:eastAsia="zh-CN"/>
        </w:rPr>
      </w:pPr>
      <w:r>
        <w:rPr>
          <w:lang w:eastAsia="zh-CN"/>
        </w:rPr>
        <w:t>Therefore, it is very important to make network slice management data tamper-proof, traceable, verifiable and immutable. In this way, the trust is established among the participants/partners who collaborate and cooperate to provide customized network slices for a variety of vertical industries. Furtherly, it’s possible to track the participants/partners who are responsible for the issue when the network slice is not available, or its performance is not so good. Moreover, it’s also important to guarantee that only authorized data consumer can access network slice management data.</w:t>
      </w:r>
    </w:p>
    <w:p w14:paraId="0DDE8FA6" w14:textId="77777777" w:rsidR="00F62F1B" w:rsidRDefault="00F62F1B" w:rsidP="00F62F1B">
      <w:pPr>
        <w:autoSpaceDE w:val="0"/>
        <w:autoSpaceDN w:val="0"/>
        <w:adjustRightInd w:val="0"/>
        <w:rPr>
          <w:lang w:eastAsia="zh-CN"/>
        </w:rPr>
      </w:pPr>
      <w:r>
        <w:rPr>
          <w:lang w:eastAsia="zh-CN"/>
        </w:rPr>
        <w:t>Configuration data is sensitive since a skilled attacker may use system configuration data to penetrate network slice system. Moreover, it’s very important to verify that configuration data is defined/created by an authentic party and is not modified during the transportation. So, it is required to provide authenticity, confidentiality and integrity for configuration data.</w:t>
      </w:r>
    </w:p>
    <w:p w14:paraId="2E398D3A" w14:textId="77777777" w:rsidR="00F62F1B" w:rsidRDefault="00F62F1B" w:rsidP="00F62F1B">
      <w:pPr>
        <w:autoSpaceDE w:val="0"/>
        <w:autoSpaceDN w:val="0"/>
        <w:adjustRightInd w:val="0"/>
        <w:rPr>
          <w:lang w:eastAsia="zh-CN"/>
        </w:rPr>
      </w:pPr>
      <w:r>
        <w:rPr>
          <w:lang w:eastAsia="zh-CN"/>
        </w:rPr>
        <w:t xml:space="preserve">In order to launch cyber-attacks on the network, the attacker may tamper the configuration data via illegal tactics, such as tampering configuration data during its storage through unauthorized access or tampering the configuration data during its transportation in plaintext. After that, the attacker may remove the access record from the system log. So, it’s very difficult to know who tampers the configuration data and attacks the network. </w:t>
      </w:r>
    </w:p>
    <w:p w14:paraId="70EBAD34" w14:textId="77777777" w:rsidR="00F62F1B" w:rsidRDefault="00F62F1B" w:rsidP="00F62F1B">
      <w:pPr>
        <w:rPr>
          <w:lang w:eastAsia="zh-CN"/>
        </w:rPr>
      </w:pPr>
    </w:p>
    <w:p w14:paraId="41140F05" w14:textId="4E045264" w:rsidR="00F62F1B" w:rsidRDefault="00F62F1B" w:rsidP="00F62F1B">
      <w:pPr>
        <w:pStyle w:val="AnnexNotitle"/>
        <w:pageBreakBefore/>
      </w:pPr>
      <w:bookmarkStart w:id="43" w:name="_Toc49874501"/>
      <w:r>
        <w:rPr>
          <w:b w:val="0"/>
        </w:rPr>
        <w:lastRenderedPageBreak/>
        <w:t>Annex A</w:t>
      </w:r>
      <w:r>
        <w:rPr>
          <w:b w:val="0"/>
        </w:rPr>
        <w:br/>
      </w:r>
      <w:r>
        <w:rPr>
          <w:b w:val="0"/>
        </w:rPr>
        <w:br/>
        <w:t>Security threats to network slice management and orchestration</w:t>
      </w:r>
      <w:bookmarkEnd w:id="43"/>
    </w:p>
    <w:p w14:paraId="39910996" w14:textId="77777777" w:rsidR="00F62F1B" w:rsidRDefault="00F62F1B" w:rsidP="00F62F1B">
      <w:pPr>
        <w:jc w:val="center"/>
      </w:pPr>
      <w:r>
        <w:t>(This annex forms an integral part of this Recommendation.)</w:t>
      </w:r>
    </w:p>
    <w:p w14:paraId="0C298002" w14:textId="16D9A15E" w:rsidR="00F62F1B" w:rsidRDefault="00F62F1B" w:rsidP="00F62F1B">
      <w:r>
        <w:t>Major security threats to network slice management and orchestration in Figure 6-1 are described in Annex A.</w:t>
      </w:r>
    </w:p>
    <w:p w14:paraId="2F208F44" w14:textId="77777777" w:rsidR="00F62F1B" w:rsidRDefault="00F62F1B" w:rsidP="00F62F1B">
      <w:pPr>
        <w:pStyle w:val="Heading2"/>
      </w:pPr>
      <w:bookmarkStart w:id="44" w:name="_Toc49874502"/>
      <w:r>
        <w:t xml:space="preserve">A.1 Security threats to the logical functions of </w:t>
      </w:r>
      <w:r w:rsidRPr="00F62F1B">
        <w:rPr>
          <w:i/>
          <w:iCs/>
        </w:rPr>
        <w:t>NS&amp;NSS management and orchestration</w:t>
      </w:r>
      <w:bookmarkEnd w:id="44"/>
    </w:p>
    <w:p w14:paraId="0F24E292" w14:textId="77777777" w:rsidR="00F62F1B" w:rsidRDefault="00F62F1B" w:rsidP="00F62F1B">
      <w:r>
        <w:t xml:space="preserve">Major security threats to the logical functions of </w:t>
      </w:r>
      <w:r w:rsidRPr="00F62F1B">
        <w:rPr>
          <w:i/>
          <w:iCs/>
        </w:rPr>
        <w:t>NS&amp;NSS management and orchestration</w:t>
      </w:r>
      <w:r>
        <w:t xml:space="preserve"> are described as follows:</w:t>
      </w:r>
    </w:p>
    <w:p w14:paraId="1514BDBA"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pPr>
      <w:r>
        <w:t>Spoofing attacks;</w:t>
      </w:r>
    </w:p>
    <w:p w14:paraId="57BF555F"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pPr>
      <w:r>
        <w:t xml:space="preserve">Theft of service; </w:t>
      </w:r>
    </w:p>
    <w:p w14:paraId="623AFE51"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pPr>
      <w:r>
        <w:t>Leakage of sensitive information about network slice consumers, such as service requirements, network slice profile, identity information of the consumers, etc.;</w:t>
      </w:r>
    </w:p>
    <w:p w14:paraId="0C3B5D58"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pPr>
      <w:r>
        <w:t>Denial of service attacks and flooding attacks against</w:t>
      </w:r>
      <w:r>
        <w:rPr>
          <w:i/>
          <w:iCs/>
        </w:rPr>
        <w:t xml:space="preserve"> NS&amp;NSS management and orchestration</w:t>
      </w:r>
      <w:r>
        <w:t xml:space="preserve"> platform;</w:t>
      </w:r>
    </w:p>
    <w:p w14:paraId="5C78AC5E"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pPr>
      <w:r>
        <w:t xml:space="preserve">Masquerade as a valid </w:t>
      </w:r>
      <w:r>
        <w:rPr>
          <w:i/>
          <w:iCs/>
        </w:rPr>
        <w:t>NS&amp;NSS management and orchestration</w:t>
      </w:r>
      <w:r>
        <w:t xml:space="preserve"> platform;</w:t>
      </w:r>
    </w:p>
    <w:p w14:paraId="1C798338"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pPr>
      <w:r>
        <w:t xml:space="preserve">Misconfiguration of </w:t>
      </w:r>
      <w:r>
        <w:rPr>
          <w:i/>
          <w:iCs/>
        </w:rPr>
        <w:t>NS&amp;NSS management and orchestration</w:t>
      </w:r>
      <w:r>
        <w:t xml:space="preserve"> platform;</w:t>
      </w:r>
    </w:p>
    <w:p w14:paraId="7CABB27D"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pPr>
      <w:r>
        <w:t>Attacks on OAM and its traffic;</w:t>
      </w:r>
    </w:p>
    <w:p w14:paraId="61EB599F"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pPr>
      <w:r>
        <w:t>Tampering network slice management data (e.g. fault/performance/configuration/security data);</w:t>
      </w:r>
    </w:p>
    <w:p w14:paraId="1CDA1E7A"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pPr>
      <w:r>
        <w:t>Fraudulent software update/configuration changes;</w:t>
      </w:r>
    </w:p>
    <w:p w14:paraId="76CFEF81"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pPr>
      <w:r>
        <w:t xml:space="preserve">Environmental/side channel attacks against the logical functions of </w:t>
      </w:r>
      <w:r>
        <w:rPr>
          <w:i/>
          <w:iCs/>
        </w:rPr>
        <w:t>NS&amp;NSS management and orchestration</w:t>
      </w:r>
      <w:r>
        <w:t>.</w:t>
      </w:r>
    </w:p>
    <w:p w14:paraId="2224291E" w14:textId="77777777" w:rsidR="00F62F1B" w:rsidRDefault="00F62F1B" w:rsidP="00F62F1B">
      <w:pPr>
        <w:pStyle w:val="Heading2"/>
        <w:tabs>
          <w:tab w:val="clear" w:pos="794"/>
          <w:tab w:val="left" w:pos="450"/>
        </w:tabs>
        <w:ind w:left="450" w:hanging="450"/>
      </w:pPr>
      <w:bookmarkStart w:id="45" w:name="_Toc49874503"/>
      <w:r>
        <w:t xml:space="preserve">A.2 Security threats to service-based interfaces for the logical functions of </w:t>
      </w:r>
      <w:r w:rsidRPr="00F62F1B">
        <w:rPr>
          <w:i/>
          <w:iCs/>
        </w:rPr>
        <w:t>NS&amp;NSS management and orchestration</w:t>
      </w:r>
      <w:bookmarkEnd w:id="45"/>
    </w:p>
    <w:p w14:paraId="604A241C" w14:textId="77777777" w:rsidR="00F62F1B" w:rsidRDefault="00F62F1B" w:rsidP="00F62F1B">
      <w:r>
        <w:t xml:space="preserve">Major security threats to service-based interfaces for the logical functions of the </w:t>
      </w:r>
      <w:r w:rsidRPr="00F62F1B">
        <w:rPr>
          <w:i/>
          <w:iCs/>
        </w:rPr>
        <w:t>NS&amp;NSS management and orchestration</w:t>
      </w:r>
      <w:r>
        <w:t xml:space="preserve"> are described as follows:</w:t>
      </w:r>
    </w:p>
    <w:p w14:paraId="17583990"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pPr>
      <w:r>
        <w:t>Leakage of sensitive information about network slice consumers, such as service requirements, network slice profile, identity information of the consumers, etc.;</w:t>
      </w:r>
    </w:p>
    <w:p w14:paraId="2EA518AA"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pPr>
      <w:r>
        <w:t>Theft of service if authentication/authorization credentials are transferred uncyphered;</w:t>
      </w:r>
    </w:p>
    <w:p w14:paraId="0EAFF2F3"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pPr>
      <w:r>
        <w:t>Eavesdropping of sensitive information during transferring;</w:t>
      </w:r>
    </w:p>
    <w:p w14:paraId="0F0808CE"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pPr>
      <w:r>
        <w:t xml:space="preserve">Man-in-the-Middle attacks that actively modify the messages between the logical functions of the </w:t>
      </w:r>
      <w:r>
        <w:rPr>
          <w:i/>
          <w:iCs/>
        </w:rPr>
        <w:t>NS&amp;NSS management and orchestration</w:t>
      </w:r>
      <w:r>
        <w:t>;</w:t>
      </w:r>
    </w:p>
    <w:p w14:paraId="424686FA"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pPr>
      <w:r>
        <w:t>Lack of availability caused by malformed messages due to unnoticed modifications during transferring;</w:t>
      </w:r>
    </w:p>
    <w:p w14:paraId="26B4EAE1"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pPr>
      <w:r>
        <w:t>Unauthorized modification of information during transferring;</w:t>
      </w:r>
    </w:p>
    <w:p w14:paraId="05A38D36"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pPr>
      <w:r>
        <w:t>Loss of control if authentication/authorization credentials are replayed;</w:t>
      </w:r>
    </w:p>
    <w:p w14:paraId="6E6D116D"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pPr>
      <w:r>
        <w:lastRenderedPageBreak/>
        <w:t xml:space="preserve">Causing a Denial of Service situation by successfully forcing the logical function of </w:t>
      </w:r>
      <w:r>
        <w:rPr>
          <w:i/>
          <w:iCs/>
        </w:rPr>
        <w:t>NS&amp;NSS management and orchestration</w:t>
      </w:r>
      <w:r>
        <w:t xml:space="preserve"> to perform service request.</w:t>
      </w:r>
    </w:p>
    <w:p w14:paraId="6942875E" w14:textId="77777777" w:rsidR="00F62F1B" w:rsidRDefault="00F62F1B" w:rsidP="00F62F1B">
      <w:pPr>
        <w:pStyle w:val="Heading2"/>
        <w:tabs>
          <w:tab w:val="clear" w:pos="794"/>
          <w:tab w:val="left" w:pos="450"/>
        </w:tabs>
        <w:ind w:left="450" w:hanging="450"/>
      </w:pPr>
      <w:bookmarkStart w:id="46" w:name="_Toc49874504"/>
      <w:r>
        <w:t xml:space="preserve">A.3 Security threats to the interface between the </w:t>
      </w:r>
      <w:r w:rsidRPr="00F62F1B">
        <w:rPr>
          <w:i/>
          <w:iCs/>
        </w:rPr>
        <w:t>NSS management and orchestration</w:t>
      </w:r>
      <w:r>
        <w:t xml:space="preserve"> and the </w:t>
      </w:r>
      <w:r w:rsidRPr="00F62F1B">
        <w:rPr>
          <w:i/>
          <w:iCs/>
        </w:rPr>
        <w:t>NFV-MANO/NFM/TNC</w:t>
      </w:r>
      <w:bookmarkEnd w:id="46"/>
    </w:p>
    <w:p w14:paraId="38501C42" w14:textId="77777777" w:rsidR="00F62F1B" w:rsidRDefault="00F62F1B" w:rsidP="00F62F1B">
      <w:r>
        <w:t xml:space="preserve">The security threats in Annex A.2 are also applied to the interface between the </w:t>
      </w:r>
      <w:r w:rsidRPr="00F62F1B">
        <w:rPr>
          <w:i/>
          <w:iCs/>
        </w:rPr>
        <w:t>NSS management and orchestration</w:t>
      </w:r>
      <w:r>
        <w:t xml:space="preserve"> and the </w:t>
      </w:r>
      <w:r w:rsidRPr="00F62F1B">
        <w:rPr>
          <w:i/>
          <w:iCs/>
        </w:rPr>
        <w:t>NFV-MANO/NFM/TNC</w:t>
      </w:r>
      <w:r>
        <w:t>.</w:t>
      </w:r>
      <w:r>
        <w:br w:type="page"/>
      </w:r>
    </w:p>
    <w:p w14:paraId="7458D429" w14:textId="77777777" w:rsidR="00F62F1B" w:rsidRDefault="00F62F1B" w:rsidP="00F62F1B">
      <w:pPr>
        <w:pStyle w:val="AnnexNotitle"/>
        <w:pageBreakBefore/>
      </w:pPr>
      <w:bookmarkStart w:id="47" w:name="_Toc49874505"/>
      <w:r>
        <w:lastRenderedPageBreak/>
        <w:t>Annex B</w:t>
      </w:r>
      <w:r>
        <w:br/>
      </w:r>
      <w:r>
        <w:br/>
        <w:t>Capabilities of logical functions at NFV layer to support network slice management and orchestration</w:t>
      </w:r>
      <w:bookmarkEnd w:id="47"/>
    </w:p>
    <w:p w14:paraId="0ED00DFA" w14:textId="77777777" w:rsidR="00F62F1B" w:rsidRDefault="00F62F1B" w:rsidP="00F62F1B">
      <w:pPr>
        <w:jc w:val="center"/>
      </w:pPr>
      <w:r>
        <w:t>(This annex forms an integral part of this Recommendation.)</w:t>
      </w:r>
    </w:p>
    <w:p w14:paraId="5EB4E4A5" w14:textId="77777777" w:rsidR="00F62F1B" w:rsidRDefault="00F62F1B" w:rsidP="00F62F1B">
      <w:r>
        <w:t>This Annex B is to describe the capabilities of logical functions at NFV layer to support securing network slice management and orchestration, creating network slice instance with customized security services, monitoring network slice instance running status to ensure that service level agreements are consistently met, and so on.</w:t>
      </w:r>
    </w:p>
    <w:p w14:paraId="5CB469F4" w14:textId="77777777" w:rsidR="00F62F1B" w:rsidRDefault="00F62F1B" w:rsidP="00F62F1B">
      <w:pPr>
        <w:pStyle w:val="Heading2"/>
      </w:pPr>
      <w:bookmarkStart w:id="48" w:name="_Toc49874506"/>
      <w:r>
        <w:t>B.1 General capabilities of logical functions at NFV layer</w:t>
      </w:r>
      <w:bookmarkEnd w:id="48"/>
    </w:p>
    <w:p w14:paraId="10519195" w14:textId="645ED4B5" w:rsidR="00F62F1B" w:rsidRDefault="00F62F1B" w:rsidP="00F62F1B">
      <w:pPr>
        <w:widowControl w:val="0"/>
      </w:pPr>
      <w:r>
        <w:t>According to Figure 6-1, general capabilities of the logical functions [b-ETSI GS NFV-MAN 001] at NFV layer are summarized as below.</w:t>
      </w:r>
    </w:p>
    <w:p w14:paraId="244AAFBC" w14:textId="77777777" w:rsidR="00F62F1B" w:rsidRDefault="00F62F1B" w:rsidP="00F62F1B">
      <w:pPr>
        <w:pStyle w:val="ListParagraph"/>
        <w:widowControl w:val="0"/>
        <w:numPr>
          <w:ilvl w:val="0"/>
          <w:numId w:val="5"/>
        </w:numPr>
        <w:tabs>
          <w:tab w:val="left" w:pos="794"/>
          <w:tab w:val="left" w:pos="1191"/>
          <w:tab w:val="left" w:pos="1588"/>
          <w:tab w:val="left" w:pos="1985"/>
        </w:tabs>
        <w:autoSpaceDN w:val="0"/>
        <w:ind w:left="567" w:firstLineChars="0" w:hanging="283"/>
      </w:pPr>
      <w:r>
        <w:t xml:space="preserve">The </w:t>
      </w:r>
      <w:r>
        <w:rPr>
          <w:i/>
        </w:rPr>
        <w:t>NFVO (NFV orchestrator)</w:t>
      </w:r>
      <w:r>
        <w:t xml:space="preserve"> is responsible for the orchestration of NFVI resources across multiple VIMs and the lifecycle management of network services. NFVO includes </w:t>
      </w:r>
      <w:r>
        <w:rPr>
          <w:i/>
        </w:rPr>
        <w:t>network service catalog</w:t>
      </w:r>
      <w:r>
        <w:t xml:space="preserve">, </w:t>
      </w:r>
      <w:r>
        <w:rPr>
          <w:i/>
        </w:rPr>
        <w:t>VNF catalog</w:t>
      </w:r>
      <w:r>
        <w:t xml:space="preserve">, </w:t>
      </w:r>
      <w:r>
        <w:rPr>
          <w:i/>
        </w:rPr>
        <w:t>NFV instance inventory</w:t>
      </w:r>
      <w:r>
        <w:t xml:space="preserve"> and </w:t>
      </w:r>
      <w:r>
        <w:rPr>
          <w:i/>
        </w:rPr>
        <w:t>NFVI resources</w:t>
      </w:r>
      <w:r>
        <w:t>.</w:t>
      </w:r>
    </w:p>
    <w:p w14:paraId="60449863" w14:textId="77777777" w:rsidR="00F62F1B" w:rsidRDefault="00F62F1B" w:rsidP="00F62F1B">
      <w:pPr>
        <w:pStyle w:val="ListParagraph"/>
        <w:widowControl w:val="0"/>
        <w:numPr>
          <w:ilvl w:val="0"/>
          <w:numId w:val="5"/>
        </w:numPr>
        <w:tabs>
          <w:tab w:val="left" w:pos="794"/>
          <w:tab w:val="left" w:pos="1191"/>
          <w:tab w:val="left" w:pos="1588"/>
          <w:tab w:val="left" w:pos="1985"/>
        </w:tabs>
        <w:autoSpaceDN w:val="0"/>
        <w:ind w:left="567" w:firstLineChars="0" w:hanging="283"/>
      </w:pPr>
      <w:r>
        <w:t xml:space="preserve">The </w:t>
      </w:r>
      <w:r>
        <w:rPr>
          <w:i/>
        </w:rPr>
        <w:t>VNFM (VNF manager)</w:t>
      </w:r>
      <w:r>
        <w:t xml:space="preserve"> is responsible for the lifecycle management of VNF instances.</w:t>
      </w:r>
    </w:p>
    <w:p w14:paraId="4296E6AE" w14:textId="77777777" w:rsidR="00F62F1B" w:rsidRDefault="00F62F1B" w:rsidP="00F62F1B">
      <w:pPr>
        <w:pStyle w:val="ListParagraph"/>
        <w:widowControl w:val="0"/>
        <w:numPr>
          <w:ilvl w:val="0"/>
          <w:numId w:val="5"/>
        </w:numPr>
        <w:tabs>
          <w:tab w:val="left" w:pos="794"/>
          <w:tab w:val="left" w:pos="1191"/>
          <w:tab w:val="left" w:pos="1588"/>
          <w:tab w:val="left" w:pos="1985"/>
        </w:tabs>
        <w:autoSpaceDN w:val="0"/>
        <w:ind w:left="567" w:firstLineChars="0" w:hanging="283"/>
      </w:pPr>
      <w:r>
        <w:t xml:space="preserve">The </w:t>
      </w:r>
      <w:r>
        <w:rPr>
          <w:i/>
        </w:rPr>
        <w:t>VIM (Virtualised infrastructure manager)</w:t>
      </w:r>
      <w:r>
        <w:t xml:space="preserve"> is responsible for controlling and managing the NFVI compute, storage and network resources. </w:t>
      </w:r>
      <w:r>
        <w:rPr>
          <w:i/>
        </w:rPr>
        <w:t>SDN control module</w:t>
      </w:r>
      <w:r>
        <w:t xml:space="preserve"> including data forward policies may be included into the </w:t>
      </w:r>
      <w:r>
        <w:rPr>
          <w:i/>
        </w:rPr>
        <w:t>VIM</w:t>
      </w:r>
      <w:r>
        <w:t>.</w:t>
      </w:r>
    </w:p>
    <w:p w14:paraId="321C7D73" w14:textId="77777777" w:rsidR="00F62F1B" w:rsidRDefault="00F62F1B" w:rsidP="00F62F1B">
      <w:pPr>
        <w:pStyle w:val="ListParagraph"/>
        <w:widowControl w:val="0"/>
        <w:numPr>
          <w:ilvl w:val="0"/>
          <w:numId w:val="5"/>
        </w:numPr>
        <w:tabs>
          <w:tab w:val="left" w:pos="794"/>
          <w:tab w:val="left" w:pos="1191"/>
          <w:tab w:val="left" w:pos="1588"/>
          <w:tab w:val="left" w:pos="1985"/>
        </w:tabs>
        <w:autoSpaceDN w:val="0"/>
        <w:ind w:left="567" w:firstLineChars="0" w:hanging="283"/>
      </w:pPr>
      <w:r>
        <w:t xml:space="preserve">The </w:t>
      </w:r>
      <w:r>
        <w:rPr>
          <w:i/>
        </w:rPr>
        <w:t>NFVI (NFV Infrastructure)</w:t>
      </w:r>
      <w:r>
        <w:t xml:space="preserve"> is to store the information about available/reserved/allocated NFVI resources (e.g. vCompute, vStorage, vNetwork) as abstracted by the </w:t>
      </w:r>
      <w:r>
        <w:rPr>
          <w:i/>
        </w:rPr>
        <w:t>VIM</w:t>
      </w:r>
      <w:r>
        <w:t>.</w:t>
      </w:r>
    </w:p>
    <w:p w14:paraId="0A056F42" w14:textId="77777777" w:rsidR="00F62F1B" w:rsidRDefault="00F62F1B" w:rsidP="00F62F1B">
      <w:pPr>
        <w:pStyle w:val="ListParagraph"/>
        <w:widowControl w:val="0"/>
        <w:numPr>
          <w:ilvl w:val="0"/>
          <w:numId w:val="5"/>
        </w:numPr>
        <w:tabs>
          <w:tab w:val="left" w:pos="794"/>
          <w:tab w:val="left" w:pos="1191"/>
          <w:tab w:val="left" w:pos="1588"/>
          <w:tab w:val="left" w:pos="1985"/>
        </w:tabs>
        <w:autoSpaceDN w:val="0"/>
        <w:ind w:left="567" w:firstLineChars="0" w:hanging="283"/>
      </w:pPr>
      <w:r>
        <w:t xml:space="preserve">The </w:t>
      </w:r>
      <w:r>
        <w:rPr>
          <w:i/>
        </w:rPr>
        <w:t>VNFs</w:t>
      </w:r>
      <w:r>
        <w:t xml:space="preserve"> are virtualized network functions. The </w:t>
      </w:r>
      <w:r>
        <w:rPr>
          <w:i/>
        </w:rPr>
        <w:t>PNFs</w:t>
      </w:r>
      <w:r>
        <w:t xml:space="preserve"> are physical network functions.</w:t>
      </w:r>
    </w:p>
    <w:p w14:paraId="0D89FF96" w14:textId="77777777" w:rsidR="00F62F1B" w:rsidRDefault="00F62F1B" w:rsidP="00F62F1B">
      <w:pPr>
        <w:pStyle w:val="ListParagraph"/>
        <w:widowControl w:val="0"/>
        <w:numPr>
          <w:ilvl w:val="0"/>
          <w:numId w:val="5"/>
        </w:numPr>
        <w:tabs>
          <w:tab w:val="left" w:pos="794"/>
          <w:tab w:val="left" w:pos="1191"/>
          <w:tab w:val="left" w:pos="1588"/>
          <w:tab w:val="left" w:pos="1985"/>
        </w:tabs>
        <w:autoSpaceDN w:val="0"/>
        <w:ind w:left="567" w:firstLineChars="0" w:hanging="283"/>
      </w:pPr>
      <w:r>
        <w:t xml:space="preserve">The </w:t>
      </w:r>
      <w:r w:rsidRPr="00F62F1B">
        <w:rPr>
          <w:i/>
          <w:iCs/>
        </w:rPr>
        <w:t>Network Service (NS) Catalogue</w:t>
      </w:r>
      <w:r>
        <w:t xml:space="preserve"> represents the repository of all of the on-boarded Network Services, supporting the creation and management of the NS deployment templates (Network Service Descriptor (NSD), Virtual Link Descriptor (VLD), and VNF Forwarding Graph Descriptor (VNFFGD) via interface operations exposed by the NFVO.</w:t>
      </w:r>
    </w:p>
    <w:p w14:paraId="021ED159" w14:textId="77777777" w:rsidR="00F62F1B" w:rsidRDefault="00F62F1B" w:rsidP="00F62F1B">
      <w:pPr>
        <w:pStyle w:val="ListParagraph"/>
        <w:widowControl w:val="0"/>
        <w:numPr>
          <w:ilvl w:val="0"/>
          <w:numId w:val="5"/>
        </w:numPr>
        <w:tabs>
          <w:tab w:val="left" w:pos="794"/>
          <w:tab w:val="left" w:pos="1191"/>
          <w:tab w:val="left" w:pos="1588"/>
          <w:tab w:val="left" w:pos="1985"/>
        </w:tabs>
        <w:autoSpaceDN w:val="0"/>
        <w:ind w:left="567" w:firstLineChars="0" w:hanging="283"/>
      </w:pPr>
      <w:r>
        <w:t xml:space="preserve">The </w:t>
      </w:r>
      <w:r w:rsidRPr="00F62F1B">
        <w:rPr>
          <w:i/>
          <w:iCs/>
        </w:rPr>
        <w:t>VNF Catalogue</w:t>
      </w:r>
      <w:r>
        <w:t xml:space="preserve"> represents the repository of all of the on-boarded VNF Packages, supporting the creation and management of the VNF Package (VNF Descriptor (VNFD), software images, manifest files, etc.) via interface operations exposed by the NFVO. Both NFVO and VNFM can query the VNF Catalogue for finding and retrieving a VNFD, to support different operations (e.g. validation, checking instantiation feasibility.</w:t>
      </w:r>
    </w:p>
    <w:p w14:paraId="7351EB1E" w14:textId="77777777" w:rsidR="00F62F1B" w:rsidRDefault="00F62F1B" w:rsidP="00F62F1B">
      <w:pPr>
        <w:pStyle w:val="ListParagraph"/>
        <w:widowControl w:val="0"/>
        <w:numPr>
          <w:ilvl w:val="0"/>
          <w:numId w:val="5"/>
        </w:numPr>
        <w:tabs>
          <w:tab w:val="left" w:pos="794"/>
          <w:tab w:val="left" w:pos="1191"/>
          <w:tab w:val="left" w:pos="1588"/>
          <w:tab w:val="left" w:pos="1985"/>
        </w:tabs>
        <w:autoSpaceDN w:val="0"/>
        <w:ind w:left="567" w:firstLineChars="0" w:hanging="283"/>
      </w:pPr>
      <w:r>
        <w:t xml:space="preserve">The </w:t>
      </w:r>
      <w:r w:rsidRPr="00F62F1B">
        <w:rPr>
          <w:i/>
          <w:iCs/>
        </w:rPr>
        <w:t>NFV Instances</w:t>
      </w:r>
      <w:r>
        <w:t xml:space="preserve"> repository holds information of all VNF instances and Network Service instances. Each VNF instance is represented by a VNF record, and each NS instance is represented by an NS record. Those records are updated during the lifecycle of the respective instances, reflecting changes resulting from execution of NS lifecycle management operations and/or VNF lifecycle management operations. This supports NFVO's and VNFM's responsibilities in maintaining the integrity and visibility of the NS instances, respectively VNF instances, and the relationship between them.</w:t>
      </w:r>
    </w:p>
    <w:p w14:paraId="28B5C90D" w14:textId="77777777" w:rsidR="00F62F1B" w:rsidRDefault="00F62F1B" w:rsidP="00F62F1B">
      <w:pPr>
        <w:pStyle w:val="ListParagraph"/>
        <w:widowControl w:val="0"/>
        <w:numPr>
          <w:ilvl w:val="0"/>
          <w:numId w:val="5"/>
        </w:numPr>
        <w:tabs>
          <w:tab w:val="left" w:pos="794"/>
          <w:tab w:val="left" w:pos="1191"/>
          <w:tab w:val="left" w:pos="1588"/>
          <w:tab w:val="left" w:pos="1985"/>
        </w:tabs>
        <w:autoSpaceDN w:val="0"/>
        <w:ind w:left="567" w:firstLineChars="0" w:hanging="283"/>
      </w:pPr>
      <w:r>
        <w:t xml:space="preserve">The </w:t>
      </w:r>
      <w:r w:rsidRPr="00F62F1B">
        <w:rPr>
          <w:i/>
          <w:iCs/>
        </w:rPr>
        <w:t xml:space="preserve">NFVI Resources </w:t>
      </w:r>
      <w:r>
        <w:t xml:space="preserve">repository holds information about available/reserved/allocated NFVI resources as abstracted by the VIM across operator's Infrastructure Domains, thus supporting information useful for resources reservation, allocation and monitoring purposes. As such, the NFVI Resources repository plays an important role in supporting NFVO's Resource Orchestration and governance role, by allowing NFVI reserved/allocated resources to be </w:t>
      </w:r>
      <w:r>
        <w:lastRenderedPageBreak/>
        <w:t>tracked against the NS and VNF instances associated with those resources (e.g. number of VMs used by a certain VNF instance at any time during its lifecycle)</w:t>
      </w:r>
    </w:p>
    <w:p w14:paraId="60EEB889" w14:textId="77777777" w:rsidR="00F62F1B" w:rsidRDefault="00F62F1B" w:rsidP="00F62F1B">
      <w:pPr>
        <w:pStyle w:val="Heading2"/>
        <w:tabs>
          <w:tab w:val="clear" w:pos="794"/>
          <w:tab w:val="left" w:pos="426"/>
        </w:tabs>
        <w:ind w:left="0" w:firstLine="0"/>
        <w:rPr>
          <w:i/>
          <w:szCs w:val="24"/>
        </w:rPr>
      </w:pPr>
      <w:bookmarkStart w:id="49" w:name="_Toc49874507"/>
      <w:r>
        <w:rPr>
          <w:szCs w:val="24"/>
        </w:rPr>
        <w:t xml:space="preserve">B.2 Security requirements for the logical functions at </w:t>
      </w:r>
      <w:r w:rsidRPr="00F62F1B">
        <w:rPr>
          <w:iCs/>
          <w:szCs w:val="24"/>
        </w:rPr>
        <w:t>NFV</w:t>
      </w:r>
      <w:r>
        <w:rPr>
          <w:iCs/>
          <w:szCs w:val="24"/>
        </w:rPr>
        <w:t xml:space="preserve"> layer</w:t>
      </w:r>
      <w:bookmarkEnd w:id="49"/>
    </w:p>
    <w:tbl>
      <w:tblPr>
        <w:tblStyle w:val="TableGrid"/>
        <w:tblW w:w="8930"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30"/>
      </w:tblGrid>
      <w:tr w:rsidR="00F62F1B" w14:paraId="0CA03F75" w14:textId="77777777" w:rsidTr="00F62F1B">
        <w:tc>
          <w:tcPr>
            <w:tcW w:w="8930" w:type="dxa"/>
            <w:hideMark/>
          </w:tcPr>
          <w:p w14:paraId="412A3E2E" w14:textId="77777777" w:rsidR="00F62F1B" w:rsidRDefault="00F62F1B">
            <w:pPr>
              <w:pStyle w:val="Default"/>
              <w:spacing w:before="120"/>
              <w:rPr>
                <w:rFonts w:eastAsia="MS Mincho"/>
              </w:rPr>
            </w:pPr>
            <w:r>
              <w:rPr>
                <w:rFonts w:eastAsia="MS Mincho"/>
              </w:rPr>
              <w:t xml:space="preserve">It is required that the </w:t>
            </w:r>
            <w:r>
              <w:rPr>
                <w:rFonts w:eastAsia="MS Mincho"/>
                <w:i/>
              </w:rPr>
              <w:t>NFV-MANO</w:t>
            </w:r>
            <w:r w:rsidRPr="00F62F1B">
              <w:rPr>
                <w:rFonts w:eastAsia="MS Mincho"/>
                <w:iCs/>
              </w:rPr>
              <w:t xml:space="preserve"> and the </w:t>
            </w:r>
            <w:r>
              <w:rPr>
                <w:rFonts w:eastAsia="MS Mincho"/>
                <w:i/>
              </w:rPr>
              <w:t>NFM (Network Function Manager)</w:t>
            </w:r>
            <w:r>
              <w:rPr>
                <w:rFonts w:eastAsia="MS Mincho"/>
              </w:rPr>
              <w:t xml:space="preserve"> have the capability to authenticate the </w:t>
            </w:r>
            <w:r>
              <w:rPr>
                <w:rFonts w:eastAsia="MS Mincho"/>
                <w:i/>
              </w:rPr>
              <w:t>NSS management and orchestration</w:t>
            </w:r>
            <w:r>
              <w:t xml:space="preserve"> before the </w:t>
            </w:r>
            <w:r>
              <w:rPr>
                <w:rFonts w:eastAsia="MS Mincho"/>
                <w:i/>
              </w:rPr>
              <w:t>NSS management and orchestration</w:t>
            </w:r>
            <w:r>
              <w:t xml:space="preserve"> requests to create network service instance and/or collect network data (e.g., network link status, security, QoS, bandwidth, throughput, latency, etc.)</w:t>
            </w:r>
            <w:r>
              <w:rPr>
                <w:rFonts w:eastAsia="MS Mincho"/>
              </w:rPr>
              <w:t>.</w:t>
            </w:r>
          </w:p>
        </w:tc>
      </w:tr>
      <w:tr w:rsidR="00F62F1B" w14:paraId="2DC55804" w14:textId="77777777" w:rsidTr="00F62F1B">
        <w:tc>
          <w:tcPr>
            <w:tcW w:w="8930" w:type="dxa"/>
            <w:hideMark/>
          </w:tcPr>
          <w:p w14:paraId="7AAF2FAF" w14:textId="77777777" w:rsidR="00F62F1B" w:rsidRDefault="00F62F1B">
            <w:pPr>
              <w:pStyle w:val="Default"/>
              <w:spacing w:before="120"/>
              <w:rPr>
                <w:rFonts w:eastAsia="MS Mincho"/>
              </w:rPr>
            </w:pPr>
            <w:r>
              <w:rPr>
                <w:rFonts w:eastAsia="MS Mincho"/>
              </w:rPr>
              <w:t xml:space="preserve">It is required that the </w:t>
            </w:r>
            <w:r>
              <w:rPr>
                <w:rFonts w:eastAsia="MS Mincho"/>
                <w:i/>
              </w:rPr>
              <w:t>NFV-MANO</w:t>
            </w:r>
            <w:r>
              <w:rPr>
                <w:rFonts w:eastAsia="MS Mincho"/>
                <w:iCs/>
              </w:rPr>
              <w:t xml:space="preserve"> and the </w:t>
            </w:r>
            <w:r>
              <w:rPr>
                <w:rFonts w:eastAsia="MS Mincho"/>
                <w:i/>
              </w:rPr>
              <w:t xml:space="preserve">NFM </w:t>
            </w:r>
            <w:r>
              <w:rPr>
                <w:rFonts w:eastAsia="MS Mincho"/>
              </w:rPr>
              <w:t>have the capability to authorize the</w:t>
            </w:r>
            <w:r>
              <w:t xml:space="preserve"> </w:t>
            </w:r>
            <w:r>
              <w:rPr>
                <w:rFonts w:eastAsia="MS Mincho"/>
                <w:i/>
              </w:rPr>
              <w:t>NSS management and orchestration</w:t>
            </w:r>
            <w:r>
              <w:t xml:space="preserve"> before the </w:t>
            </w:r>
            <w:r>
              <w:rPr>
                <w:rFonts w:eastAsia="MS Mincho"/>
                <w:i/>
              </w:rPr>
              <w:t>NSS management and orchestration</w:t>
            </w:r>
            <w:r>
              <w:t xml:space="preserve"> requests to create network service instance and/or collect network data (e.g., network link status, security, security, QoS, bandwidth, throughput, latency, etc.)</w:t>
            </w:r>
            <w:r>
              <w:rPr>
                <w:rFonts w:eastAsia="MS Mincho"/>
              </w:rPr>
              <w:t>.</w:t>
            </w:r>
          </w:p>
        </w:tc>
      </w:tr>
      <w:tr w:rsidR="00F62F1B" w14:paraId="382AAB97" w14:textId="77777777" w:rsidTr="00F62F1B">
        <w:tc>
          <w:tcPr>
            <w:tcW w:w="8930" w:type="dxa"/>
            <w:hideMark/>
          </w:tcPr>
          <w:p w14:paraId="06CE6CA5" w14:textId="77777777" w:rsidR="00F62F1B" w:rsidRDefault="00F62F1B">
            <w:pPr>
              <w:pStyle w:val="Default"/>
              <w:spacing w:before="120"/>
            </w:pPr>
            <w:r>
              <w:rPr>
                <w:rFonts w:eastAsia="MS Mincho"/>
              </w:rPr>
              <w:t xml:space="preserve">It is required to have the capability to support integrity protection for data transportation via the interface between the </w:t>
            </w:r>
            <w:r>
              <w:rPr>
                <w:rFonts w:eastAsia="MS Mincho"/>
                <w:i/>
              </w:rPr>
              <w:t>NFV-MANO/NFM</w:t>
            </w:r>
            <w:r>
              <w:rPr>
                <w:rFonts w:eastAsia="MS Mincho"/>
              </w:rPr>
              <w:t xml:space="preserve"> and the </w:t>
            </w:r>
            <w:r>
              <w:rPr>
                <w:rFonts w:eastAsia="MS Mincho"/>
                <w:i/>
              </w:rPr>
              <w:t>NSS management and orchestration</w:t>
            </w:r>
            <w:r>
              <w:rPr>
                <w:rFonts w:eastAsia="MS Mincho"/>
              </w:rPr>
              <w:t>.</w:t>
            </w:r>
          </w:p>
        </w:tc>
      </w:tr>
      <w:tr w:rsidR="00F62F1B" w14:paraId="6A368FB6" w14:textId="77777777" w:rsidTr="00F62F1B">
        <w:tc>
          <w:tcPr>
            <w:tcW w:w="8930" w:type="dxa"/>
            <w:hideMark/>
          </w:tcPr>
          <w:p w14:paraId="58059BCB" w14:textId="77777777" w:rsidR="00F62F1B" w:rsidRDefault="00F62F1B">
            <w:pPr>
              <w:pStyle w:val="Default"/>
              <w:spacing w:before="120"/>
            </w:pPr>
            <w:r>
              <w:rPr>
                <w:rFonts w:eastAsia="MS Mincho"/>
              </w:rPr>
              <w:t xml:space="preserve">It is required to have the capability to support confidentiality protection for data transportation via the interface between the </w:t>
            </w:r>
            <w:r>
              <w:rPr>
                <w:rFonts w:eastAsia="MS Mincho"/>
                <w:i/>
              </w:rPr>
              <w:t>NFV-MANO/NFM</w:t>
            </w:r>
            <w:r>
              <w:rPr>
                <w:rFonts w:eastAsia="MS Mincho"/>
              </w:rPr>
              <w:t xml:space="preserve"> and the </w:t>
            </w:r>
            <w:r>
              <w:rPr>
                <w:rFonts w:eastAsia="MS Mincho"/>
                <w:i/>
              </w:rPr>
              <w:t>NSS management and orchestration</w:t>
            </w:r>
            <w:r>
              <w:rPr>
                <w:rFonts w:eastAsia="MS Mincho"/>
              </w:rPr>
              <w:t>.</w:t>
            </w:r>
          </w:p>
        </w:tc>
      </w:tr>
      <w:tr w:rsidR="00F62F1B" w14:paraId="506B11C1" w14:textId="77777777" w:rsidTr="00F62F1B">
        <w:tc>
          <w:tcPr>
            <w:tcW w:w="8930" w:type="dxa"/>
            <w:hideMark/>
          </w:tcPr>
          <w:p w14:paraId="4A343892" w14:textId="77777777" w:rsidR="00F62F1B" w:rsidRDefault="00F62F1B">
            <w:pPr>
              <w:pStyle w:val="Default"/>
              <w:spacing w:before="120"/>
              <w:rPr>
                <w:lang w:val="en-GB"/>
              </w:rPr>
            </w:pPr>
            <w:r>
              <w:rPr>
                <w:rFonts w:eastAsia="MS Mincho"/>
              </w:rPr>
              <w:t xml:space="preserve">It is required to have the capability to support replay protection for data transportation via the interface between the </w:t>
            </w:r>
            <w:r>
              <w:rPr>
                <w:rFonts w:eastAsia="MS Mincho"/>
                <w:i/>
              </w:rPr>
              <w:t>NFV-MANO/NFM</w:t>
            </w:r>
            <w:r>
              <w:rPr>
                <w:rFonts w:eastAsia="MS Mincho"/>
              </w:rPr>
              <w:t xml:space="preserve"> and the </w:t>
            </w:r>
            <w:r>
              <w:rPr>
                <w:rFonts w:eastAsia="MS Mincho"/>
                <w:i/>
              </w:rPr>
              <w:t>NSS management and orchestration</w:t>
            </w:r>
            <w:r>
              <w:rPr>
                <w:rFonts w:eastAsia="MS Mincho"/>
              </w:rPr>
              <w:t>.</w:t>
            </w:r>
          </w:p>
        </w:tc>
      </w:tr>
      <w:tr w:rsidR="00F62F1B" w14:paraId="0B95482D" w14:textId="77777777" w:rsidTr="00F62F1B">
        <w:tc>
          <w:tcPr>
            <w:tcW w:w="8930" w:type="dxa"/>
            <w:hideMark/>
          </w:tcPr>
          <w:p w14:paraId="3694F55A" w14:textId="77777777" w:rsidR="00F62F1B" w:rsidRDefault="00F62F1B">
            <w:pPr>
              <w:pStyle w:val="Default"/>
              <w:spacing w:before="120"/>
              <w:rPr>
                <w:rFonts w:eastAsia="MS Mincho"/>
              </w:rPr>
            </w:pPr>
            <w:r>
              <w:rPr>
                <w:rFonts w:eastAsia="MS Mincho"/>
              </w:rPr>
              <w:t>It is recommended to have the capabilities to support integrity protection for the network service catalog (i.e. network service chain template) during transmission and in storage.</w:t>
            </w:r>
          </w:p>
        </w:tc>
      </w:tr>
      <w:tr w:rsidR="00F62F1B" w14:paraId="5D8AA0DA" w14:textId="77777777" w:rsidTr="00F62F1B">
        <w:tc>
          <w:tcPr>
            <w:tcW w:w="8930" w:type="dxa"/>
            <w:hideMark/>
          </w:tcPr>
          <w:p w14:paraId="78FEAEF3" w14:textId="77777777" w:rsidR="00F62F1B" w:rsidRDefault="00F62F1B">
            <w:pPr>
              <w:pStyle w:val="Default"/>
              <w:spacing w:before="120"/>
              <w:rPr>
                <w:rFonts w:eastAsia="MS Mincho"/>
              </w:rPr>
            </w:pPr>
            <w:r>
              <w:rPr>
                <w:rFonts w:eastAsia="MS Mincho"/>
              </w:rPr>
              <w:t>It is recommended to have the capabilities to support confidentiality protection for the network service catalog (i.e. network service chain template) during transmission and in storage.</w:t>
            </w:r>
          </w:p>
        </w:tc>
      </w:tr>
      <w:tr w:rsidR="00F62F1B" w14:paraId="6A4C6DE6" w14:textId="77777777" w:rsidTr="00F62F1B">
        <w:tc>
          <w:tcPr>
            <w:tcW w:w="8930" w:type="dxa"/>
            <w:hideMark/>
          </w:tcPr>
          <w:p w14:paraId="2A49BFB6" w14:textId="77777777" w:rsidR="00F62F1B" w:rsidRDefault="00F62F1B">
            <w:pPr>
              <w:pStyle w:val="Default"/>
              <w:spacing w:before="120"/>
              <w:rPr>
                <w:rFonts w:eastAsia="MS Mincho"/>
              </w:rPr>
            </w:pPr>
            <w:r>
              <w:rPr>
                <w:rFonts w:eastAsia="MS Mincho"/>
              </w:rPr>
              <w:t xml:space="preserve">It is recommended to have the capability to create security service chain to provide customized security service (e.g. integrity protection, confidentiality protection, hardware isolation, software isolation, anti-DDoS attack, Anti-virus and anti-malware software) in order to satisfy the security requirements from the </w:t>
            </w:r>
            <w:r>
              <w:rPr>
                <w:rFonts w:eastAsia="MS Mincho"/>
                <w:i/>
              </w:rPr>
              <w:t>NSS management and orchestration</w:t>
            </w:r>
            <w:r>
              <w:rPr>
                <w:rFonts w:eastAsia="MS Mincho"/>
              </w:rPr>
              <w:t>.</w:t>
            </w:r>
          </w:p>
        </w:tc>
      </w:tr>
      <w:tr w:rsidR="00F62F1B" w14:paraId="3B1704F6" w14:textId="77777777" w:rsidTr="00F62F1B">
        <w:tc>
          <w:tcPr>
            <w:tcW w:w="8930" w:type="dxa"/>
            <w:hideMark/>
          </w:tcPr>
          <w:p w14:paraId="11210705" w14:textId="77777777" w:rsidR="00F62F1B" w:rsidRDefault="00F62F1B">
            <w:pPr>
              <w:pStyle w:val="Default"/>
              <w:spacing w:before="120"/>
              <w:rPr>
                <w:rFonts w:eastAsia="MS Mincho"/>
              </w:rPr>
            </w:pPr>
            <w:r>
              <w:rPr>
                <w:rFonts w:eastAsia="MS Mincho"/>
              </w:rPr>
              <w:t>It is recommended to have the capability to create a separate network service instances to provide customized security services.</w:t>
            </w:r>
          </w:p>
        </w:tc>
      </w:tr>
      <w:tr w:rsidR="00F62F1B" w14:paraId="3C0F6508" w14:textId="77777777" w:rsidTr="00F62F1B">
        <w:tc>
          <w:tcPr>
            <w:tcW w:w="8930" w:type="dxa"/>
            <w:hideMark/>
          </w:tcPr>
          <w:p w14:paraId="7D262968" w14:textId="77777777" w:rsidR="00F62F1B" w:rsidRDefault="00F62F1B">
            <w:pPr>
              <w:pStyle w:val="Default"/>
              <w:spacing w:before="120"/>
              <w:rPr>
                <w:rFonts w:eastAsia="MS Mincho"/>
              </w:rPr>
            </w:pPr>
            <w:r>
              <w:t xml:space="preserve">It is recommended to have the capability to evaluate if the </w:t>
            </w:r>
            <w:r>
              <w:rPr>
                <w:rFonts w:eastAsia="MS Mincho"/>
              </w:rPr>
              <w:t xml:space="preserve">network service catalog (i.e. network service template) can satisfy the security requirements of the requested network service resource from the </w:t>
            </w:r>
            <w:r>
              <w:rPr>
                <w:rFonts w:eastAsia="MS Mincho"/>
                <w:i/>
              </w:rPr>
              <w:t>NSS management and orchestration</w:t>
            </w:r>
            <w:r>
              <w:rPr>
                <w:rFonts w:eastAsia="MS Mincho"/>
              </w:rPr>
              <w:t>.</w:t>
            </w:r>
          </w:p>
        </w:tc>
      </w:tr>
      <w:tr w:rsidR="00F62F1B" w14:paraId="633AB682" w14:textId="77777777" w:rsidTr="00F62F1B">
        <w:tc>
          <w:tcPr>
            <w:tcW w:w="8930" w:type="dxa"/>
            <w:hideMark/>
          </w:tcPr>
          <w:p w14:paraId="35A3AD43" w14:textId="77777777" w:rsidR="00F62F1B" w:rsidRDefault="00F62F1B">
            <w:pPr>
              <w:pStyle w:val="Default"/>
              <w:spacing w:before="120"/>
            </w:pPr>
            <w:r>
              <w:t xml:space="preserve">It is recommended to have the capability to evaluate if the available, feasible and active </w:t>
            </w:r>
            <w:r>
              <w:rPr>
                <w:rFonts w:eastAsia="MS Mincho"/>
              </w:rPr>
              <w:t xml:space="preserve">network service instances can satisfy the security requirements of the requested network service resource from the </w:t>
            </w:r>
            <w:r>
              <w:rPr>
                <w:rFonts w:eastAsia="MS Mincho"/>
                <w:i/>
              </w:rPr>
              <w:t>NSS management and orchestration</w:t>
            </w:r>
            <w:r>
              <w:rPr>
                <w:rFonts w:eastAsia="MS Mincho"/>
              </w:rPr>
              <w:t>.</w:t>
            </w:r>
          </w:p>
        </w:tc>
      </w:tr>
      <w:tr w:rsidR="00F62F1B" w14:paraId="51753BB9" w14:textId="77777777" w:rsidTr="00F62F1B">
        <w:tc>
          <w:tcPr>
            <w:tcW w:w="8930" w:type="dxa"/>
            <w:hideMark/>
          </w:tcPr>
          <w:p w14:paraId="5E788AE4" w14:textId="77777777" w:rsidR="00F62F1B" w:rsidRDefault="00F62F1B">
            <w:pPr>
              <w:pStyle w:val="Default"/>
              <w:spacing w:before="120"/>
              <w:rPr>
                <w:rFonts w:eastAsia="MS Mincho"/>
              </w:rPr>
            </w:pPr>
            <w:r>
              <w:t>It is required to have the capability to support the isolation between network service instances.</w:t>
            </w:r>
          </w:p>
        </w:tc>
      </w:tr>
      <w:tr w:rsidR="00F62F1B" w14:paraId="043B636A" w14:textId="77777777" w:rsidTr="00F62F1B">
        <w:tc>
          <w:tcPr>
            <w:tcW w:w="8930" w:type="dxa"/>
            <w:hideMark/>
          </w:tcPr>
          <w:p w14:paraId="1980FB74" w14:textId="77777777" w:rsidR="00F62F1B" w:rsidRDefault="00F62F1B">
            <w:pPr>
              <w:pStyle w:val="Default"/>
              <w:spacing w:before="120"/>
            </w:pPr>
            <w:r>
              <w:lastRenderedPageBreak/>
              <w:t>It is required to support integrity of managed services and management functions at</w:t>
            </w:r>
            <w:r>
              <w:rPr>
                <w:rFonts w:eastAsia="MS Mincho"/>
              </w:rPr>
              <w:t xml:space="preserve"> the</w:t>
            </w:r>
            <w:r>
              <w:rPr>
                <w:rFonts w:eastAsia="MS Mincho"/>
                <w:i/>
              </w:rPr>
              <w:t xml:space="preserve"> </w:t>
            </w:r>
            <w:r w:rsidRPr="00F62F1B">
              <w:rPr>
                <w:rFonts w:eastAsia="MS Mincho"/>
                <w:iCs/>
              </w:rPr>
              <w:t>NFV</w:t>
            </w:r>
            <w:r>
              <w:rPr>
                <w:rFonts w:eastAsia="MS Mincho"/>
              </w:rPr>
              <w:t xml:space="preserve"> layer.</w:t>
            </w:r>
          </w:p>
        </w:tc>
      </w:tr>
      <w:tr w:rsidR="00F62F1B" w14:paraId="3CF413FE" w14:textId="77777777" w:rsidTr="00F62F1B">
        <w:tc>
          <w:tcPr>
            <w:tcW w:w="8930" w:type="dxa"/>
            <w:hideMark/>
          </w:tcPr>
          <w:p w14:paraId="75619DEA" w14:textId="77777777" w:rsidR="00F62F1B" w:rsidRDefault="00F62F1B">
            <w:pPr>
              <w:pStyle w:val="Default"/>
              <w:spacing w:before="120"/>
            </w:pPr>
            <w:r>
              <w:t>It is recommended to have the capability for automated attack/incident detection, identification, prevention, and mitigation of network service instance.</w:t>
            </w:r>
          </w:p>
        </w:tc>
      </w:tr>
      <w:tr w:rsidR="00F62F1B" w14:paraId="444CAA59" w14:textId="77777777" w:rsidTr="00F62F1B">
        <w:tc>
          <w:tcPr>
            <w:tcW w:w="8930" w:type="dxa"/>
            <w:hideMark/>
          </w:tcPr>
          <w:p w14:paraId="7AAFC605" w14:textId="77777777" w:rsidR="00F62F1B" w:rsidRDefault="00F62F1B">
            <w:pPr>
              <w:pStyle w:val="Default"/>
              <w:spacing w:before="120"/>
            </w:pPr>
            <w:r>
              <w:t>It is recommended to have the capabilities for monitoring and collecting the activities, status, anomalous events of the instances of VNFs and physical network functions (PNFs).</w:t>
            </w:r>
          </w:p>
        </w:tc>
      </w:tr>
      <w:tr w:rsidR="00F62F1B" w14:paraId="65C95AE5" w14:textId="77777777" w:rsidTr="00F62F1B">
        <w:tc>
          <w:tcPr>
            <w:tcW w:w="8930" w:type="dxa"/>
            <w:hideMark/>
          </w:tcPr>
          <w:p w14:paraId="4C2FEDFA" w14:textId="77777777" w:rsidR="00F62F1B" w:rsidRDefault="00F62F1B">
            <w:pPr>
              <w:pStyle w:val="Default"/>
              <w:spacing w:before="120"/>
            </w:pPr>
            <w:r>
              <w:t>It is recommended to have the capabilities for analyzing the collected data and providing reports on the behavior of the instances of VNFs and physical network functions (PNFs).</w:t>
            </w:r>
          </w:p>
        </w:tc>
      </w:tr>
      <w:tr w:rsidR="00F62F1B" w14:paraId="39E1CB1B" w14:textId="77777777" w:rsidTr="00F62F1B">
        <w:tc>
          <w:tcPr>
            <w:tcW w:w="8930" w:type="dxa"/>
            <w:hideMark/>
          </w:tcPr>
          <w:p w14:paraId="78B1038A" w14:textId="77777777" w:rsidR="00F62F1B" w:rsidRDefault="00F62F1B">
            <w:pPr>
              <w:pStyle w:val="Default"/>
              <w:spacing w:before="120"/>
            </w:pPr>
            <w:r>
              <w:t xml:space="preserve">It is recommended to have the capabilities for storing and retrieving collected data, analysis reports and logging records in the </w:t>
            </w:r>
            <w:r>
              <w:rPr>
                <w:i/>
              </w:rPr>
              <w:t xml:space="preserve">NFV-MANO </w:t>
            </w:r>
            <w:r>
              <w:rPr>
                <w:iCs/>
              </w:rPr>
              <w:t xml:space="preserve">and in the </w:t>
            </w:r>
            <w:r>
              <w:rPr>
                <w:i/>
              </w:rPr>
              <w:t>NFM</w:t>
            </w:r>
            <w:r>
              <w:t>.</w:t>
            </w:r>
          </w:p>
        </w:tc>
      </w:tr>
      <w:tr w:rsidR="00F62F1B" w14:paraId="0B20D4FB" w14:textId="77777777" w:rsidTr="00F62F1B">
        <w:tc>
          <w:tcPr>
            <w:tcW w:w="8930" w:type="dxa"/>
            <w:hideMark/>
          </w:tcPr>
          <w:p w14:paraId="26399BF5" w14:textId="77777777" w:rsidR="00F62F1B" w:rsidRDefault="00F62F1B">
            <w:pPr>
              <w:pStyle w:val="Default"/>
              <w:spacing w:before="120"/>
            </w:pPr>
            <w:r>
              <w:rPr>
                <w:rFonts w:eastAsia="MS Mincho"/>
              </w:rPr>
              <w:t>It is recommended to provide integrity protection for the collected data, analysis reports and logging records stored</w:t>
            </w:r>
            <w:r>
              <w:t xml:space="preserve"> in the </w:t>
            </w:r>
            <w:r>
              <w:rPr>
                <w:i/>
              </w:rPr>
              <w:t xml:space="preserve">NFV-MANO </w:t>
            </w:r>
            <w:r>
              <w:rPr>
                <w:iCs/>
              </w:rPr>
              <w:t xml:space="preserve">and in the </w:t>
            </w:r>
            <w:r>
              <w:rPr>
                <w:i/>
              </w:rPr>
              <w:t>NFM</w:t>
            </w:r>
            <w:r>
              <w:t>.</w:t>
            </w:r>
          </w:p>
        </w:tc>
      </w:tr>
      <w:tr w:rsidR="00F62F1B" w14:paraId="1C2CCB53" w14:textId="77777777" w:rsidTr="00F62F1B">
        <w:tc>
          <w:tcPr>
            <w:tcW w:w="8930" w:type="dxa"/>
            <w:hideMark/>
          </w:tcPr>
          <w:p w14:paraId="059765E6" w14:textId="77777777" w:rsidR="00F62F1B" w:rsidRDefault="00F62F1B">
            <w:pPr>
              <w:pStyle w:val="Default"/>
              <w:spacing w:before="120"/>
              <w:rPr>
                <w:rFonts w:eastAsia="MS Mincho"/>
              </w:rPr>
            </w:pPr>
            <w:r>
              <w:t xml:space="preserve">It is optionally to provide </w:t>
            </w:r>
            <w:r>
              <w:rPr>
                <w:rFonts w:eastAsia="MS Mincho"/>
              </w:rPr>
              <w:t>confidentiality protection for the collected data, analysis reports and logging records stored</w:t>
            </w:r>
            <w:r>
              <w:t xml:space="preserve"> in the </w:t>
            </w:r>
            <w:r>
              <w:rPr>
                <w:i/>
              </w:rPr>
              <w:t xml:space="preserve">NFV-MANO </w:t>
            </w:r>
            <w:r>
              <w:rPr>
                <w:iCs/>
              </w:rPr>
              <w:t xml:space="preserve">and in the </w:t>
            </w:r>
            <w:r>
              <w:rPr>
                <w:i/>
              </w:rPr>
              <w:t>NFM</w:t>
            </w:r>
            <w:r>
              <w:t>.</w:t>
            </w:r>
          </w:p>
        </w:tc>
      </w:tr>
      <w:tr w:rsidR="00F62F1B" w14:paraId="5620F989" w14:textId="77777777" w:rsidTr="00F62F1B">
        <w:tc>
          <w:tcPr>
            <w:tcW w:w="8930" w:type="dxa"/>
            <w:hideMark/>
          </w:tcPr>
          <w:p w14:paraId="7D80ED6A" w14:textId="77777777" w:rsidR="00F62F1B" w:rsidRDefault="00F62F1B">
            <w:pPr>
              <w:pStyle w:val="Default"/>
              <w:spacing w:before="120"/>
              <w:rPr>
                <w:rFonts w:eastAsia="MS Mincho"/>
              </w:rPr>
            </w:pPr>
            <w:r>
              <w:t xml:space="preserve">It is required to support integrity protection for management data (e.g. </w:t>
            </w:r>
            <w:r>
              <w:rPr>
                <w:rFonts w:eastAsia="MS Mincho"/>
              </w:rPr>
              <w:t xml:space="preserve">fault, configuration, performance, security, and </w:t>
            </w:r>
            <w:r>
              <w:t>data related to management functions such as logs)</w:t>
            </w:r>
            <w:r>
              <w:rPr>
                <w:rFonts w:eastAsia="MS Mincho"/>
              </w:rPr>
              <w:t xml:space="preserve"> stored in the</w:t>
            </w:r>
            <w:r>
              <w:rPr>
                <w:rFonts w:eastAsia="MS Mincho"/>
                <w:i/>
              </w:rPr>
              <w:t xml:space="preserve"> NFV-MANO</w:t>
            </w:r>
            <w:r>
              <w:rPr>
                <w:iCs/>
              </w:rPr>
              <w:t xml:space="preserve"> and in the </w:t>
            </w:r>
            <w:r>
              <w:rPr>
                <w:i/>
              </w:rPr>
              <w:t>NFM</w:t>
            </w:r>
            <w:r>
              <w:rPr>
                <w:rFonts w:eastAsia="MS Mincho"/>
              </w:rPr>
              <w:t>.</w:t>
            </w:r>
          </w:p>
        </w:tc>
      </w:tr>
      <w:tr w:rsidR="00F62F1B" w14:paraId="2C654DB0" w14:textId="77777777" w:rsidTr="00F62F1B">
        <w:tc>
          <w:tcPr>
            <w:tcW w:w="8930" w:type="dxa"/>
            <w:hideMark/>
          </w:tcPr>
          <w:p w14:paraId="4A11EAB0" w14:textId="77777777" w:rsidR="00F62F1B" w:rsidRDefault="00F62F1B">
            <w:pPr>
              <w:pStyle w:val="Default"/>
              <w:spacing w:before="120"/>
            </w:pPr>
            <w:r>
              <w:t xml:space="preserve">It is required to support non-repudiation/tamper-proof of management data (e.g. </w:t>
            </w:r>
            <w:r>
              <w:rPr>
                <w:rFonts w:eastAsia="MS Mincho"/>
              </w:rPr>
              <w:t xml:space="preserve">fault, configuration, performance, security, and </w:t>
            </w:r>
            <w:r>
              <w:t>data related to management functions such as logs)</w:t>
            </w:r>
            <w:r>
              <w:rPr>
                <w:rFonts w:eastAsia="MS Mincho"/>
              </w:rPr>
              <w:t xml:space="preserve"> stored in the</w:t>
            </w:r>
            <w:r>
              <w:rPr>
                <w:rFonts w:eastAsia="MS Mincho"/>
                <w:i/>
              </w:rPr>
              <w:t xml:space="preserve"> NFV-MANO </w:t>
            </w:r>
            <w:r>
              <w:rPr>
                <w:iCs/>
              </w:rPr>
              <w:t xml:space="preserve">and in the </w:t>
            </w:r>
            <w:r>
              <w:rPr>
                <w:i/>
              </w:rPr>
              <w:t>NFM</w:t>
            </w:r>
            <w:r>
              <w:rPr>
                <w:rFonts w:eastAsia="MS Mincho"/>
              </w:rPr>
              <w:t>.</w:t>
            </w:r>
          </w:p>
        </w:tc>
      </w:tr>
      <w:tr w:rsidR="00F62F1B" w14:paraId="5EA842FD" w14:textId="77777777" w:rsidTr="00F62F1B">
        <w:tc>
          <w:tcPr>
            <w:tcW w:w="8930" w:type="dxa"/>
            <w:hideMark/>
          </w:tcPr>
          <w:p w14:paraId="4562140E" w14:textId="77777777" w:rsidR="00F62F1B" w:rsidRDefault="00F62F1B">
            <w:pPr>
              <w:pStyle w:val="Default"/>
              <w:spacing w:before="120"/>
              <w:rPr>
                <w:rFonts w:eastAsia="MS Mincho"/>
              </w:rPr>
            </w:pPr>
            <w:r>
              <w:t xml:space="preserve">It is recommended to support confidentiality protection for management data (e.g. </w:t>
            </w:r>
            <w:r>
              <w:rPr>
                <w:rFonts w:eastAsia="MS Mincho"/>
              </w:rPr>
              <w:t xml:space="preserve">fault, configuration, performance, security, and </w:t>
            </w:r>
            <w:r>
              <w:t xml:space="preserve">data related to management functions such as logs) </w:t>
            </w:r>
            <w:r>
              <w:rPr>
                <w:rFonts w:eastAsia="MS Mincho"/>
              </w:rPr>
              <w:t>stored in the</w:t>
            </w:r>
            <w:r>
              <w:rPr>
                <w:rFonts w:eastAsia="MS Mincho"/>
                <w:i/>
              </w:rPr>
              <w:t xml:space="preserve"> NFV-MANO</w:t>
            </w:r>
            <w:r>
              <w:rPr>
                <w:iCs/>
              </w:rPr>
              <w:t xml:space="preserve"> and in the </w:t>
            </w:r>
            <w:r>
              <w:rPr>
                <w:i/>
              </w:rPr>
              <w:t>NFM</w:t>
            </w:r>
            <w:r>
              <w:rPr>
                <w:rFonts w:eastAsia="MS Mincho"/>
              </w:rPr>
              <w:t>.</w:t>
            </w:r>
          </w:p>
        </w:tc>
      </w:tr>
    </w:tbl>
    <w:p w14:paraId="781EBEF2" w14:textId="6050D947" w:rsidR="00F62F1B" w:rsidRDefault="00F62F1B" w:rsidP="00F62F1B">
      <w:pPr>
        <w:pStyle w:val="Heading2"/>
        <w:tabs>
          <w:tab w:val="clear" w:pos="794"/>
          <w:tab w:val="left" w:pos="426"/>
        </w:tabs>
        <w:ind w:left="426" w:hanging="426"/>
      </w:pPr>
      <w:bookmarkStart w:id="50" w:name="_Toc49874508"/>
      <w:r>
        <w:t xml:space="preserve">B.3 Security capabilities of the logical functions at </w:t>
      </w:r>
      <w:r w:rsidRPr="00F62F1B">
        <w:rPr>
          <w:iCs/>
        </w:rPr>
        <w:t>NFV</w:t>
      </w:r>
      <w:r>
        <w:rPr>
          <w:iCs/>
        </w:rPr>
        <w:t xml:space="preserve"> layer</w:t>
      </w:r>
      <w:bookmarkEnd w:id="50"/>
    </w:p>
    <w:p w14:paraId="4E903E5A" w14:textId="18AC5D93" w:rsidR="00F62F1B" w:rsidRDefault="00F62F1B" w:rsidP="00F62F1B">
      <w:pPr>
        <w:autoSpaceDE w:val="0"/>
        <w:autoSpaceDN w:val="0"/>
        <w:adjustRightInd w:val="0"/>
        <w:rPr>
          <w:rFonts w:eastAsia="MS Mincho"/>
          <w:color w:val="000000"/>
        </w:rPr>
      </w:pPr>
      <w:r>
        <w:rPr>
          <w:rFonts w:eastAsia="MS Mincho"/>
          <w:color w:val="000000"/>
        </w:rPr>
        <w:t xml:space="preserve">In order to provide customized security services for the industry verticals, some logical functions of </w:t>
      </w:r>
      <w:r>
        <w:rPr>
          <w:rFonts w:eastAsia="MS Mincho"/>
          <w:i/>
          <w:color w:val="000000"/>
        </w:rPr>
        <w:t>NFV-MANO/NFM</w:t>
      </w:r>
      <w:r>
        <w:rPr>
          <w:rFonts w:eastAsia="MS Mincho"/>
          <w:color w:val="000000"/>
        </w:rPr>
        <w:t xml:space="preserve"> in Figure 8-1 are improved with security capabilities; and some new logical security functions are introduced in this recommendation.</w:t>
      </w:r>
    </w:p>
    <w:p w14:paraId="0EB4E707" w14:textId="23296C1C" w:rsidR="00F62F1B" w:rsidRDefault="00F62F1B" w:rsidP="00F62F1B">
      <w:pPr>
        <w:autoSpaceDE w:val="0"/>
        <w:autoSpaceDN w:val="0"/>
        <w:adjustRightInd w:val="0"/>
        <w:rPr>
          <w:rFonts w:eastAsia="MS Mincho"/>
          <w:color w:val="000000"/>
        </w:rPr>
      </w:pPr>
      <w:r>
        <w:rPr>
          <w:rFonts w:eastAsia="MS Mincho"/>
          <w:color w:val="000000"/>
        </w:rPr>
        <w:t xml:space="preserve">The </w:t>
      </w:r>
      <w:r>
        <w:rPr>
          <w:rFonts w:eastAsia="MS Mincho"/>
          <w:i/>
          <w:color w:val="000000"/>
        </w:rPr>
        <w:t xml:space="preserve">NFV-MANO authentication and authorization </w:t>
      </w:r>
      <w:r>
        <w:rPr>
          <w:rFonts w:eastAsia="MS Mincho"/>
          <w:iCs/>
          <w:color w:val="000000"/>
        </w:rPr>
        <w:t xml:space="preserve">and </w:t>
      </w:r>
      <w:r>
        <w:rPr>
          <w:rFonts w:eastAsia="MS Mincho"/>
          <w:i/>
          <w:color w:val="000000"/>
        </w:rPr>
        <w:t xml:space="preserve">NFM authentication and authorization </w:t>
      </w:r>
      <w:r>
        <w:rPr>
          <w:rFonts w:eastAsia="MS Mincho"/>
          <w:color w:val="000000"/>
        </w:rPr>
        <w:t xml:space="preserve">are logical functions introduced in this recommendation and has the following capabilities: 1) to authenticate the </w:t>
      </w:r>
      <w:r>
        <w:rPr>
          <w:rFonts w:eastAsia="MS Mincho"/>
          <w:i/>
          <w:color w:val="000000"/>
        </w:rPr>
        <w:t>NSS management and orchestration</w:t>
      </w:r>
      <w:r>
        <w:rPr>
          <w:rFonts w:eastAsia="MS Mincho"/>
          <w:color w:val="000000"/>
        </w:rPr>
        <w:t xml:space="preserve"> based on the certificate [IETF RFC 4306] [IETF RFC 5246]; 2) to authorize the </w:t>
      </w:r>
      <w:r>
        <w:rPr>
          <w:rFonts w:eastAsia="MS Mincho"/>
          <w:i/>
          <w:color w:val="000000"/>
        </w:rPr>
        <w:t>NSS management and orchestration</w:t>
      </w:r>
      <w:r>
        <w:rPr>
          <w:rFonts w:eastAsia="MS Mincho"/>
          <w:color w:val="000000"/>
        </w:rPr>
        <w:t xml:space="preserve"> to request the allocation resource of network service based on the certificate [IETF RFC 4306] [IETF RFC 5246].</w:t>
      </w:r>
    </w:p>
    <w:p w14:paraId="4D0FB356" w14:textId="77777777" w:rsidR="00F62F1B" w:rsidRDefault="00F62F1B" w:rsidP="00F62F1B">
      <w:pPr>
        <w:widowControl w:val="0"/>
      </w:pPr>
      <w:r>
        <w:t xml:space="preserve">The </w:t>
      </w:r>
      <w:r>
        <w:rPr>
          <w:i/>
        </w:rPr>
        <w:t xml:space="preserve">security service catalog </w:t>
      </w:r>
      <w:r>
        <w:t>is a logical function introduced in this recommendation with the following capabilities: 1) to store all of the on-boarded security service; 2) to support the creation and management of the security service resource model; 3) to support create network slice subnet instance (i.e. NSS_security).</w:t>
      </w:r>
    </w:p>
    <w:p w14:paraId="6E5FC221" w14:textId="77777777" w:rsidR="00F62F1B" w:rsidRDefault="00F62F1B" w:rsidP="00F62F1B">
      <w:pPr>
        <w:widowControl w:val="0"/>
      </w:pPr>
      <w:r>
        <w:t xml:space="preserve">The </w:t>
      </w:r>
      <w:r>
        <w:rPr>
          <w:i/>
        </w:rPr>
        <w:t>NFV security manager</w:t>
      </w:r>
      <w:r>
        <w:t>, defined in [ETSI NFV-SEC 013], is a logical function to manage the security on a network service over its entire lifecycle.</w:t>
      </w:r>
    </w:p>
    <w:p w14:paraId="6AA76EA9" w14:textId="77777777" w:rsidR="00F62F1B" w:rsidRDefault="00F62F1B" w:rsidP="00F62F1B">
      <w:pPr>
        <w:widowControl w:val="0"/>
      </w:pPr>
      <w:r>
        <w:t xml:space="preserve">The </w:t>
      </w:r>
      <w:r>
        <w:rPr>
          <w:i/>
        </w:rPr>
        <w:t>NFVI security manager</w:t>
      </w:r>
      <w:r>
        <w:t xml:space="preserve">, defined in [ETSI NFV-SEC 013], is a logical function to build and manage the security in NFVI to support </w:t>
      </w:r>
      <w:r>
        <w:rPr>
          <w:i/>
        </w:rPr>
        <w:t>NFV security manager</w:t>
      </w:r>
      <w:r>
        <w:t xml:space="preserve"> requests for managing security of </w:t>
      </w:r>
      <w:r>
        <w:lastRenderedPageBreak/>
        <w:t>network services in higher layer.</w:t>
      </w:r>
    </w:p>
    <w:p w14:paraId="344D4135" w14:textId="77777777" w:rsidR="00F62F1B" w:rsidRDefault="00F62F1B" w:rsidP="00F62F1B">
      <w:pPr>
        <w:widowControl w:val="0"/>
      </w:pPr>
      <w:r>
        <w:t xml:space="preserve">The </w:t>
      </w:r>
      <w:r>
        <w:rPr>
          <w:i/>
        </w:rPr>
        <w:t>VSF (Virtual Security Function)</w:t>
      </w:r>
      <w:r>
        <w:t xml:space="preserve">, defined in [ETSI NFV-SEC 013], is a special type of VNF with tailored security functionality (e.g. firewall, IDS/IPS, virtualized security monitoring functions). </w:t>
      </w:r>
    </w:p>
    <w:p w14:paraId="12CB52BE" w14:textId="77777777" w:rsidR="00F62F1B" w:rsidRDefault="00F62F1B" w:rsidP="00F62F1B">
      <w:pPr>
        <w:widowControl w:val="0"/>
      </w:pPr>
      <w:r>
        <w:t xml:space="preserve">The </w:t>
      </w:r>
      <w:r>
        <w:rPr>
          <w:i/>
        </w:rPr>
        <w:t>VSF catalog</w:t>
      </w:r>
      <w:r>
        <w:t xml:space="preserve"> is a specific type of VNF catalog defined in [ETSI NFV-SEC 013].</w:t>
      </w:r>
    </w:p>
    <w:p w14:paraId="1D31F740" w14:textId="77777777" w:rsidR="00F62F1B" w:rsidRDefault="00F62F1B" w:rsidP="00F62F1B">
      <w:pPr>
        <w:widowControl w:val="0"/>
      </w:pPr>
      <w:r>
        <w:t xml:space="preserve">The </w:t>
      </w:r>
      <w:r>
        <w:rPr>
          <w:i/>
        </w:rPr>
        <w:t>VSF instance</w:t>
      </w:r>
      <w:r>
        <w:t xml:space="preserve"> is a specific type of VNF instance defined in [ETSI NFV-SEC 013]. </w:t>
      </w:r>
    </w:p>
    <w:p w14:paraId="20E71CE1" w14:textId="77777777" w:rsidR="00F62F1B" w:rsidRDefault="00F62F1B" w:rsidP="00F62F1B">
      <w:pPr>
        <w:widowControl w:val="0"/>
      </w:pPr>
      <w:r>
        <w:t xml:space="preserve">The </w:t>
      </w:r>
      <w:r>
        <w:rPr>
          <w:i/>
        </w:rPr>
        <w:t>NFVI-based Security Function</w:t>
      </w:r>
      <w:r>
        <w:t>, defined in [ETSI NFV-SEC 013], is a security function provided by the NFV Infrastructure. It includes virtualized security appliances or software security features (e.g. hypervisor-based firewalls) and hardware-based security appliances/modules/features (e.g. Hardware Security Modules, Crypto Accelerators, or Trusted Platform Modules).</w:t>
      </w:r>
    </w:p>
    <w:p w14:paraId="5D4BBA47" w14:textId="77777777" w:rsidR="00F62F1B" w:rsidRDefault="00F62F1B" w:rsidP="00F62F1B">
      <w:r>
        <w:t xml:space="preserve">The </w:t>
      </w:r>
      <w:r>
        <w:rPr>
          <w:i/>
        </w:rPr>
        <w:t>PSF (Physical Security Function)</w:t>
      </w:r>
      <w:r>
        <w:t>, defined in [ETSI NFV-SEC 013], is a conventionally realized security function in the physical part of the hybrid network.</w:t>
      </w:r>
    </w:p>
    <w:p w14:paraId="3D362E21" w14:textId="77777777" w:rsidR="00F62F1B" w:rsidRDefault="00F62F1B" w:rsidP="00F62F1B">
      <w:pPr>
        <w:pStyle w:val="Heading2"/>
        <w:tabs>
          <w:tab w:val="clear" w:pos="794"/>
          <w:tab w:val="left" w:pos="426"/>
        </w:tabs>
        <w:ind w:left="426" w:hanging="426"/>
      </w:pPr>
      <w:bookmarkStart w:id="51" w:name="_Toc49874509"/>
      <w:r>
        <w:t xml:space="preserve">B.4 Isolation capabilities of the logical functions at </w:t>
      </w:r>
      <w:r>
        <w:rPr>
          <w:iCs/>
        </w:rPr>
        <w:t>NFV layer</w:t>
      </w:r>
      <w:bookmarkEnd w:id="51"/>
    </w:p>
    <w:p w14:paraId="629476E3" w14:textId="77777777" w:rsidR="00F62F1B" w:rsidRDefault="00F62F1B" w:rsidP="00F62F1B">
      <w:pPr>
        <w:autoSpaceDE w:val="0"/>
        <w:autoSpaceDN w:val="0"/>
        <w:adjustRightInd w:val="0"/>
        <w:rPr>
          <w:rFonts w:eastAsia="MS Mincho"/>
          <w:color w:val="000000"/>
        </w:rPr>
      </w:pPr>
      <w:r>
        <w:rPr>
          <w:rFonts w:eastAsia="MS Mincho"/>
          <w:color w:val="000000"/>
        </w:rPr>
        <w:t xml:space="preserve">In order to provide a 5G network slice isolated with fine-grained E2E slice isolation policy, some logical functions of </w:t>
      </w:r>
      <w:r>
        <w:rPr>
          <w:rFonts w:eastAsia="MS Mincho"/>
          <w:i/>
          <w:color w:val="000000"/>
        </w:rPr>
        <w:t>NFV-MANO/NFM</w:t>
      </w:r>
      <w:r>
        <w:rPr>
          <w:rFonts w:eastAsia="MS Mincho"/>
          <w:color w:val="000000"/>
        </w:rPr>
        <w:t xml:space="preserve"> in Figure 9-1 are improved with </w:t>
      </w:r>
      <w:r>
        <w:rPr>
          <w:rFonts w:eastAsia="MS Mincho"/>
          <w:color w:val="000000"/>
          <w:lang w:val="en-US"/>
        </w:rPr>
        <w:t xml:space="preserve">some </w:t>
      </w:r>
      <w:r>
        <w:rPr>
          <w:rFonts w:eastAsia="MS Mincho"/>
          <w:color w:val="000000"/>
        </w:rPr>
        <w:t>isolation capabilities as below:</w:t>
      </w:r>
    </w:p>
    <w:p w14:paraId="74A1C691" w14:textId="77777777" w:rsidR="00F62F1B" w:rsidRDefault="00F62F1B" w:rsidP="00F62F1B">
      <w:pPr>
        <w:pStyle w:val="ListParagraph"/>
        <w:numPr>
          <w:ilvl w:val="0"/>
          <w:numId w:val="17"/>
        </w:numPr>
        <w:tabs>
          <w:tab w:val="left" w:pos="794"/>
          <w:tab w:val="left" w:pos="1191"/>
          <w:tab w:val="left" w:pos="1588"/>
          <w:tab w:val="left" w:pos="1985"/>
        </w:tabs>
        <w:overflowPunct w:val="0"/>
        <w:autoSpaceDE w:val="0"/>
        <w:autoSpaceDN w:val="0"/>
        <w:adjustRightInd w:val="0"/>
        <w:ind w:firstLineChars="0"/>
        <w:jc w:val="left"/>
        <w:rPr>
          <w:rFonts w:eastAsia="MS Mincho"/>
          <w:color w:val="000000"/>
        </w:rPr>
      </w:pPr>
      <w:r>
        <w:rPr>
          <w:rFonts w:eastAsia="MS Mincho"/>
          <w:color w:val="000000"/>
        </w:rPr>
        <w:t xml:space="preserve">the logical function </w:t>
      </w:r>
      <w:r>
        <w:rPr>
          <w:rFonts w:eastAsia="MS Mincho"/>
          <w:i/>
          <w:iCs/>
          <w:color w:val="000000"/>
        </w:rPr>
        <w:t>NFVO Isolation monitoring</w:t>
      </w:r>
      <w:r>
        <w:rPr>
          <w:rFonts w:eastAsia="MS Mincho"/>
          <w:color w:val="000000"/>
        </w:rPr>
        <w:t xml:space="preserve"> of the </w:t>
      </w:r>
      <w:r>
        <w:rPr>
          <w:rFonts w:eastAsia="MS Mincho"/>
          <w:i/>
          <w:iCs/>
          <w:color w:val="000000"/>
        </w:rPr>
        <w:t>NFVO</w:t>
      </w:r>
      <w:r>
        <w:rPr>
          <w:rFonts w:eastAsia="MS Mincho"/>
          <w:color w:val="000000"/>
        </w:rPr>
        <w:t xml:space="preserve"> supports collecting isolation relevant data in the access/core network and reporting it to the logical function </w:t>
      </w:r>
      <w:r w:rsidRPr="00F62F1B">
        <w:rPr>
          <w:rFonts w:eastAsia="MS Mincho"/>
          <w:i/>
          <w:iCs/>
          <w:color w:val="000000"/>
        </w:rPr>
        <w:t>RAN/CN NSS security monitoring (e.g. isolation monitoring)</w:t>
      </w:r>
      <w:r>
        <w:rPr>
          <w:rFonts w:eastAsia="MS Mincho"/>
          <w:color w:val="000000"/>
        </w:rPr>
        <w:t>.</w:t>
      </w:r>
    </w:p>
    <w:p w14:paraId="7D4B9C49" w14:textId="77777777" w:rsidR="00F62F1B" w:rsidRDefault="00F62F1B" w:rsidP="00F62F1B">
      <w:pPr>
        <w:pStyle w:val="ListParagraph"/>
        <w:numPr>
          <w:ilvl w:val="0"/>
          <w:numId w:val="17"/>
        </w:numPr>
        <w:tabs>
          <w:tab w:val="left" w:pos="794"/>
          <w:tab w:val="left" w:pos="1191"/>
          <w:tab w:val="left" w:pos="1588"/>
          <w:tab w:val="left" w:pos="1985"/>
        </w:tabs>
        <w:overflowPunct w:val="0"/>
        <w:autoSpaceDE w:val="0"/>
        <w:autoSpaceDN w:val="0"/>
        <w:adjustRightInd w:val="0"/>
        <w:ind w:firstLineChars="0"/>
        <w:jc w:val="left"/>
        <w:rPr>
          <w:rFonts w:eastAsia="MS Mincho"/>
          <w:color w:val="000000"/>
        </w:rPr>
      </w:pPr>
      <w:r>
        <w:rPr>
          <w:rFonts w:eastAsia="MS Mincho"/>
          <w:color w:val="000000"/>
        </w:rPr>
        <w:t>NFVO NBI (North-Bound Interface) is extended to support isolation policies (e.g., NS isolation, virtualized network function isolation, vCompute isolation, vStorage isolation, hardware location isolation, security capability isolation, virtual link isolation) for network service to support RAN/CN NSS isolation.</w:t>
      </w:r>
    </w:p>
    <w:p w14:paraId="58B7A736" w14:textId="77777777" w:rsidR="00F62F1B" w:rsidRDefault="00F62F1B" w:rsidP="00F62F1B">
      <w:pPr>
        <w:pStyle w:val="ListParagraph"/>
        <w:numPr>
          <w:ilvl w:val="0"/>
          <w:numId w:val="17"/>
        </w:numPr>
        <w:tabs>
          <w:tab w:val="left" w:pos="794"/>
          <w:tab w:val="left" w:pos="1191"/>
          <w:tab w:val="left" w:pos="1588"/>
          <w:tab w:val="left" w:pos="1985"/>
        </w:tabs>
        <w:overflowPunct w:val="0"/>
        <w:autoSpaceDE w:val="0"/>
        <w:autoSpaceDN w:val="0"/>
        <w:adjustRightInd w:val="0"/>
        <w:ind w:firstLineChars="0"/>
        <w:jc w:val="left"/>
        <w:rPr>
          <w:rFonts w:eastAsia="MS Mincho"/>
          <w:color w:val="000000"/>
        </w:rPr>
      </w:pPr>
      <w:r>
        <w:rPr>
          <w:rFonts w:eastAsia="MS Mincho"/>
          <w:color w:val="000000"/>
        </w:rPr>
        <w:t>VNFM NBI is extended to support isolation policies (e.g., VNFCI (VNF Component Instance) isolation, vCompute isolation, vStorage isolation, hardware location isolation, security capability isolation, virtual link isolation) for VNF to support constituent managed function of RAN/CN NSS.</w:t>
      </w:r>
    </w:p>
    <w:p w14:paraId="1896A4DA" w14:textId="77777777" w:rsidR="00F62F1B" w:rsidRDefault="00F62F1B" w:rsidP="00F62F1B">
      <w:pPr>
        <w:pStyle w:val="ListParagraph"/>
        <w:numPr>
          <w:ilvl w:val="0"/>
          <w:numId w:val="17"/>
        </w:numPr>
        <w:tabs>
          <w:tab w:val="left" w:pos="794"/>
          <w:tab w:val="left" w:pos="1191"/>
          <w:tab w:val="left" w:pos="1588"/>
          <w:tab w:val="left" w:pos="1985"/>
        </w:tabs>
        <w:overflowPunct w:val="0"/>
        <w:autoSpaceDE w:val="0"/>
        <w:autoSpaceDN w:val="0"/>
        <w:adjustRightInd w:val="0"/>
        <w:ind w:firstLineChars="0"/>
        <w:jc w:val="left"/>
        <w:rPr>
          <w:rFonts w:eastAsia="MS Mincho"/>
          <w:color w:val="000000"/>
        </w:rPr>
      </w:pPr>
      <w:r>
        <w:rPr>
          <w:rFonts w:eastAsia="MS Mincho"/>
          <w:color w:val="000000"/>
        </w:rPr>
        <w:t>NFM</w:t>
      </w:r>
      <w:r>
        <w:rPr>
          <w:rFonts w:eastAsia="MS Mincho"/>
          <w:color w:val="000000"/>
          <w:lang w:val="en-US"/>
        </w:rPr>
        <w:t xml:space="preserve"> NBI is extended to support isolation policies such as security capabilities (e.g., </w:t>
      </w:r>
      <w:r>
        <w:rPr>
          <w:rFonts w:eastAsia="MS Mincho"/>
          <w:color w:val="000000"/>
        </w:rPr>
        <w:t>authentication, confidentiality, integrity, non-repudiation), location isolation of physical network function, network link isolation, etc.</w:t>
      </w:r>
    </w:p>
    <w:p w14:paraId="663EF7B0" w14:textId="77777777" w:rsidR="00F62F1B" w:rsidRDefault="00F62F1B" w:rsidP="00F62F1B">
      <w:pPr>
        <w:pStyle w:val="Heading2"/>
        <w:tabs>
          <w:tab w:val="clear" w:pos="794"/>
          <w:tab w:val="left" w:pos="426"/>
        </w:tabs>
        <w:ind w:left="426" w:hanging="426"/>
      </w:pPr>
      <w:bookmarkStart w:id="52" w:name="_Toc49874510"/>
      <w:r>
        <w:t>B.5 Information element of network service/PNF/VNF related to network resource isolation policy</w:t>
      </w:r>
      <w:bookmarkEnd w:id="52"/>
    </w:p>
    <w:p w14:paraId="18B1197E" w14:textId="77777777" w:rsidR="00F62F1B" w:rsidRDefault="00F62F1B" w:rsidP="00F62F1B">
      <w:pPr>
        <w:autoSpaceDE w:val="0"/>
        <w:autoSpaceDN w:val="0"/>
        <w:adjustRightInd w:val="0"/>
        <w:rPr>
          <w:rFonts w:eastAsia="MS Mincho"/>
          <w:color w:val="000000"/>
        </w:rPr>
      </w:pPr>
      <w:r>
        <w:rPr>
          <w:rFonts w:eastAsia="MS Mincho"/>
          <w:color w:val="000000"/>
        </w:rPr>
        <w:t xml:space="preserve">According to the </w:t>
      </w:r>
      <w:r w:rsidRPr="00F62F1B">
        <w:rPr>
          <w:rFonts w:eastAsia="MS Mincho"/>
          <w:color w:val="000000"/>
        </w:rPr>
        <w:t>descript</w:t>
      </w:r>
      <w:r>
        <w:rPr>
          <w:rFonts w:eastAsia="MS Mincho"/>
          <w:color w:val="000000"/>
        </w:rPr>
        <w:t>or</w:t>
      </w:r>
      <w:r w:rsidRPr="00F62F1B">
        <w:rPr>
          <w:rFonts w:eastAsia="MS Mincho"/>
          <w:color w:val="000000"/>
        </w:rPr>
        <w:t xml:space="preserve"> of network service/ PNF/VNF </w:t>
      </w:r>
      <w:r>
        <w:rPr>
          <w:rFonts w:eastAsia="MS Mincho"/>
          <w:color w:val="000000"/>
        </w:rPr>
        <w:t xml:space="preserve">in </w:t>
      </w:r>
      <w:r w:rsidRPr="00F62F1B">
        <w:rPr>
          <w:rFonts w:eastAsia="MS Mincho"/>
          <w:color w:val="000000"/>
        </w:rPr>
        <w:t>[b-ETSI GS NFV-IFA 011] [b-ETSI GS NFV-IFA 014] [b-ETSI GR NFV-SEC 009]</w:t>
      </w:r>
      <w:r>
        <w:rPr>
          <w:rFonts w:eastAsia="MS Mincho"/>
          <w:color w:val="000000"/>
        </w:rPr>
        <w:t>, the information elements related to network resource isolation policy are selected and shown in Figure Annex B-1.</w:t>
      </w:r>
    </w:p>
    <w:p w14:paraId="5D2BC898" w14:textId="77777777" w:rsidR="00F62F1B" w:rsidRDefault="00F62F1B" w:rsidP="00F62F1B">
      <w:pPr>
        <w:autoSpaceDE w:val="0"/>
        <w:autoSpaceDN w:val="0"/>
        <w:adjustRightInd w:val="0"/>
        <w:jc w:val="center"/>
      </w:pPr>
      <w:r>
        <w:object w:dxaOrig="9495" w:dyaOrig="8625" w14:anchorId="3EB81228">
          <v:shape id="_x0000_i1030" type="#_x0000_t75" style="width:474.75pt;height:431.25pt" o:ole="">
            <v:imagedata r:id="rId78" o:title=""/>
          </v:shape>
          <o:OLEObject Type="Embed" ProgID="Visio.Drawing.11" ShapeID="_x0000_i1030" DrawAspect="Content" ObjectID="_1665487863" r:id="rId79"/>
        </w:object>
      </w:r>
    </w:p>
    <w:p w14:paraId="73BB568B" w14:textId="77777777" w:rsidR="00F62F1B" w:rsidRDefault="00F62F1B" w:rsidP="00F62F1B">
      <w:pPr>
        <w:autoSpaceDE w:val="0"/>
        <w:autoSpaceDN w:val="0"/>
        <w:adjustRightInd w:val="0"/>
        <w:jc w:val="center"/>
        <w:rPr>
          <w:rFonts w:eastAsia="MS Mincho"/>
          <w:color w:val="000000"/>
        </w:rPr>
      </w:pPr>
      <w:r>
        <w:t>Figure Annex B-1 Information element of network service/PNF/VNF related to network resource isolation policy</w:t>
      </w:r>
    </w:p>
    <w:p w14:paraId="74F3FED7" w14:textId="77777777" w:rsidR="00F62F1B" w:rsidRDefault="00F62F1B" w:rsidP="00F62F1B">
      <w:pPr>
        <w:autoSpaceDE w:val="0"/>
        <w:autoSpaceDN w:val="0"/>
        <w:adjustRightInd w:val="0"/>
      </w:pPr>
      <w:r>
        <w:rPr>
          <w:rFonts w:eastAsia="MS Mincho"/>
          <w:color w:val="000000"/>
        </w:rPr>
        <w:t xml:space="preserve"> </w:t>
      </w:r>
      <w:r>
        <w:br w:type="page"/>
      </w:r>
    </w:p>
    <w:p w14:paraId="4F84711F" w14:textId="77777777" w:rsidR="00F62F1B" w:rsidRDefault="00F62F1B" w:rsidP="00F62F1B">
      <w:pPr>
        <w:pStyle w:val="AnnexNotitle"/>
        <w:pageBreakBefore/>
      </w:pPr>
      <w:bookmarkStart w:id="53" w:name="_Toc49874511"/>
      <w:r>
        <w:lastRenderedPageBreak/>
        <w:t>Annex C</w:t>
      </w:r>
      <w:r>
        <w:br/>
      </w:r>
      <w:r>
        <w:br/>
        <w:t>Capabilities of logical functions at transport network layer to support network slice management and orchestration</w:t>
      </w:r>
      <w:bookmarkEnd w:id="53"/>
    </w:p>
    <w:p w14:paraId="26F48536" w14:textId="77777777" w:rsidR="00F62F1B" w:rsidRDefault="00F62F1B" w:rsidP="00F62F1B">
      <w:pPr>
        <w:jc w:val="center"/>
      </w:pPr>
      <w:r>
        <w:t>(This annex forms an integral part of this Recommendation.)</w:t>
      </w:r>
    </w:p>
    <w:p w14:paraId="0DA71F05" w14:textId="77777777" w:rsidR="00F62F1B" w:rsidRDefault="00F62F1B" w:rsidP="00F62F1B">
      <w:r>
        <w:t>This Annex C is to describe the capabilities of logical functions at transport network layer to support securing network slice management and orchestration, creating network slice instance with customized security services, monitoring the network slice instance running status to ensure that service level agreements are consistently met, and so on.</w:t>
      </w:r>
    </w:p>
    <w:p w14:paraId="5F5DB158" w14:textId="77777777" w:rsidR="00F62F1B" w:rsidRDefault="00F62F1B" w:rsidP="00F62F1B">
      <w:pPr>
        <w:pStyle w:val="Heading2"/>
        <w:tabs>
          <w:tab w:val="clear" w:pos="794"/>
          <w:tab w:val="left" w:pos="426"/>
        </w:tabs>
        <w:ind w:left="426" w:hanging="426"/>
      </w:pPr>
      <w:bookmarkStart w:id="54" w:name="_Toc49874512"/>
      <w:r>
        <w:t xml:space="preserve">C.1 Security capabilities of the logical functions at </w:t>
      </w:r>
      <w:r>
        <w:rPr>
          <w:iCs/>
        </w:rPr>
        <w:t>transport network layer</w:t>
      </w:r>
      <w:bookmarkEnd w:id="54"/>
    </w:p>
    <w:p w14:paraId="28697575" w14:textId="77777777" w:rsidR="00F62F1B" w:rsidRDefault="00F62F1B" w:rsidP="00F62F1B">
      <w:pPr>
        <w:autoSpaceDE w:val="0"/>
        <w:autoSpaceDN w:val="0"/>
        <w:adjustRightInd w:val="0"/>
        <w:rPr>
          <w:rFonts w:eastAsia="MS Mincho"/>
          <w:color w:val="000000"/>
        </w:rPr>
      </w:pPr>
      <w:r>
        <w:rPr>
          <w:rFonts w:eastAsia="MS Mincho"/>
          <w:color w:val="000000"/>
        </w:rPr>
        <w:t xml:space="preserve">In order to provide customized security services for the industry verticals, the logical </w:t>
      </w:r>
      <w:r>
        <w:rPr>
          <w:rFonts w:eastAsia="MS Mincho"/>
          <w:i/>
          <w:iCs/>
          <w:color w:val="000000"/>
        </w:rPr>
        <w:t>Transport network controller (TNC)</w:t>
      </w:r>
      <w:r>
        <w:rPr>
          <w:rFonts w:eastAsia="MS Mincho"/>
          <w:color w:val="000000"/>
        </w:rPr>
        <w:t xml:space="preserve"> in Figure 8-1 is improved with security capabilities.</w:t>
      </w:r>
    </w:p>
    <w:p w14:paraId="70CBBFF9" w14:textId="77777777" w:rsidR="00F62F1B" w:rsidRDefault="00F62F1B" w:rsidP="00F62F1B">
      <w:pPr>
        <w:autoSpaceDE w:val="0"/>
        <w:autoSpaceDN w:val="0"/>
        <w:adjustRightInd w:val="0"/>
        <w:rPr>
          <w:rFonts w:eastAsia="MS Mincho"/>
          <w:color w:val="000000"/>
        </w:rPr>
      </w:pPr>
      <w:r>
        <w:rPr>
          <w:rFonts w:eastAsia="MS Mincho"/>
          <w:color w:val="000000"/>
        </w:rPr>
        <w:t xml:space="preserve">The </w:t>
      </w:r>
      <w:r>
        <w:rPr>
          <w:rFonts w:eastAsia="MS Mincho"/>
          <w:i/>
          <w:color w:val="000000"/>
        </w:rPr>
        <w:t xml:space="preserve">TNC authentication and authorization </w:t>
      </w:r>
      <w:r>
        <w:rPr>
          <w:rFonts w:eastAsia="MS Mincho"/>
          <w:color w:val="000000"/>
        </w:rPr>
        <w:t xml:space="preserve">is logical functions introduced in this recommendation and has the following capabilities: 1) to authenticate the </w:t>
      </w:r>
      <w:r>
        <w:rPr>
          <w:rFonts w:eastAsia="MS Mincho"/>
          <w:i/>
          <w:color w:val="000000"/>
        </w:rPr>
        <w:t>NSS management and orchestration</w:t>
      </w:r>
      <w:r>
        <w:rPr>
          <w:rFonts w:eastAsia="MS Mincho"/>
          <w:color w:val="000000"/>
        </w:rPr>
        <w:t xml:space="preserve"> based on the certificate [IETF RFC 4306] [IETF RFC 5246]; 2) to authorize the </w:t>
      </w:r>
      <w:r>
        <w:rPr>
          <w:rFonts w:eastAsia="MS Mincho"/>
          <w:i/>
          <w:color w:val="000000"/>
        </w:rPr>
        <w:t>NSS management and orchestration</w:t>
      </w:r>
      <w:r>
        <w:rPr>
          <w:rFonts w:eastAsia="MS Mincho"/>
          <w:color w:val="000000"/>
        </w:rPr>
        <w:t xml:space="preserve"> to request the allocation resource of transport network based on the certificate [IETF RFC 4306] [IETF RFC 5246].</w:t>
      </w:r>
    </w:p>
    <w:p w14:paraId="5390B5AE" w14:textId="77777777" w:rsidR="00F62F1B" w:rsidRDefault="00F62F1B" w:rsidP="00F62F1B">
      <w:pPr>
        <w:pStyle w:val="Heading2"/>
        <w:tabs>
          <w:tab w:val="clear" w:pos="794"/>
          <w:tab w:val="left" w:pos="426"/>
        </w:tabs>
        <w:ind w:left="426" w:hanging="426"/>
      </w:pPr>
      <w:bookmarkStart w:id="55" w:name="_Toc49874513"/>
      <w:r>
        <w:t xml:space="preserve">C.2 Isolation capabilities of the logical functions at </w:t>
      </w:r>
      <w:r>
        <w:rPr>
          <w:iCs/>
        </w:rPr>
        <w:t>transport network layer</w:t>
      </w:r>
      <w:bookmarkEnd w:id="55"/>
    </w:p>
    <w:p w14:paraId="7196C8B9" w14:textId="77777777" w:rsidR="00F62F1B" w:rsidRDefault="00F62F1B" w:rsidP="00F62F1B">
      <w:pPr>
        <w:autoSpaceDE w:val="0"/>
        <w:autoSpaceDN w:val="0"/>
        <w:adjustRightInd w:val="0"/>
        <w:rPr>
          <w:rFonts w:eastAsia="MS Mincho"/>
          <w:color w:val="000000"/>
        </w:rPr>
      </w:pPr>
      <w:r>
        <w:rPr>
          <w:rFonts w:eastAsia="MS Mincho"/>
          <w:color w:val="000000"/>
        </w:rPr>
        <w:t xml:space="preserve">In order to provide a 5G network slice isolated with fine-grained E2E slice isolation policy, the logical </w:t>
      </w:r>
      <w:r>
        <w:rPr>
          <w:rFonts w:eastAsia="MS Mincho"/>
          <w:i/>
          <w:iCs/>
          <w:color w:val="000000"/>
        </w:rPr>
        <w:t>Transport network controller (TNC)</w:t>
      </w:r>
      <w:r>
        <w:rPr>
          <w:rFonts w:eastAsia="MS Mincho"/>
          <w:color w:val="000000"/>
        </w:rPr>
        <w:t xml:space="preserve"> in Figure 9-1 is improved with some isolation capabilities as below:</w:t>
      </w:r>
    </w:p>
    <w:p w14:paraId="409F4C5B" w14:textId="77777777" w:rsidR="00F62F1B" w:rsidRPr="00F62F1B" w:rsidRDefault="00F62F1B" w:rsidP="00F62F1B">
      <w:pPr>
        <w:pStyle w:val="ListParagraph"/>
        <w:numPr>
          <w:ilvl w:val="0"/>
          <w:numId w:val="17"/>
        </w:numPr>
        <w:tabs>
          <w:tab w:val="left" w:pos="794"/>
          <w:tab w:val="left" w:pos="1191"/>
          <w:tab w:val="left" w:pos="1588"/>
          <w:tab w:val="left" w:pos="1985"/>
        </w:tabs>
        <w:overflowPunct w:val="0"/>
        <w:autoSpaceDE w:val="0"/>
        <w:autoSpaceDN w:val="0"/>
        <w:adjustRightInd w:val="0"/>
        <w:ind w:firstLineChars="0"/>
        <w:jc w:val="left"/>
        <w:rPr>
          <w:rFonts w:eastAsia="MS Mincho"/>
          <w:color w:val="000000"/>
        </w:rPr>
      </w:pPr>
      <w:r w:rsidRPr="00F62F1B">
        <w:rPr>
          <w:rFonts w:eastAsia="MS Mincho"/>
          <w:color w:val="000000"/>
          <w:szCs w:val="20"/>
          <w:lang w:eastAsia="en-US"/>
        </w:rPr>
        <w:t>to support creating a dedicated physical or logical data transport channel for a specific slice/slice group. For example, a tenant requests to create a E2E network slice with physical isolation</w:t>
      </w:r>
      <w:r>
        <w:rPr>
          <w:color w:val="000000"/>
          <w:lang w:val="en-US" w:eastAsia="zh-CN"/>
        </w:rPr>
        <w:t>, t</w:t>
      </w:r>
      <w:r w:rsidRPr="00F62F1B">
        <w:rPr>
          <w:rFonts w:eastAsia="MS Mincho"/>
          <w:color w:val="000000"/>
          <w:szCs w:val="20"/>
          <w:lang w:eastAsia="en-US"/>
        </w:rPr>
        <w:t xml:space="preserve">he logical function </w:t>
      </w:r>
      <w:r>
        <w:rPr>
          <w:rFonts w:eastAsia="MS Mincho"/>
          <w:i/>
          <w:iCs/>
          <w:color w:val="000000"/>
        </w:rPr>
        <w:t>Transport network controller (TNC)</w:t>
      </w:r>
      <w:r>
        <w:rPr>
          <w:rFonts w:eastAsia="MS Mincho"/>
          <w:color w:val="000000"/>
        </w:rPr>
        <w:t xml:space="preserve"> </w:t>
      </w:r>
      <w:r w:rsidRPr="00F62F1B">
        <w:rPr>
          <w:rFonts w:eastAsia="MS Mincho"/>
          <w:color w:val="000000"/>
          <w:szCs w:val="20"/>
          <w:lang w:eastAsia="en-US"/>
        </w:rPr>
        <w:t>should have the capability to create a dedicated data transport channel with allocating dedicated physical router, dedicated physical switches and dedicated physical circuits</w:t>
      </w:r>
      <w:r>
        <w:rPr>
          <w:rFonts w:eastAsia="MS Mincho"/>
          <w:color w:val="000000"/>
        </w:rPr>
        <w:t xml:space="preserve">, as well as to </w:t>
      </w:r>
      <w:r w:rsidRPr="00F62F1B">
        <w:rPr>
          <w:rFonts w:eastAsia="MS Mincho"/>
          <w:color w:val="000000"/>
          <w:szCs w:val="20"/>
          <w:lang w:eastAsia="en-US"/>
        </w:rPr>
        <w:t>configure the edge router to prevent the data of other S-NSSAIs from being transported through this dedicated physical data transport channel.</w:t>
      </w:r>
    </w:p>
    <w:p w14:paraId="3A410F4F" w14:textId="77777777" w:rsidR="00F62F1B" w:rsidRPr="00F62F1B" w:rsidRDefault="00F62F1B" w:rsidP="00F62F1B">
      <w:pPr>
        <w:pStyle w:val="ListParagraph"/>
        <w:numPr>
          <w:ilvl w:val="0"/>
          <w:numId w:val="17"/>
        </w:numPr>
        <w:tabs>
          <w:tab w:val="left" w:pos="794"/>
          <w:tab w:val="left" w:pos="1191"/>
          <w:tab w:val="left" w:pos="1588"/>
          <w:tab w:val="left" w:pos="1985"/>
        </w:tabs>
        <w:overflowPunct w:val="0"/>
        <w:autoSpaceDE w:val="0"/>
        <w:autoSpaceDN w:val="0"/>
        <w:adjustRightInd w:val="0"/>
        <w:ind w:firstLineChars="0"/>
        <w:jc w:val="left"/>
        <w:rPr>
          <w:rFonts w:eastAsia="MS Mincho"/>
          <w:color w:val="000000"/>
        </w:rPr>
      </w:pPr>
      <w:r w:rsidRPr="00F62F1B">
        <w:rPr>
          <w:rFonts w:eastAsia="MS Mincho"/>
          <w:color w:val="000000"/>
          <w:szCs w:val="20"/>
          <w:lang w:eastAsia="en-US"/>
        </w:rPr>
        <w:t xml:space="preserve">to collect isolation relevant data in the transport network and report it to the logical function </w:t>
      </w:r>
      <w:r w:rsidRPr="00F62F1B">
        <w:rPr>
          <w:rFonts w:eastAsia="MS Mincho"/>
          <w:i/>
          <w:iCs/>
          <w:color w:val="000000"/>
          <w:szCs w:val="20"/>
          <w:lang w:eastAsia="en-US"/>
        </w:rPr>
        <w:t>TN NSS security monitoring (e.g. isolation monitoring)</w:t>
      </w:r>
      <w:r w:rsidRPr="00F62F1B">
        <w:rPr>
          <w:rFonts w:eastAsia="MS Mincho"/>
          <w:color w:val="000000"/>
          <w:szCs w:val="20"/>
          <w:lang w:eastAsia="en-US"/>
        </w:rPr>
        <w:t>.</w:t>
      </w:r>
    </w:p>
    <w:p w14:paraId="6CF511C7" w14:textId="77777777" w:rsidR="00F62F1B" w:rsidRDefault="00F62F1B" w:rsidP="00F62F1B">
      <w:pPr>
        <w:pStyle w:val="Heading2"/>
        <w:tabs>
          <w:tab w:val="clear" w:pos="794"/>
          <w:tab w:val="left" w:pos="426"/>
        </w:tabs>
        <w:ind w:left="426" w:hanging="426"/>
      </w:pPr>
      <w:bookmarkStart w:id="56" w:name="_Toc49874514"/>
      <w:r>
        <w:t xml:space="preserve">C.3 Isolation capabilities of the logical functions at </w:t>
      </w:r>
      <w:r>
        <w:rPr>
          <w:iCs/>
        </w:rPr>
        <w:t>transport network layer</w:t>
      </w:r>
      <w:bookmarkEnd w:id="56"/>
    </w:p>
    <w:p w14:paraId="10B7F575" w14:textId="77777777" w:rsidR="00F62F1B" w:rsidRDefault="00F62F1B" w:rsidP="00F62F1B">
      <w:r>
        <w:t xml:space="preserve">Table C-1 shows the mapping between network resource isolation policy and network resource allocation policy, and the mapping between traffic isolation policy and data traffic forward policy, respectively. </w:t>
      </w:r>
    </w:p>
    <w:p w14:paraId="7C504E36" w14:textId="77777777" w:rsidR="00F62F1B" w:rsidRDefault="00F62F1B" w:rsidP="00F62F1B">
      <w:pPr>
        <w:pStyle w:val="ListParagraph"/>
        <w:spacing w:line="360" w:lineRule="auto"/>
        <w:ind w:left="960" w:firstLine="480"/>
        <w:jc w:val="center"/>
        <w:rPr>
          <w:rFonts w:eastAsia="楷体"/>
          <w:color w:val="000000" w:themeColor="text1"/>
        </w:rPr>
      </w:pPr>
      <w:r>
        <w:rPr>
          <w:rFonts w:eastAsia="楷体"/>
          <w:color w:val="000000" w:themeColor="text1"/>
        </w:rPr>
        <w:t xml:space="preserve">Table C-1: </w:t>
      </w:r>
      <w:r>
        <w:t>mapping between slice isolation policy in TN NSS layer and data forward policy in transport network</w:t>
      </w:r>
    </w:p>
    <w:tbl>
      <w:tblPr>
        <w:tblStyle w:val="TableGrid"/>
        <w:tblW w:w="5000" w:type="pct"/>
        <w:jc w:val="center"/>
        <w:tblInd w:w="0" w:type="dxa"/>
        <w:tblLook w:val="04A0" w:firstRow="1" w:lastRow="0" w:firstColumn="1" w:lastColumn="0" w:noHBand="0" w:noVBand="1"/>
      </w:tblPr>
      <w:tblGrid>
        <w:gridCol w:w="1173"/>
        <w:gridCol w:w="1155"/>
        <w:gridCol w:w="1155"/>
        <w:gridCol w:w="2313"/>
        <w:gridCol w:w="865"/>
        <w:gridCol w:w="1878"/>
        <w:gridCol w:w="1090"/>
      </w:tblGrid>
      <w:tr w:rsidR="00F62F1B" w14:paraId="70D39323" w14:textId="77777777" w:rsidTr="00F62F1B">
        <w:trPr>
          <w:jc w:val="center"/>
        </w:trPr>
        <w:tc>
          <w:tcPr>
            <w:tcW w:w="3007" w:type="pct"/>
            <w:gridSpan w:val="4"/>
            <w:tcBorders>
              <w:top w:val="single" w:sz="4" w:space="0" w:color="auto"/>
              <w:left w:val="single" w:sz="4" w:space="0" w:color="auto"/>
              <w:bottom w:val="single" w:sz="4" w:space="0" w:color="auto"/>
              <w:right w:val="single" w:sz="4" w:space="0" w:color="auto"/>
            </w:tcBorders>
            <w:hideMark/>
          </w:tcPr>
          <w:p w14:paraId="2FD55D1D" w14:textId="77777777" w:rsidR="00F62F1B" w:rsidRPr="00F62F1B" w:rsidRDefault="00F62F1B">
            <w:pPr>
              <w:suppressAutoHyphens/>
              <w:jc w:val="center"/>
              <w:rPr>
                <w:b/>
                <w:sz w:val="28"/>
                <w:szCs w:val="28"/>
              </w:rPr>
            </w:pPr>
            <w:r w:rsidRPr="00F62F1B">
              <w:rPr>
                <w:b/>
                <w:sz w:val="28"/>
                <w:szCs w:val="28"/>
              </w:rPr>
              <w:t>data forward policy in transport network</w:t>
            </w:r>
          </w:p>
        </w:tc>
        <w:tc>
          <w:tcPr>
            <w:tcW w:w="1993" w:type="pct"/>
            <w:gridSpan w:val="3"/>
            <w:tcBorders>
              <w:top w:val="single" w:sz="4" w:space="0" w:color="auto"/>
              <w:left w:val="single" w:sz="4" w:space="0" w:color="auto"/>
              <w:bottom w:val="single" w:sz="4" w:space="0" w:color="auto"/>
              <w:right w:val="single" w:sz="4" w:space="0" w:color="auto"/>
            </w:tcBorders>
            <w:hideMark/>
          </w:tcPr>
          <w:p w14:paraId="2761DFCD" w14:textId="77777777" w:rsidR="00F62F1B" w:rsidRPr="00F62F1B" w:rsidRDefault="00F62F1B">
            <w:pPr>
              <w:suppressAutoHyphens/>
              <w:rPr>
                <w:b/>
                <w:sz w:val="28"/>
                <w:szCs w:val="28"/>
              </w:rPr>
            </w:pPr>
            <w:r w:rsidRPr="00F62F1B">
              <w:rPr>
                <w:b/>
                <w:sz w:val="28"/>
                <w:szCs w:val="28"/>
              </w:rPr>
              <w:t>slice isolation policy in TN NSS layer</w:t>
            </w:r>
          </w:p>
        </w:tc>
      </w:tr>
      <w:tr w:rsidR="00F62F1B" w14:paraId="318EAAFD" w14:textId="77777777" w:rsidTr="00F62F1B">
        <w:trPr>
          <w:jc w:val="center"/>
        </w:trPr>
        <w:tc>
          <w:tcPr>
            <w:tcW w:w="603" w:type="pct"/>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7FC0937B" w14:textId="77777777" w:rsidR="00F62F1B" w:rsidRDefault="00F62F1B">
            <w:pPr>
              <w:suppressAutoHyphens/>
            </w:pPr>
          </w:p>
          <w:p w14:paraId="19E6D9EF" w14:textId="77777777" w:rsidR="00F62F1B" w:rsidRDefault="00F62F1B">
            <w:pPr>
              <w:suppressAutoHyphens/>
            </w:pPr>
          </w:p>
          <w:p w14:paraId="4843703A" w14:textId="77777777" w:rsidR="00F62F1B" w:rsidRDefault="00F62F1B">
            <w:pPr>
              <w:suppressAutoHyphens/>
            </w:pPr>
            <w:r>
              <w:t>Transport network resource allocation policy</w:t>
            </w:r>
          </w:p>
        </w:tc>
        <w:tc>
          <w:tcPr>
            <w:tcW w:w="601" w:type="pct"/>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5E354912" w14:textId="77777777" w:rsidR="00F62F1B" w:rsidRDefault="00F62F1B">
            <w:pPr>
              <w:suppressAutoHyphens/>
            </w:pPr>
          </w:p>
          <w:p w14:paraId="3D4115E0" w14:textId="77777777" w:rsidR="00F62F1B" w:rsidRDefault="00F62F1B">
            <w:pPr>
              <w:suppressAutoHyphens/>
            </w:pPr>
            <w:r>
              <w:lastRenderedPageBreak/>
              <w:t>Router</w:t>
            </w:r>
          </w:p>
        </w:tc>
        <w:tc>
          <w:tcPr>
            <w:tcW w:w="1803" w:type="pct"/>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04F10028" w14:textId="77777777" w:rsidR="00F62F1B" w:rsidRDefault="00F62F1B">
            <w:pPr>
              <w:suppressAutoHyphens/>
            </w:pPr>
            <w:r>
              <w:rPr>
                <w:iCs/>
              </w:rPr>
              <w:lastRenderedPageBreak/>
              <w:t>standard/undifferentiated</w:t>
            </w:r>
          </w:p>
        </w:tc>
        <w:tc>
          <w:tcPr>
            <w:tcW w:w="1426"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C9FA07A" w14:textId="77777777" w:rsidR="00F62F1B" w:rsidRDefault="00F62F1B">
            <w:pPr>
              <w:suppressAutoHyphens/>
            </w:pPr>
            <w:r>
              <w:t>no isolation</w:t>
            </w:r>
          </w:p>
        </w:tc>
        <w:tc>
          <w:tcPr>
            <w:tcW w:w="567" w:type="pct"/>
            <w:vMerge w:val="restart"/>
            <w:tcBorders>
              <w:top w:val="single" w:sz="4" w:space="0" w:color="auto"/>
              <w:left w:val="single" w:sz="4" w:space="0" w:color="auto"/>
              <w:bottom w:val="single" w:sz="4" w:space="0" w:color="auto"/>
              <w:right w:val="single" w:sz="4" w:space="0" w:color="auto"/>
            </w:tcBorders>
            <w:shd w:val="clear" w:color="auto" w:fill="auto"/>
          </w:tcPr>
          <w:p w14:paraId="02DC26AA" w14:textId="77777777" w:rsidR="00F62F1B" w:rsidRDefault="00F62F1B">
            <w:pPr>
              <w:suppressAutoHyphens/>
            </w:pPr>
          </w:p>
          <w:p w14:paraId="52C40007" w14:textId="77777777" w:rsidR="00F62F1B" w:rsidRDefault="00F62F1B">
            <w:pPr>
              <w:suppressAutoHyphens/>
            </w:pPr>
          </w:p>
          <w:p w14:paraId="4441F632" w14:textId="77777777" w:rsidR="00F62F1B" w:rsidRDefault="00F62F1B">
            <w:pPr>
              <w:suppressAutoHyphens/>
            </w:pPr>
            <w:r>
              <w:t>Network resource isolation policy</w:t>
            </w:r>
          </w:p>
        </w:tc>
      </w:tr>
      <w:tr w:rsidR="00F62F1B" w14:paraId="243E47A4" w14:textId="77777777" w:rsidTr="00F62F1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42890C" w14:textId="77777777" w:rsidR="00F62F1B" w:rsidRDefault="00F62F1B">
            <w:pPr>
              <w:spacing w:before="0"/>
              <w:rPr>
                <w:rFonts w:ascii="Times New Roman" w:hAnsi="Times New Roman"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9062BC" w14:textId="77777777" w:rsidR="00F62F1B" w:rsidRDefault="00F62F1B">
            <w:pPr>
              <w:spacing w:before="0"/>
              <w:rPr>
                <w:rFonts w:ascii="Times New Roman" w:hAnsi="Times New Roman" w:cs="Times New Roman"/>
              </w:rPr>
            </w:pPr>
          </w:p>
        </w:tc>
        <w:tc>
          <w:tcPr>
            <w:tcW w:w="1803" w:type="pct"/>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762883CF" w14:textId="77777777" w:rsidR="00F62F1B" w:rsidRDefault="00F62F1B">
            <w:pPr>
              <w:suppressAutoHyphens/>
            </w:pPr>
            <w:r>
              <w:rPr>
                <w:iCs/>
              </w:rPr>
              <w:t>dedicated hardware</w:t>
            </w:r>
          </w:p>
        </w:tc>
        <w:tc>
          <w:tcPr>
            <w:tcW w:w="1426"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B55A147" w14:textId="77777777" w:rsidR="00F62F1B" w:rsidRDefault="00F62F1B">
            <w:pPr>
              <w:suppressAutoHyphens/>
            </w:pPr>
            <w:r>
              <w:t>physical network function isolation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18C4AE" w14:textId="77777777" w:rsidR="00F62F1B" w:rsidRDefault="00F62F1B">
            <w:pPr>
              <w:spacing w:before="0"/>
              <w:rPr>
                <w:rFonts w:ascii="Times New Roman" w:hAnsi="Times New Roman" w:cs="Times New Roman"/>
              </w:rPr>
            </w:pPr>
          </w:p>
        </w:tc>
      </w:tr>
      <w:tr w:rsidR="00F62F1B" w14:paraId="640AE7F2" w14:textId="77777777" w:rsidTr="00F62F1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4F1EF2" w14:textId="77777777" w:rsidR="00F62F1B" w:rsidRDefault="00F62F1B">
            <w:pPr>
              <w:spacing w:before="0"/>
              <w:rPr>
                <w:rFonts w:ascii="Times New Roman" w:hAnsi="Times New Roman"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62DE83" w14:textId="77777777" w:rsidR="00F62F1B" w:rsidRDefault="00F62F1B">
            <w:pPr>
              <w:spacing w:before="0"/>
              <w:rPr>
                <w:rFonts w:ascii="Times New Roman" w:hAnsi="Times New Roman" w:cs="Times New Roman"/>
              </w:rPr>
            </w:pPr>
          </w:p>
        </w:tc>
        <w:tc>
          <w:tcPr>
            <w:tcW w:w="1803" w:type="pct"/>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6DFF350F" w14:textId="77777777" w:rsidR="00F62F1B" w:rsidRDefault="00F62F1B">
            <w:pPr>
              <w:suppressAutoHyphens/>
            </w:pPr>
            <w:r>
              <w:rPr>
                <w:iCs/>
              </w:rPr>
              <w:t>dedicated software/virtual</w:t>
            </w:r>
          </w:p>
        </w:tc>
        <w:tc>
          <w:tcPr>
            <w:tcW w:w="1426"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2A368BF" w14:textId="77777777" w:rsidR="00F62F1B" w:rsidRDefault="00F62F1B">
            <w:pPr>
              <w:suppressAutoHyphens/>
            </w:pPr>
            <w:r>
              <w:t>logical network function isolation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F66199" w14:textId="77777777" w:rsidR="00F62F1B" w:rsidRDefault="00F62F1B">
            <w:pPr>
              <w:spacing w:before="0"/>
              <w:rPr>
                <w:rFonts w:ascii="Times New Roman" w:hAnsi="Times New Roman" w:cs="Times New Roman"/>
              </w:rPr>
            </w:pPr>
          </w:p>
        </w:tc>
      </w:tr>
      <w:tr w:rsidR="00F62F1B" w14:paraId="5E926BC3" w14:textId="77777777" w:rsidTr="00F62F1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71260E" w14:textId="77777777" w:rsidR="00F62F1B" w:rsidRDefault="00F62F1B">
            <w:pPr>
              <w:spacing w:before="0"/>
              <w:rPr>
                <w:rFonts w:ascii="Times New Roman" w:hAnsi="Times New Roman" w:cs="Times New Roman"/>
              </w:rPr>
            </w:pPr>
          </w:p>
        </w:tc>
        <w:tc>
          <w:tcPr>
            <w:tcW w:w="601" w:type="pct"/>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3CCDAA39" w14:textId="77777777" w:rsidR="00F62F1B" w:rsidRDefault="00F62F1B">
            <w:pPr>
              <w:suppressAutoHyphens/>
            </w:pPr>
          </w:p>
          <w:p w14:paraId="39081CF5" w14:textId="77777777" w:rsidR="00F62F1B" w:rsidRDefault="00F62F1B">
            <w:pPr>
              <w:suppressAutoHyphens/>
            </w:pPr>
            <w:r>
              <w:t>Switch</w:t>
            </w:r>
          </w:p>
        </w:tc>
        <w:tc>
          <w:tcPr>
            <w:tcW w:w="1803" w:type="pct"/>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074BAB17" w14:textId="77777777" w:rsidR="00F62F1B" w:rsidRDefault="00F62F1B">
            <w:pPr>
              <w:suppressAutoHyphens/>
            </w:pPr>
            <w:r>
              <w:rPr>
                <w:iCs/>
              </w:rPr>
              <w:t>standard/undifferentiated</w:t>
            </w:r>
          </w:p>
        </w:tc>
        <w:tc>
          <w:tcPr>
            <w:tcW w:w="1426"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CEF3ACA" w14:textId="77777777" w:rsidR="00F62F1B" w:rsidRDefault="00F62F1B">
            <w:pPr>
              <w:suppressAutoHyphens/>
            </w:pPr>
            <w:r>
              <w:t>no isolation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AF4262" w14:textId="77777777" w:rsidR="00F62F1B" w:rsidRDefault="00F62F1B">
            <w:pPr>
              <w:spacing w:before="0"/>
              <w:rPr>
                <w:rFonts w:ascii="Times New Roman" w:hAnsi="Times New Roman" w:cs="Times New Roman"/>
              </w:rPr>
            </w:pPr>
          </w:p>
        </w:tc>
      </w:tr>
      <w:tr w:rsidR="00F62F1B" w14:paraId="512634EE" w14:textId="77777777" w:rsidTr="00F62F1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3D0098" w14:textId="77777777" w:rsidR="00F62F1B" w:rsidRDefault="00F62F1B">
            <w:pPr>
              <w:spacing w:before="0"/>
              <w:rPr>
                <w:rFonts w:ascii="Times New Roman" w:hAnsi="Times New Roman"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4C839C" w14:textId="77777777" w:rsidR="00F62F1B" w:rsidRDefault="00F62F1B">
            <w:pPr>
              <w:spacing w:before="0"/>
              <w:rPr>
                <w:rFonts w:ascii="Times New Roman" w:hAnsi="Times New Roman" w:cs="Times New Roman"/>
              </w:rPr>
            </w:pPr>
          </w:p>
        </w:tc>
        <w:tc>
          <w:tcPr>
            <w:tcW w:w="1803" w:type="pct"/>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3761E0F2" w14:textId="77777777" w:rsidR="00F62F1B" w:rsidRDefault="00F62F1B">
            <w:pPr>
              <w:suppressAutoHyphens/>
            </w:pPr>
            <w:r>
              <w:t>dedicated hardware</w:t>
            </w:r>
          </w:p>
        </w:tc>
        <w:tc>
          <w:tcPr>
            <w:tcW w:w="1426"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0FF859F" w14:textId="77777777" w:rsidR="00F62F1B" w:rsidRDefault="00F62F1B">
            <w:pPr>
              <w:suppressAutoHyphens/>
            </w:pPr>
            <w:r>
              <w:t>physical network function isolation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B5F935" w14:textId="77777777" w:rsidR="00F62F1B" w:rsidRDefault="00F62F1B">
            <w:pPr>
              <w:spacing w:before="0"/>
              <w:rPr>
                <w:rFonts w:ascii="Times New Roman" w:hAnsi="Times New Roman" w:cs="Times New Roman"/>
              </w:rPr>
            </w:pPr>
          </w:p>
        </w:tc>
      </w:tr>
      <w:tr w:rsidR="00F62F1B" w14:paraId="7606F392" w14:textId="77777777" w:rsidTr="00F62F1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C95DA9" w14:textId="77777777" w:rsidR="00F62F1B" w:rsidRDefault="00F62F1B">
            <w:pPr>
              <w:spacing w:before="0"/>
              <w:rPr>
                <w:rFonts w:ascii="Times New Roman" w:hAnsi="Times New Roman"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1AF602" w14:textId="77777777" w:rsidR="00F62F1B" w:rsidRDefault="00F62F1B">
            <w:pPr>
              <w:spacing w:before="0"/>
              <w:rPr>
                <w:rFonts w:ascii="Times New Roman" w:hAnsi="Times New Roman" w:cs="Times New Roman"/>
              </w:rPr>
            </w:pPr>
          </w:p>
        </w:tc>
        <w:tc>
          <w:tcPr>
            <w:tcW w:w="1803" w:type="pct"/>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565C8DDB" w14:textId="77777777" w:rsidR="00F62F1B" w:rsidRDefault="00F62F1B">
            <w:pPr>
              <w:suppressAutoHyphens/>
            </w:pPr>
            <w:r>
              <w:t>dedicated software/virtual</w:t>
            </w:r>
          </w:p>
        </w:tc>
        <w:tc>
          <w:tcPr>
            <w:tcW w:w="1426"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7BAF050" w14:textId="77777777" w:rsidR="00F62F1B" w:rsidRDefault="00F62F1B">
            <w:pPr>
              <w:suppressAutoHyphens/>
            </w:pPr>
            <w:r>
              <w:t>logical network function isolation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A1FA2B" w14:textId="77777777" w:rsidR="00F62F1B" w:rsidRDefault="00F62F1B">
            <w:pPr>
              <w:spacing w:before="0"/>
              <w:rPr>
                <w:rFonts w:ascii="Times New Roman" w:hAnsi="Times New Roman" w:cs="Times New Roman"/>
              </w:rPr>
            </w:pPr>
          </w:p>
        </w:tc>
      </w:tr>
      <w:tr w:rsidR="00F62F1B" w14:paraId="79A0D2CD" w14:textId="77777777" w:rsidTr="00F62F1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BB31D6" w14:textId="77777777" w:rsidR="00F62F1B" w:rsidRDefault="00F62F1B">
            <w:pPr>
              <w:spacing w:before="0"/>
              <w:rPr>
                <w:rFonts w:ascii="Times New Roman" w:hAnsi="Times New Roman" w:cs="Times New Roman"/>
              </w:rPr>
            </w:pPr>
          </w:p>
        </w:tc>
        <w:tc>
          <w:tcPr>
            <w:tcW w:w="601" w:type="pct"/>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3F7393B8" w14:textId="77777777" w:rsidR="00F62F1B" w:rsidRDefault="00F62F1B">
            <w:pPr>
              <w:suppressAutoHyphens/>
            </w:pPr>
          </w:p>
          <w:p w14:paraId="4FF6BD6E" w14:textId="77777777" w:rsidR="00F62F1B" w:rsidRDefault="00F62F1B">
            <w:pPr>
              <w:suppressAutoHyphens/>
            </w:pPr>
            <w:r>
              <w:t>Channel</w:t>
            </w:r>
          </w:p>
          <w:p w14:paraId="47CDF8A8" w14:textId="77777777" w:rsidR="00F62F1B" w:rsidRDefault="00F62F1B">
            <w:pPr>
              <w:suppressAutoHyphens/>
            </w:pPr>
          </w:p>
        </w:tc>
        <w:tc>
          <w:tcPr>
            <w:tcW w:w="1803" w:type="pct"/>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43C91AC0" w14:textId="77777777" w:rsidR="00F62F1B" w:rsidRDefault="00F62F1B">
            <w:pPr>
              <w:suppressAutoHyphens/>
            </w:pPr>
            <w:r>
              <w:rPr>
                <w:iCs/>
              </w:rPr>
              <w:t>standard/undifferentiated</w:t>
            </w:r>
          </w:p>
        </w:tc>
        <w:tc>
          <w:tcPr>
            <w:tcW w:w="1426"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51409CD" w14:textId="77777777" w:rsidR="00F62F1B" w:rsidRDefault="00F62F1B">
            <w:pPr>
              <w:suppressAutoHyphens/>
            </w:pPr>
            <w:r>
              <w:t>no isolation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C8ACFA" w14:textId="77777777" w:rsidR="00F62F1B" w:rsidRDefault="00F62F1B">
            <w:pPr>
              <w:spacing w:before="0"/>
              <w:rPr>
                <w:rFonts w:ascii="Times New Roman" w:hAnsi="Times New Roman" w:cs="Times New Roman"/>
              </w:rPr>
            </w:pPr>
          </w:p>
        </w:tc>
      </w:tr>
      <w:tr w:rsidR="00F62F1B" w14:paraId="1F45C14A" w14:textId="77777777" w:rsidTr="00F62F1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C3F677" w14:textId="77777777" w:rsidR="00F62F1B" w:rsidRDefault="00F62F1B">
            <w:pPr>
              <w:spacing w:before="0"/>
              <w:rPr>
                <w:rFonts w:ascii="Times New Roman" w:hAnsi="Times New Roman"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D2ED99" w14:textId="77777777" w:rsidR="00F62F1B" w:rsidRDefault="00F62F1B">
            <w:pPr>
              <w:spacing w:before="0"/>
              <w:rPr>
                <w:rFonts w:ascii="Times New Roman" w:hAnsi="Times New Roman" w:cs="Times New Roman"/>
              </w:rPr>
            </w:pPr>
          </w:p>
        </w:tc>
        <w:tc>
          <w:tcPr>
            <w:tcW w:w="1803" w:type="pct"/>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7FF1F386" w14:textId="77777777" w:rsidR="00F62F1B" w:rsidRDefault="00F62F1B">
            <w:pPr>
              <w:suppressAutoHyphens/>
            </w:pPr>
            <w:r>
              <w:t>dedicated hardware</w:t>
            </w:r>
          </w:p>
        </w:tc>
        <w:tc>
          <w:tcPr>
            <w:tcW w:w="1426"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0185FEF" w14:textId="77777777" w:rsidR="00F62F1B" w:rsidRDefault="00F62F1B">
            <w:pPr>
              <w:suppressAutoHyphens/>
            </w:pPr>
            <w:r>
              <w:t>physical network link isolation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24F7DD" w14:textId="77777777" w:rsidR="00F62F1B" w:rsidRDefault="00F62F1B">
            <w:pPr>
              <w:spacing w:before="0"/>
              <w:rPr>
                <w:rFonts w:ascii="Times New Roman" w:hAnsi="Times New Roman" w:cs="Times New Roman"/>
              </w:rPr>
            </w:pPr>
          </w:p>
        </w:tc>
      </w:tr>
      <w:tr w:rsidR="00F62F1B" w14:paraId="41D0F489" w14:textId="77777777" w:rsidTr="00F62F1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14F97E" w14:textId="77777777" w:rsidR="00F62F1B" w:rsidRDefault="00F62F1B">
            <w:pPr>
              <w:spacing w:before="0"/>
              <w:rPr>
                <w:rFonts w:ascii="Times New Roman" w:hAnsi="Times New Roman"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B426CD" w14:textId="77777777" w:rsidR="00F62F1B" w:rsidRDefault="00F62F1B">
            <w:pPr>
              <w:spacing w:before="0"/>
              <w:rPr>
                <w:rFonts w:ascii="Times New Roman" w:hAnsi="Times New Roman" w:cs="Times New Roman"/>
              </w:rPr>
            </w:pPr>
          </w:p>
        </w:tc>
        <w:tc>
          <w:tcPr>
            <w:tcW w:w="1803" w:type="pct"/>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5F4139A6" w14:textId="77777777" w:rsidR="00F62F1B" w:rsidRDefault="00F62F1B">
            <w:pPr>
              <w:suppressAutoHyphens/>
            </w:pPr>
            <w:r>
              <w:t>dedicated software/virtual</w:t>
            </w:r>
          </w:p>
        </w:tc>
        <w:tc>
          <w:tcPr>
            <w:tcW w:w="1426"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44D7177" w14:textId="77777777" w:rsidR="00F62F1B" w:rsidRDefault="00F62F1B">
            <w:pPr>
              <w:suppressAutoHyphens/>
            </w:pPr>
            <w:r>
              <w:t>logical network link isolation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06CC1C" w14:textId="77777777" w:rsidR="00F62F1B" w:rsidRDefault="00F62F1B">
            <w:pPr>
              <w:spacing w:before="0"/>
              <w:rPr>
                <w:rFonts w:ascii="Times New Roman" w:hAnsi="Times New Roman" w:cs="Times New Roman"/>
              </w:rPr>
            </w:pPr>
          </w:p>
        </w:tc>
      </w:tr>
      <w:tr w:rsidR="00F62F1B" w14:paraId="03D27417" w14:textId="77777777" w:rsidTr="00F62F1B">
        <w:trPr>
          <w:trHeight w:val="386"/>
          <w:jc w:val="center"/>
        </w:trPr>
        <w:tc>
          <w:tcPr>
            <w:tcW w:w="603" w:type="pct"/>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0842059D" w14:textId="77777777" w:rsidR="00F62F1B" w:rsidRDefault="00F62F1B">
            <w:pPr>
              <w:suppressAutoHyphens/>
            </w:pPr>
          </w:p>
          <w:p w14:paraId="67DE0357" w14:textId="77777777" w:rsidR="00F62F1B" w:rsidRDefault="00F62F1B">
            <w:pPr>
              <w:suppressAutoHyphens/>
            </w:pPr>
          </w:p>
          <w:p w14:paraId="4B33205C" w14:textId="77777777" w:rsidR="00F62F1B" w:rsidRDefault="00F62F1B">
            <w:pPr>
              <w:suppressAutoHyphens/>
            </w:pPr>
          </w:p>
          <w:p w14:paraId="036D37A7" w14:textId="77777777" w:rsidR="00F62F1B" w:rsidRDefault="00F62F1B">
            <w:pPr>
              <w:suppressAutoHyphens/>
            </w:pPr>
          </w:p>
          <w:p w14:paraId="0FFCA70F" w14:textId="77777777" w:rsidR="00F62F1B" w:rsidRDefault="00F62F1B">
            <w:pPr>
              <w:suppressAutoHyphens/>
            </w:pPr>
          </w:p>
          <w:p w14:paraId="6AA1B66D" w14:textId="77777777" w:rsidR="00F62F1B" w:rsidRDefault="00F62F1B">
            <w:pPr>
              <w:suppressAutoHyphens/>
            </w:pPr>
          </w:p>
          <w:p w14:paraId="58E0547B" w14:textId="77777777" w:rsidR="00F62F1B" w:rsidRDefault="00F62F1B">
            <w:pPr>
              <w:suppressAutoHyphens/>
            </w:pPr>
          </w:p>
          <w:p w14:paraId="3115C734" w14:textId="77777777" w:rsidR="00F62F1B" w:rsidRDefault="00F62F1B">
            <w:pPr>
              <w:suppressAutoHyphens/>
            </w:pPr>
          </w:p>
          <w:p w14:paraId="2B87EB89" w14:textId="77777777" w:rsidR="00F62F1B" w:rsidRDefault="00F62F1B">
            <w:pPr>
              <w:suppressAutoHyphens/>
            </w:pPr>
            <w:r>
              <w:t>Data traffic forward policy</w:t>
            </w:r>
          </w:p>
        </w:tc>
        <w:tc>
          <w:tcPr>
            <w:tcW w:w="601" w:type="pct"/>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1863B1DA" w14:textId="77777777" w:rsidR="00F62F1B" w:rsidRDefault="00F62F1B">
            <w:pPr>
              <w:suppressAutoHyphens/>
            </w:pPr>
          </w:p>
          <w:p w14:paraId="43AAABD2" w14:textId="77777777" w:rsidR="00F62F1B" w:rsidRDefault="00F62F1B">
            <w:pPr>
              <w:suppressAutoHyphens/>
            </w:pPr>
          </w:p>
          <w:p w14:paraId="058E76E7" w14:textId="77777777" w:rsidR="00F62F1B" w:rsidRDefault="00F62F1B">
            <w:pPr>
              <w:suppressAutoHyphens/>
            </w:pPr>
          </w:p>
          <w:p w14:paraId="457426B4" w14:textId="77777777" w:rsidR="00F62F1B" w:rsidRDefault="00F62F1B">
            <w:pPr>
              <w:suppressAutoHyphens/>
            </w:pPr>
            <w:r>
              <w:t>IPsec</w:t>
            </w:r>
          </w:p>
        </w:tc>
        <w:tc>
          <w:tcPr>
            <w:tcW w:w="601"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13FD965E" w14:textId="77777777" w:rsidR="00F62F1B" w:rsidRDefault="00F62F1B">
            <w:pPr>
              <w:suppressAutoHyphens/>
            </w:pPr>
            <w:r>
              <w:rPr>
                <w:iCs/>
              </w:rPr>
              <w:t>no IPsec</w:t>
            </w:r>
          </w:p>
        </w:tc>
        <w:tc>
          <w:tcPr>
            <w:tcW w:w="1202"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027E58DD" w14:textId="77777777" w:rsidR="00F62F1B" w:rsidRDefault="00F62F1B">
            <w:pPr>
              <w:suppressAutoHyphens/>
            </w:pPr>
            <w:r>
              <w:rPr>
                <w:iCs/>
              </w:rPr>
              <w:t>no integrity / confidentiality</w:t>
            </w:r>
          </w:p>
        </w:tc>
        <w:tc>
          <w:tcPr>
            <w:tcW w:w="1426"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4423B90D" w14:textId="77777777" w:rsidR="00F62F1B" w:rsidRDefault="00F62F1B">
            <w:pPr>
              <w:suppressAutoHyphens/>
            </w:pPr>
            <w:r>
              <w:t>no isolation</w:t>
            </w:r>
          </w:p>
        </w:tc>
        <w:tc>
          <w:tcPr>
            <w:tcW w:w="567" w:type="pct"/>
            <w:vMerge w:val="restart"/>
            <w:tcBorders>
              <w:top w:val="single" w:sz="4" w:space="0" w:color="auto"/>
              <w:left w:val="single" w:sz="4" w:space="0" w:color="auto"/>
              <w:bottom w:val="single" w:sz="4" w:space="0" w:color="auto"/>
              <w:right w:val="single" w:sz="4" w:space="0" w:color="auto"/>
            </w:tcBorders>
            <w:shd w:val="clear" w:color="auto" w:fill="auto"/>
          </w:tcPr>
          <w:p w14:paraId="297F0C5B" w14:textId="77777777" w:rsidR="00F62F1B" w:rsidRDefault="00F62F1B">
            <w:pPr>
              <w:suppressAutoHyphens/>
            </w:pPr>
          </w:p>
          <w:p w14:paraId="0A09C75E" w14:textId="77777777" w:rsidR="00F62F1B" w:rsidRDefault="00F62F1B">
            <w:pPr>
              <w:suppressAutoHyphens/>
            </w:pPr>
          </w:p>
          <w:p w14:paraId="34321F7D" w14:textId="77777777" w:rsidR="00F62F1B" w:rsidRDefault="00F62F1B">
            <w:pPr>
              <w:suppressAutoHyphens/>
            </w:pPr>
          </w:p>
          <w:p w14:paraId="01EEDD0C" w14:textId="77777777" w:rsidR="00F62F1B" w:rsidRDefault="00F62F1B">
            <w:pPr>
              <w:suppressAutoHyphens/>
            </w:pPr>
          </w:p>
          <w:p w14:paraId="43A2D8A5" w14:textId="77777777" w:rsidR="00F62F1B" w:rsidRDefault="00F62F1B">
            <w:pPr>
              <w:suppressAutoHyphens/>
            </w:pPr>
          </w:p>
          <w:p w14:paraId="595E1021" w14:textId="77777777" w:rsidR="00F62F1B" w:rsidRDefault="00F62F1B">
            <w:pPr>
              <w:suppressAutoHyphens/>
            </w:pPr>
          </w:p>
          <w:p w14:paraId="089D98D5" w14:textId="77777777" w:rsidR="00F62F1B" w:rsidRDefault="00F62F1B">
            <w:pPr>
              <w:suppressAutoHyphens/>
            </w:pPr>
          </w:p>
          <w:p w14:paraId="20FCEADD" w14:textId="77777777" w:rsidR="00F62F1B" w:rsidRDefault="00F62F1B">
            <w:pPr>
              <w:suppressAutoHyphens/>
            </w:pPr>
          </w:p>
          <w:p w14:paraId="21CADEB4" w14:textId="77777777" w:rsidR="00F62F1B" w:rsidRDefault="00F62F1B">
            <w:pPr>
              <w:suppressAutoHyphens/>
            </w:pPr>
            <w:r>
              <w:t>Traffic isolation policy</w:t>
            </w:r>
          </w:p>
          <w:p w14:paraId="7ECE5EA0" w14:textId="77777777" w:rsidR="00F62F1B" w:rsidRDefault="00F62F1B">
            <w:pPr>
              <w:suppressAutoHyphens/>
            </w:pPr>
          </w:p>
          <w:p w14:paraId="4E112C04" w14:textId="77777777" w:rsidR="00F62F1B" w:rsidRDefault="00F62F1B">
            <w:pPr>
              <w:suppressAutoHyphens/>
            </w:pPr>
          </w:p>
        </w:tc>
      </w:tr>
      <w:tr w:rsidR="00F62F1B" w14:paraId="06F6AEA4" w14:textId="77777777" w:rsidTr="00F62F1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BC59A4" w14:textId="77777777" w:rsidR="00F62F1B" w:rsidRDefault="00F62F1B">
            <w:pPr>
              <w:spacing w:before="0"/>
              <w:rPr>
                <w:rFonts w:ascii="Times New Roman" w:hAnsi="Times New Roman"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C7C6C3" w14:textId="77777777" w:rsidR="00F62F1B" w:rsidRDefault="00F62F1B">
            <w:pPr>
              <w:spacing w:before="0"/>
              <w:rPr>
                <w:rFonts w:ascii="Times New Roman" w:hAnsi="Times New Roman" w:cs="Times New Roman"/>
              </w:rPr>
            </w:pPr>
          </w:p>
        </w:tc>
        <w:tc>
          <w:tcPr>
            <w:tcW w:w="601"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62210D0A" w14:textId="77777777" w:rsidR="00F62F1B" w:rsidRDefault="00F62F1B">
            <w:pPr>
              <w:suppressAutoHyphens/>
            </w:pPr>
            <w:r>
              <w:t>IPsec AH</w:t>
            </w:r>
          </w:p>
        </w:tc>
        <w:tc>
          <w:tcPr>
            <w:tcW w:w="1202"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28FE2F8C" w14:textId="77777777" w:rsidR="00F62F1B" w:rsidRDefault="00F62F1B">
            <w:pPr>
              <w:suppressAutoHyphens/>
            </w:pPr>
            <w:r>
              <w:t>data origin authentication</w:t>
            </w:r>
          </w:p>
        </w:tc>
        <w:tc>
          <w:tcPr>
            <w:tcW w:w="1426"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3A72CB73" w14:textId="77777777" w:rsidR="00F62F1B" w:rsidRDefault="00F62F1B">
            <w:pPr>
              <w:suppressAutoHyphens/>
            </w:pPr>
            <w:r>
              <w:t>medium-level isolation with data origin authentication (security protection level isolation)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F3E074" w14:textId="77777777" w:rsidR="00F62F1B" w:rsidRDefault="00F62F1B">
            <w:pPr>
              <w:spacing w:before="0"/>
              <w:rPr>
                <w:rFonts w:ascii="Times New Roman" w:hAnsi="Times New Roman" w:cs="Times New Roman"/>
              </w:rPr>
            </w:pPr>
          </w:p>
        </w:tc>
      </w:tr>
      <w:tr w:rsidR="00F62F1B" w14:paraId="22A392FB" w14:textId="77777777" w:rsidTr="00F62F1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967DA7" w14:textId="77777777" w:rsidR="00F62F1B" w:rsidRDefault="00F62F1B">
            <w:pPr>
              <w:spacing w:before="0"/>
              <w:rPr>
                <w:rFonts w:ascii="Times New Roman" w:hAnsi="Times New Roman"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5F52B9" w14:textId="77777777" w:rsidR="00F62F1B" w:rsidRDefault="00F62F1B">
            <w:pPr>
              <w:spacing w:before="0"/>
              <w:rPr>
                <w:rFonts w:ascii="Times New Roman" w:hAnsi="Times New Roman" w:cs="Times New Roman"/>
              </w:rPr>
            </w:pPr>
          </w:p>
        </w:tc>
        <w:tc>
          <w:tcPr>
            <w:tcW w:w="601" w:type="pct"/>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2BF561FE" w14:textId="77777777" w:rsidR="00F62F1B" w:rsidRDefault="00F62F1B">
            <w:pPr>
              <w:suppressAutoHyphens/>
            </w:pPr>
          </w:p>
          <w:p w14:paraId="7FBD1E7E" w14:textId="77777777" w:rsidR="00F62F1B" w:rsidRDefault="00F62F1B">
            <w:pPr>
              <w:suppressAutoHyphens/>
            </w:pPr>
            <w:r>
              <w:t>IPsec ESP</w:t>
            </w:r>
          </w:p>
        </w:tc>
        <w:tc>
          <w:tcPr>
            <w:tcW w:w="1202"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1547C415" w14:textId="77777777" w:rsidR="00F62F1B" w:rsidRDefault="00F62F1B">
            <w:pPr>
              <w:suppressAutoHyphens/>
            </w:pPr>
            <w:r>
              <w:t>data origin authentication, data integrity, data confidentiality, detection &amp; rejection of replays</w:t>
            </w:r>
          </w:p>
        </w:tc>
        <w:tc>
          <w:tcPr>
            <w:tcW w:w="1426"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7D3A1A4A" w14:textId="77777777" w:rsidR="00F62F1B" w:rsidRDefault="00F62F1B">
            <w:pPr>
              <w:suppressAutoHyphens/>
            </w:pPr>
            <w:r>
              <w:t>high-level isolation with integrity &amp; confidentiality protection (security protection level isolation)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0F7FB8" w14:textId="77777777" w:rsidR="00F62F1B" w:rsidRDefault="00F62F1B">
            <w:pPr>
              <w:spacing w:before="0"/>
              <w:rPr>
                <w:rFonts w:ascii="Times New Roman" w:hAnsi="Times New Roman" w:cs="Times New Roman"/>
              </w:rPr>
            </w:pPr>
          </w:p>
        </w:tc>
      </w:tr>
      <w:tr w:rsidR="00F62F1B" w14:paraId="01FD32D9" w14:textId="77777777" w:rsidTr="00F62F1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4A788D" w14:textId="77777777" w:rsidR="00F62F1B" w:rsidRDefault="00F62F1B">
            <w:pPr>
              <w:spacing w:before="0"/>
              <w:rPr>
                <w:rFonts w:ascii="Times New Roman" w:hAnsi="Times New Roman" w:cs="Times New Roman"/>
              </w:rPr>
            </w:pPr>
          </w:p>
        </w:tc>
        <w:tc>
          <w:tcPr>
            <w:tcW w:w="601" w:type="pct"/>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5BFFC377" w14:textId="77777777" w:rsidR="00F62F1B" w:rsidRDefault="00F62F1B">
            <w:pPr>
              <w:suppressAutoHyphens/>
            </w:pPr>
          </w:p>
          <w:p w14:paraId="7DFA8B03" w14:textId="77777777" w:rsidR="00F62F1B" w:rsidRDefault="00F62F1B">
            <w:pPr>
              <w:suppressAutoHyphens/>
            </w:pPr>
            <w:r>
              <w:t>Filter rules</w:t>
            </w:r>
          </w:p>
        </w:tc>
        <w:tc>
          <w:tcPr>
            <w:tcW w:w="601"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0FB3E9AE" w14:textId="77777777" w:rsidR="00F62F1B" w:rsidRDefault="00F62F1B">
            <w:pPr>
              <w:suppressAutoHyphens/>
            </w:pPr>
            <w:r>
              <w:t>ACL - white list</w:t>
            </w:r>
          </w:p>
        </w:tc>
        <w:tc>
          <w:tcPr>
            <w:tcW w:w="1202"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041867CB" w14:textId="77777777" w:rsidR="00F62F1B" w:rsidRDefault="00F62F1B">
            <w:pPr>
              <w:suppressAutoHyphens/>
            </w:pPr>
            <w:r>
              <w:t>data from specific list of VLAN_IDs to be forwarded</w:t>
            </w:r>
          </w:p>
        </w:tc>
        <w:tc>
          <w:tcPr>
            <w:tcW w:w="450" w:type="pct"/>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37529756" w14:textId="77777777" w:rsidR="00F62F1B" w:rsidRDefault="00F62F1B">
            <w:pPr>
              <w:suppressAutoHyphens/>
            </w:pPr>
            <w:r>
              <w:t>data type 1, data type 3, …</w:t>
            </w:r>
          </w:p>
        </w:tc>
        <w:tc>
          <w:tcPr>
            <w:tcW w:w="976" w:type="pct"/>
            <w:vMerge w:val="restart"/>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768487BE" w14:textId="77777777" w:rsidR="00F62F1B" w:rsidRDefault="00F62F1B">
            <w:pPr>
              <w:suppressAutoHyphens/>
            </w:pPr>
            <w:r>
              <w:t xml:space="preserve">data type 1: bank service, data type 3: finance service, data type 15: gaming service, … </w:t>
            </w:r>
          </w:p>
          <w:p w14:paraId="55588B7E" w14:textId="77777777" w:rsidR="00F62F1B" w:rsidRDefault="00F62F1B">
            <w:pPr>
              <w:suppressAutoHyphens/>
            </w:pPr>
          </w:p>
          <w:p w14:paraId="40EC4A33" w14:textId="77777777" w:rsidR="00F62F1B" w:rsidRDefault="00F62F1B">
            <w:pPr>
              <w:suppressAutoHyphens/>
            </w:pPr>
            <w:r>
              <w:t xml:space="preserve">data type 1 and data type 3 could be grouped and transported over one VLAN_ID, over which data </w:t>
            </w:r>
            <w:r>
              <w:lastRenderedPageBreak/>
              <w:t xml:space="preserve">type 15 could not be forwarded </w:t>
            </w:r>
          </w:p>
          <w:p w14:paraId="43E74FCF" w14:textId="77777777" w:rsidR="00F62F1B" w:rsidRDefault="00F62F1B">
            <w:pPr>
              <w:suppressAutoHyphens/>
            </w:pPr>
            <w:r>
              <w:t>(data type isolation)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ED8467" w14:textId="77777777" w:rsidR="00F62F1B" w:rsidRDefault="00F62F1B">
            <w:pPr>
              <w:spacing w:before="0"/>
              <w:rPr>
                <w:rFonts w:ascii="Times New Roman" w:hAnsi="Times New Roman" w:cs="Times New Roman"/>
              </w:rPr>
            </w:pPr>
          </w:p>
        </w:tc>
      </w:tr>
      <w:tr w:rsidR="00F62F1B" w14:paraId="6CC9AC04" w14:textId="77777777" w:rsidTr="00F62F1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94509F" w14:textId="77777777" w:rsidR="00F62F1B" w:rsidRDefault="00F62F1B">
            <w:pPr>
              <w:spacing w:before="0"/>
              <w:rPr>
                <w:rFonts w:ascii="Times New Roman" w:hAnsi="Times New Roman"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E5E0E4" w14:textId="77777777" w:rsidR="00F62F1B" w:rsidRDefault="00F62F1B">
            <w:pPr>
              <w:spacing w:before="0"/>
              <w:rPr>
                <w:rFonts w:ascii="Times New Roman" w:hAnsi="Times New Roman" w:cs="Times New Roman"/>
              </w:rPr>
            </w:pPr>
          </w:p>
        </w:tc>
        <w:tc>
          <w:tcPr>
            <w:tcW w:w="601"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02F188B6" w14:textId="77777777" w:rsidR="00F62F1B" w:rsidRDefault="00F62F1B">
            <w:pPr>
              <w:suppressAutoHyphens/>
            </w:pPr>
            <w:r>
              <w:t>ACL - black list</w:t>
            </w:r>
          </w:p>
        </w:tc>
        <w:tc>
          <w:tcPr>
            <w:tcW w:w="1202"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07166797" w14:textId="77777777" w:rsidR="00F62F1B" w:rsidRDefault="00F62F1B">
            <w:pPr>
              <w:suppressAutoHyphens/>
            </w:pPr>
            <w:r>
              <w:t>data from specific list of VLAN_IDs to be dropped</w:t>
            </w:r>
          </w:p>
        </w:tc>
        <w:tc>
          <w:tcPr>
            <w:tcW w:w="450" w:type="pct"/>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0190CB8D" w14:textId="77777777" w:rsidR="00F62F1B" w:rsidRDefault="00F62F1B">
            <w:pPr>
              <w:suppressAutoHyphens/>
            </w:pPr>
            <w:r>
              <w:t>data type 15,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DD9377" w14:textId="77777777" w:rsidR="00F62F1B" w:rsidRDefault="00F62F1B">
            <w:pPr>
              <w:spacing w:before="0"/>
              <w:rPr>
                <w:rFonts w:ascii="Times New Roman" w:hAnsi="Times New Roman"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6F101C" w14:textId="77777777" w:rsidR="00F62F1B" w:rsidRDefault="00F62F1B">
            <w:pPr>
              <w:spacing w:before="0"/>
              <w:rPr>
                <w:rFonts w:ascii="Times New Roman" w:hAnsi="Times New Roman" w:cs="Times New Roman"/>
              </w:rPr>
            </w:pPr>
          </w:p>
        </w:tc>
      </w:tr>
      <w:tr w:rsidR="00F62F1B" w14:paraId="255F22DC" w14:textId="77777777" w:rsidTr="00F62F1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D91399" w14:textId="77777777" w:rsidR="00F62F1B" w:rsidRDefault="00F62F1B">
            <w:pPr>
              <w:spacing w:before="0"/>
              <w:rPr>
                <w:rFonts w:ascii="Times New Roman" w:hAnsi="Times New Roman"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D1934D" w14:textId="77777777" w:rsidR="00F62F1B" w:rsidRDefault="00F62F1B">
            <w:pPr>
              <w:spacing w:before="0"/>
              <w:rPr>
                <w:rFonts w:ascii="Times New Roman" w:hAnsi="Times New Roman" w:cs="Times New Roman"/>
              </w:rPr>
            </w:pPr>
          </w:p>
        </w:tc>
        <w:tc>
          <w:tcPr>
            <w:tcW w:w="601"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240CA5B9" w14:textId="77777777" w:rsidR="00F62F1B" w:rsidRDefault="00F62F1B">
            <w:pPr>
              <w:suppressAutoHyphens/>
            </w:pPr>
            <w:r>
              <w:t>other rules</w:t>
            </w:r>
          </w:p>
        </w:tc>
        <w:tc>
          <w:tcPr>
            <w:tcW w:w="1202"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143E7F41" w14:textId="77777777" w:rsidR="00F62F1B" w:rsidRDefault="00F62F1B">
            <w:pPr>
              <w:suppressAutoHyphens/>
            </w:pPr>
            <w:r>
              <w:t>……</w:t>
            </w:r>
          </w:p>
        </w:tc>
        <w:tc>
          <w:tcPr>
            <w:tcW w:w="1426"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3CA49A4F" w14:textId="77777777" w:rsidR="00F62F1B" w:rsidRDefault="00F62F1B">
            <w:pPr>
              <w:suppressAutoHyphens/>
            </w:pPr>
            <w: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C09D4C" w14:textId="77777777" w:rsidR="00F62F1B" w:rsidRDefault="00F62F1B">
            <w:pPr>
              <w:spacing w:before="0"/>
              <w:rPr>
                <w:rFonts w:ascii="Times New Roman" w:hAnsi="Times New Roman" w:cs="Times New Roman"/>
              </w:rPr>
            </w:pPr>
          </w:p>
        </w:tc>
      </w:tr>
      <w:tr w:rsidR="00F62F1B" w14:paraId="342E21A6" w14:textId="77777777" w:rsidTr="00F62F1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C918E1" w14:textId="77777777" w:rsidR="00F62F1B" w:rsidRDefault="00F62F1B">
            <w:pPr>
              <w:spacing w:before="0"/>
              <w:rPr>
                <w:rFonts w:ascii="Times New Roman" w:hAnsi="Times New Roman" w:cs="Times New Roman"/>
              </w:rPr>
            </w:pPr>
          </w:p>
        </w:tc>
        <w:tc>
          <w:tcPr>
            <w:tcW w:w="601" w:type="pct"/>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36CC4A1A" w14:textId="77777777" w:rsidR="00F62F1B" w:rsidRDefault="00F62F1B">
            <w:pPr>
              <w:suppressAutoHyphens/>
            </w:pPr>
          </w:p>
          <w:p w14:paraId="5643A388" w14:textId="77777777" w:rsidR="00F62F1B" w:rsidRDefault="00F62F1B">
            <w:pPr>
              <w:suppressAutoHyphens/>
            </w:pPr>
          </w:p>
          <w:p w14:paraId="7BE57B4F" w14:textId="77777777" w:rsidR="00F62F1B" w:rsidRDefault="00F62F1B">
            <w:pPr>
              <w:suppressAutoHyphens/>
            </w:pPr>
          </w:p>
          <w:p w14:paraId="2DB87CE9" w14:textId="77777777" w:rsidR="00F62F1B" w:rsidRDefault="00F62F1B">
            <w:pPr>
              <w:suppressAutoHyphens/>
            </w:pPr>
          </w:p>
          <w:p w14:paraId="199CD030" w14:textId="77777777" w:rsidR="00F62F1B" w:rsidRDefault="00F62F1B">
            <w:pPr>
              <w:suppressAutoHyphens/>
            </w:pPr>
          </w:p>
          <w:p w14:paraId="2FEB773D" w14:textId="77777777" w:rsidR="00F62F1B" w:rsidRDefault="00F62F1B">
            <w:pPr>
              <w:suppressAutoHyphens/>
            </w:pPr>
          </w:p>
          <w:p w14:paraId="774A22AB" w14:textId="77777777" w:rsidR="00F62F1B" w:rsidRDefault="00F62F1B">
            <w:pPr>
              <w:suppressAutoHyphens/>
            </w:pPr>
            <w:r>
              <w:t>DSCP  classes [IETF RFC 4594]</w:t>
            </w:r>
          </w:p>
        </w:tc>
        <w:tc>
          <w:tcPr>
            <w:tcW w:w="601"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7220ED35" w14:textId="77777777" w:rsidR="00F62F1B" w:rsidRDefault="00F62F1B">
            <w:pPr>
              <w:suppressAutoHyphens/>
            </w:pPr>
            <w:r>
              <w:t>DF (CS0)</w:t>
            </w:r>
          </w:p>
        </w:tc>
        <w:tc>
          <w:tcPr>
            <w:tcW w:w="1202"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74390A74" w14:textId="77777777" w:rsidR="00F62F1B" w:rsidRDefault="00F62F1B">
            <w:pPr>
              <w:suppressAutoHyphens/>
            </w:pPr>
            <w:r>
              <w:t>standard</w:t>
            </w:r>
          </w:p>
        </w:tc>
        <w:tc>
          <w:tcPr>
            <w:tcW w:w="1426"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4B52FC40" w14:textId="77777777" w:rsidR="00F62F1B" w:rsidRDefault="00F62F1B">
            <w:pPr>
              <w:suppressAutoHyphens/>
            </w:pPr>
            <w:r>
              <w:t>no isolation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A403AF" w14:textId="77777777" w:rsidR="00F62F1B" w:rsidRDefault="00F62F1B">
            <w:pPr>
              <w:spacing w:before="0"/>
              <w:rPr>
                <w:rFonts w:ascii="Times New Roman" w:hAnsi="Times New Roman" w:cs="Times New Roman"/>
              </w:rPr>
            </w:pPr>
          </w:p>
        </w:tc>
      </w:tr>
      <w:tr w:rsidR="00F62F1B" w14:paraId="41A65619" w14:textId="77777777" w:rsidTr="00F62F1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CDA54F" w14:textId="77777777" w:rsidR="00F62F1B" w:rsidRDefault="00F62F1B">
            <w:pPr>
              <w:spacing w:before="0"/>
              <w:rPr>
                <w:rFonts w:ascii="Times New Roman" w:hAnsi="Times New Roman"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4BB6E5" w14:textId="77777777" w:rsidR="00F62F1B" w:rsidRDefault="00F62F1B">
            <w:pPr>
              <w:spacing w:before="0"/>
              <w:rPr>
                <w:rFonts w:ascii="Times New Roman" w:hAnsi="Times New Roman" w:cs="Times New Roman"/>
              </w:rPr>
            </w:pPr>
          </w:p>
        </w:tc>
        <w:tc>
          <w:tcPr>
            <w:tcW w:w="601"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57B437F2" w14:textId="77777777" w:rsidR="00F62F1B" w:rsidRDefault="00F62F1B">
            <w:pPr>
              <w:suppressAutoHyphens/>
            </w:pPr>
            <w:r>
              <w:t>AF21, AF22, AF23</w:t>
            </w:r>
          </w:p>
        </w:tc>
        <w:tc>
          <w:tcPr>
            <w:tcW w:w="1202"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37D32711" w14:textId="77777777" w:rsidR="00F62F1B" w:rsidRDefault="00F62F1B">
            <w:pPr>
              <w:suppressAutoHyphens/>
            </w:pPr>
            <w:r>
              <w:t>low-latency data</w:t>
            </w:r>
          </w:p>
        </w:tc>
        <w:tc>
          <w:tcPr>
            <w:tcW w:w="1426"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3A8E7D16" w14:textId="77777777" w:rsidR="00F62F1B" w:rsidRDefault="00F62F1B">
            <w:pPr>
              <w:suppressAutoHyphens/>
            </w:pPr>
            <w:r>
              <w:t>uRLLC data (Service type isolation)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617A88" w14:textId="77777777" w:rsidR="00F62F1B" w:rsidRDefault="00F62F1B">
            <w:pPr>
              <w:spacing w:before="0"/>
              <w:rPr>
                <w:rFonts w:ascii="Times New Roman" w:hAnsi="Times New Roman" w:cs="Times New Roman"/>
              </w:rPr>
            </w:pPr>
          </w:p>
        </w:tc>
      </w:tr>
      <w:tr w:rsidR="00F62F1B" w14:paraId="0B9F0D2C" w14:textId="77777777" w:rsidTr="00F62F1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41DABF" w14:textId="77777777" w:rsidR="00F62F1B" w:rsidRDefault="00F62F1B">
            <w:pPr>
              <w:spacing w:before="0"/>
              <w:rPr>
                <w:rFonts w:ascii="Times New Roman" w:hAnsi="Times New Roman"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7186CF" w14:textId="77777777" w:rsidR="00F62F1B" w:rsidRDefault="00F62F1B">
            <w:pPr>
              <w:spacing w:before="0"/>
              <w:rPr>
                <w:rFonts w:ascii="Times New Roman" w:hAnsi="Times New Roman" w:cs="Times New Roman"/>
              </w:rPr>
            </w:pPr>
          </w:p>
        </w:tc>
        <w:tc>
          <w:tcPr>
            <w:tcW w:w="601"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204DA099" w14:textId="77777777" w:rsidR="00F62F1B" w:rsidRDefault="00F62F1B">
            <w:pPr>
              <w:suppressAutoHyphens/>
            </w:pPr>
            <w:r>
              <w:t>AF11, AF12, AF13</w:t>
            </w:r>
          </w:p>
        </w:tc>
        <w:tc>
          <w:tcPr>
            <w:tcW w:w="1202"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5D16C88D" w14:textId="77777777" w:rsidR="00F62F1B" w:rsidRDefault="00F62F1B">
            <w:pPr>
              <w:suppressAutoHyphens/>
            </w:pPr>
            <w:r>
              <w:t>high-throughput data</w:t>
            </w:r>
          </w:p>
        </w:tc>
        <w:tc>
          <w:tcPr>
            <w:tcW w:w="1426"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4E18A130" w14:textId="77777777" w:rsidR="00F62F1B" w:rsidRDefault="00F62F1B">
            <w:pPr>
              <w:suppressAutoHyphens/>
            </w:pPr>
            <w:r>
              <w:t>eMBB data (Service type isolation)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EC91B8" w14:textId="77777777" w:rsidR="00F62F1B" w:rsidRDefault="00F62F1B">
            <w:pPr>
              <w:spacing w:before="0"/>
              <w:rPr>
                <w:rFonts w:ascii="Times New Roman" w:hAnsi="Times New Roman" w:cs="Times New Roman"/>
              </w:rPr>
            </w:pPr>
          </w:p>
        </w:tc>
      </w:tr>
      <w:tr w:rsidR="00F62F1B" w14:paraId="5B722A57" w14:textId="77777777" w:rsidTr="00F62F1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C915D7" w14:textId="77777777" w:rsidR="00F62F1B" w:rsidRDefault="00F62F1B">
            <w:pPr>
              <w:spacing w:before="0"/>
              <w:rPr>
                <w:rFonts w:ascii="Times New Roman" w:hAnsi="Times New Roman"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57D68A" w14:textId="77777777" w:rsidR="00F62F1B" w:rsidRDefault="00F62F1B">
            <w:pPr>
              <w:spacing w:before="0"/>
              <w:rPr>
                <w:rFonts w:ascii="Times New Roman" w:hAnsi="Times New Roman" w:cs="Times New Roman"/>
              </w:rPr>
            </w:pPr>
          </w:p>
        </w:tc>
        <w:tc>
          <w:tcPr>
            <w:tcW w:w="601"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14CE224F" w14:textId="77777777" w:rsidR="00F62F1B" w:rsidRDefault="00F62F1B">
            <w:pPr>
              <w:suppressAutoHyphens/>
            </w:pPr>
            <w:r>
              <w:t>CS1</w:t>
            </w:r>
          </w:p>
        </w:tc>
        <w:tc>
          <w:tcPr>
            <w:tcW w:w="1202"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4306F0B0" w14:textId="77777777" w:rsidR="00F62F1B" w:rsidRDefault="00F62F1B">
            <w:pPr>
              <w:suppressAutoHyphens/>
            </w:pPr>
            <w:r>
              <w:t>low-priority data</w:t>
            </w:r>
          </w:p>
        </w:tc>
        <w:tc>
          <w:tcPr>
            <w:tcW w:w="1426"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7C4C6E6B" w14:textId="77777777" w:rsidR="00F62F1B" w:rsidRDefault="00F62F1B">
            <w:pPr>
              <w:suppressAutoHyphens/>
            </w:pPr>
            <w:r>
              <w:t>mMTC data (Service type isolation)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3500F3" w14:textId="77777777" w:rsidR="00F62F1B" w:rsidRDefault="00F62F1B">
            <w:pPr>
              <w:spacing w:before="0"/>
              <w:rPr>
                <w:rFonts w:ascii="Times New Roman" w:hAnsi="Times New Roman" w:cs="Times New Roman"/>
              </w:rPr>
            </w:pPr>
          </w:p>
        </w:tc>
      </w:tr>
      <w:tr w:rsidR="00F62F1B" w14:paraId="20B7209E" w14:textId="77777777" w:rsidTr="00F62F1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CF310F" w14:textId="77777777" w:rsidR="00F62F1B" w:rsidRDefault="00F62F1B">
            <w:pPr>
              <w:spacing w:before="0"/>
              <w:rPr>
                <w:rFonts w:ascii="Times New Roman" w:hAnsi="Times New Roman"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99E40B" w14:textId="77777777" w:rsidR="00F62F1B" w:rsidRDefault="00F62F1B">
            <w:pPr>
              <w:spacing w:before="0"/>
              <w:rPr>
                <w:rFonts w:ascii="Times New Roman" w:hAnsi="Times New Roman" w:cs="Times New Roman"/>
              </w:rPr>
            </w:pPr>
          </w:p>
        </w:tc>
        <w:tc>
          <w:tcPr>
            <w:tcW w:w="601"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02CE3A70" w14:textId="77777777" w:rsidR="00F62F1B" w:rsidRDefault="00F62F1B">
            <w:pPr>
              <w:suppressAutoHyphens/>
            </w:pPr>
            <w:r>
              <w:t>CS4</w:t>
            </w:r>
          </w:p>
        </w:tc>
        <w:tc>
          <w:tcPr>
            <w:tcW w:w="1202"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3CA49642" w14:textId="77777777" w:rsidR="00F62F1B" w:rsidRDefault="00F62F1B">
            <w:pPr>
              <w:suppressAutoHyphens/>
            </w:pPr>
            <w:r>
              <w:t>real-time interactive</w:t>
            </w:r>
          </w:p>
        </w:tc>
        <w:tc>
          <w:tcPr>
            <w:tcW w:w="1426"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112524F8" w14:textId="77777777" w:rsidR="00F62F1B" w:rsidRDefault="00F62F1B">
            <w:pPr>
              <w:suppressAutoHyphens/>
            </w:pPr>
            <w:bookmarkStart w:id="57" w:name="_Hlk41759526"/>
            <w:r>
              <w:t>real-time interactive video conference data</w:t>
            </w:r>
            <w:bookmarkEnd w:id="57"/>
            <w:r>
              <w:t xml:space="preserve"> (Video type isolation)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07F10B" w14:textId="77777777" w:rsidR="00F62F1B" w:rsidRDefault="00F62F1B">
            <w:pPr>
              <w:spacing w:before="0"/>
              <w:rPr>
                <w:rFonts w:ascii="Times New Roman" w:hAnsi="Times New Roman" w:cs="Times New Roman"/>
              </w:rPr>
            </w:pPr>
          </w:p>
        </w:tc>
      </w:tr>
      <w:tr w:rsidR="00F62F1B" w14:paraId="0D5B028E" w14:textId="77777777" w:rsidTr="00F62F1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6B1D46" w14:textId="77777777" w:rsidR="00F62F1B" w:rsidRDefault="00F62F1B">
            <w:pPr>
              <w:spacing w:before="0"/>
              <w:rPr>
                <w:rFonts w:ascii="Times New Roman" w:hAnsi="Times New Roman"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4ED209" w14:textId="77777777" w:rsidR="00F62F1B" w:rsidRDefault="00F62F1B">
            <w:pPr>
              <w:spacing w:before="0"/>
              <w:rPr>
                <w:rFonts w:ascii="Times New Roman" w:hAnsi="Times New Roman" w:cs="Times New Roman"/>
              </w:rPr>
            </w:pPr>
          </w:p>
        </w:tc>
        <w:tc>
          <w:tcPr>
            <w:tcW w:w="601"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7EDC614F" w14:textId="77777777" w:rsidR="00F62F1B" w:rsidRDefault="00F62F1B">
            <w:pPr>
              <w:suppressAutoHyphens/>
            </w:pPr>
            <w:r>
              <w:t>CS3</w:t>
            </w:r>
          </w:p>
        </w:tc>
        <w:tc>
          <w:tcPr>
            <w:tcW w:w="1202"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678DFCD2" w14:textId="77777777" w:rsidR="00F62F1B" w:rsidRDefault="00F62F1B">
            <w:pPr>
              <w:suppressAutoHyphens/>
            </w:pPr>
            <w:r>
              <w:t>broadcast video</w:t>
            </w:r>
          </w:p>
        </w:tc>
        <w:tc>
          <w:tcPr>
            <w:tcW w:w="1426"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4D28FE7F" w14:textId="77777777" w:rsidR="00F62F1B" w:rsidRDefault="00F62F1B">
            <w:pPr>
              <w:suppressAutoHyphens/>
            </w:pPr>
            <w:r>
              <w:t>broadcast video data (Video type isolation)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B831CB" w14:textId="77777777" w:rsidR="00F62F1B" w:rsidRDefault="00F62F1B">
            <w:pPr>
              <w:spacing w:before="0"/>
              <w:rPr>
                <w:rFonts w:ascii="Times New Roman" w:hAnsi="Times New Roman" w:cs="Times New Roman"/>
              </w:rPr>
            </w:pPr>
          </w:p>
        </w:tc>
      </w:tr>
      <w:tr w:rsidR="00F62F1B" w14:paraId="25AB478A" w14:textId="77777777" w:rsidTr="00F62F1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7DB1D6" w14:textId="77777777" w:rsidR="00F62F1B" w:rsidRDefault="00F62F1B">
            <w:pPr>
              <w:spacing w:before="0"/>
              <w:rPr>
                <w:rFonts w:ascii="Times New Roman" w:hAnsi="Times New Roman"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1C5E0C" w14:textId="77777777" w:rsidR="00F62F1B" w:rsidRDefault="00F62F1B">
            <w:pPr>
              <w:spacing w:before="0"/>
              <w:rPr>
                <w:rFonts w:ascii="Times New Roman" w:hAnsi="Times New Roman" w:cs="Times New Roman"/>
              </w:rPr>
            </w:pPr>
          </w:p>
        </w:tc>
        <w:tc>
          <w:tcPr>
            <w:tcW w:w="601"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5750BD36" w14:textId="77777777" w:rsidR="00F62F1B" w:rsidRDefault="00F62F1B">
            <w:pPr>
              <w:suppressAutoHyphens/>
            </w:pPr>
            <w:r>
              <w:t>AF31, AF32, AF33</w:t>
            </w:r>
          </w:p>
        </w:tc>
        <w:tc>
          <w:tcPr>
            <w:tcW w:w="1202"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4F77AC10" w14:textId="77777777" w:rsidR="00F62F1B" w:rsidRDefault="00F62F1B">
            <w:pPr>
              <w:suppressAutoHyphens/>
            </w:pPr>
            <w:r>
              <w:t>multimedia streaming</w:t>
            </w:r>
          </w:p>
        </w:tc>
        <w:tc>
          <w:tcPr>
            <w:tcW w:w="1426"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3D10CDC9" w14:textId="77777777" w:rsidR="00F62F1B" w:rsidRDefault="00F62F1B">
            <w:pPr>
              <w:suppressAutoHyphens/>
            </w:pPr>
            <w:r>
              <w:t>multimedia streaming data on demand (Video type isolation)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B3680B" w14:textId="77777777" w:rsidR="00F62F1B" w:rsidRDefault="00F62F1B">
            <w:pPr>
              <w:spacing w:before="0"/>
              <w:rPr>
                <w:rFonts w:ascii="Times New Roman" w:hAnsi="Times New Roman" w:cs="Times New Roman"/>
              </w:rPr>
            </w:pPr>
          </w:p>
        </w:tc>
      </w:tr>
      <w:tr w:rsidR="00F62F1B" w14:paraId="50E96844" w14:textId="77777777" w:rsidTr="00F62F1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E42EEF" w14:textId="77777777" w:rsidR="00F62F1B" w:rsidRDefault="00F62F1B">
            <w:pPr>
              <w:spacing w:before="0"/>
              <w:rPr>
                <w:rFonts w:ascii="Times New Roman" w:hAnsi="Times New Roman"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E94A55" w14:textId="77777777" w:rsidR="00F62F1B" w:rsidRDefault="00F62F1B">
            <w:pPr>
              <w:spacing w:before="0"/>
              <w:rPr>
                <w:rFonts w:ascii="Times New Roman" w:hAnsi="Times New Roman" w:cs="Times New Roman"/>
              </w:rPr>
            </w:pPr>
          </w:p>
        </w:tc>
        <w:tc>
          <w:tcPr>
            <w:tcW w:w="601"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12D591F9" w14:textId="77777777" w:rsidR="00F62F1B" w:rsidRDefault="00F62F1B">
            <w:pPr>
              <w:suppressAutoHyphens/>
            </w:pPr>
            <w:r>
              <w:t>…</w:t>
            </w:r>
          </w:p>
        </w:tc>
        <w:tc>
          <w:tcPr>
            <w:tcW w:w="1202"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264DB0EF" w14:textId="77777777" w:rsidR="00F62F1B" w:rsidRDefault="00F62F1B">
            <w:pPr>
              <w:suppressAutoHyphens/>
            </w:pPr>
            <w:r>
              <w:t>…</w:t>
            </w:r>
          </w:p>
        </w:tc>
        <w:tc>
          <w:tcPr>
            <w:tcW w:w="1426"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0D899280" w14:textId="77777777" w:rsidR="00F62F1B" w:rsidRDefault="00F62F1B">
            <w:pPr>
              <w:suppressAutoHyphens/>
            </w:pPr>
            <w: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C5EB86" w14:textId="77777777" w:rsidR="00F62F1B" w:rsidRDefault="00F62F1B">
            <w:pPr>
              <w:spacing w:before="0"/>
              <w:rPr>
                <w:rFonts w:ascii="Times New Roman" w:hAnsi="Times New Roman" w:cs="Times New Roman"/>
              </w:rPr>
            </w:pPr>
          </w:p>
        </w:tc>
      </w:tr>
    </w:tbl>
    <w:p w14:paraId="2551EAD2" w14:textId="77777777" w:rsidR="00F62F1B" w:rsidRDefault="00F62F1B" w:rsidP="00F62F1B">
      <w:pPr>
        <w:pStyle w:val="ListParagraph"/>
        <w:spacing w:line="360" w:lineRule="auto"/>
        <w:ind w:left="960" w:firstLine="480"/>
        <w:rPr>
          <w:rFonts w:eastAsia="楷体"/>
          <w:color w:val="000000" w:themeColor="text1"/>
          <w:lang w:eastAsia="en-US"/>
        </w:rPr>
      </w:pPr>
    </w:p>
    <w:p w14:paraId="52AA4644" w14:textId="77777777" w:rsidR="00F62F1B" w:rsidRDefault="00F62F1B" w:rsidP="00F62F1B">
      <w:pPr>
        <w:spacing w:before="0" w:after="160" w:line="256" w:lineRule="auto"/>
      </w:pPr>
      <w:r>
        <w:br w:type="page"/>
      </w:r>
    </w:p>
    <w:p w14:paraId="69567F95" w14:textId="77777777" w:rsidR="00F62F1B" w:rsidRDefault="00F62F1B" w:rsidP="00F62F1B">
      <w:pPr>
        <w:pStyle w:val="AppendixNotitle"/>
        <w:pageBreakBefore/>
      </w:pPr>
      <w:bookmarkStart w:id="58" w:name="_Toc49874515"/>
      <w:r>
        <w:lastRenderedPageBreak/>
        <w:t>Appendix I</w:t>
      </w:r>
      <w:r>
        <w:br/>
      </w:r>
      <w:r>
        <w:br/>
        <w:t>Mechanisms on network slice management data tamper-proof and traceable</w:t>
      </w:r>
      <w:bookmarkEnd w:id="58"/>
    </w:p>
    <w:p w14:paraId="36697203" w14:textId="77777777" w:rsidR="00F62F1B" w:rsidRDefault="00F62F1B" w:rsidP="00F62F1B">
      <w:pPr>
        <w:jc w:val="center"/>
      </w:pPr>
      <w:r>
        <w:t>(This appendix does not form an integral part of this Recommendation.)</w:t>
      </w:r>
    </w:p>
    <w:p w14:paraId="0647B2BD" w14:textId="77777777" w:rsidR="00F62F1B" w:rsidRDefault="00F62F1B" w:rsidP="00F62F1B">
      <w:pPr>
        <w:autoSpaceDE w:val="0"/>
        <w:autoSpaceDN w:val="0"/>
        <w:adjustRightInd w:val="0"/>
        <w:rPr>
          <w:lang w:eastAsia="zh-CN"/>
        </w:rPr>
      </w:pPr>
      <w:r>
        <w:t>[</w:t>
      </w:r>
      <w:r>
        <w:rPr>
          <w:i/>
          <w:iCs/>
        </w:rPr>
        <w:t>editor note:</w:t>
      </w:r>
      <w:r>
        <w:t xml:space="preserve"> </w:t>
      </w:r>
      <w:r>
        <w:rPr>
          <w:i/>
          <w:iCs/>
        </w:rPr>
        <w:t>to consider moving Appendix I back to Annex D or establishing a new work item on this topic (i.e., making network slice management data tamper-proof and traceable) at Q2 in the future meeting]</w:t>
      </w:r>
    </w:p>
    <w:p w14:paraId="07A0A161" w14:textId="77777777" w:rsidR="00F62F1B" w:rsidRDefault="00F62F1B" w:rsidP="00F62F1B">
      <w:pPr>
        <w:autoSpaceDE w:val="0"/>
        <w:autoSpaceDN w:val="0"/>
        <w:adjustRightInd w:val="0"/>
        <w:rPr>
          <w:lang w:eastAsia="zh-CN"/>
        </w:rPr>
      </w:pPr>
      <w:r>
        <w:rPr>
          <w:lang w:eastAsia="zh-CN"/>
        </w:rPr>
        <w:t>Feasible mechanisms to make network slice management data tamper-proof and traceable are described in this Appendix I.</w:t>
      </w:r>
    </w:p>
    <w:p w14:paraId="385BB9DD" w14:textId="77777777" w:rsidR="00F62F1B" w:rsidRDefault="00F62F1B" w:rsidP="00F62F1B">
      <w:pPr>
        <w:pStyle w:val="Heading2"/>
        <w:tabs>
          <w:tab w:val="clear" w:pos="794"/>
          <w:tab w:val="left" w:pos="426"/>
        </w:tabs>
        <w:ind w:left="426" w:hanging="426"/>
      </w:pPr>
      <w:bookmarkStart w:id="59" w:name="_Toc49874516"/>
      <w:r>
        <w:t>I.1 network slice management data tamper-proof and traceable based on DLT</w:t>
      </w:r>
      <w:bookmarkEnd w:id="59"/>
    </w:p>
    <w:p w14:paraId="4D0B4C57" w14:textId="2C43B98B" w:rsidR="00F62F1B" w:rsidRDefault="00F62F1B" w:rsidP="00F62F1B">
      <w:pPr>
        <w:autoSpaceDE w:val="0"/>
        <w:autoSpaceDN w:val="0"/>
        <w:adjustRightInd w:val="0"/>
        <w:rPr>
          <w:lang w:eastAsia="zh-CN"/>
        </w:rPr>
      </w:pPr>
      <w:r>
        <w:rPr>
          <w:lang w:eastAsia="zh-CN"/>
        </w:rPr>
        <w:t>Annex I.1 is to make network slice management data tamper-proof and traceable based on Distributed Ledger Technology (DLT).</w:t>
      </w:r>
      <w:r>
        <w:rPr>
          <w:b/>
          <w:lang w:eastAsia="zh-CN"/>
        </w:rPr>
        <w:t>I.1.1 DLT-based data model for network slice management data.</w:t>
      </w:r>
    </w:p>
    <w:p w14:paraId="457C7494" w14:textId="77777777" w:rsidR="00F62F1B" w:rsidRDefault="00F62F1B" w:rsidP="00F62F1B">
      <w:pPr>
        <w:autoSpaceDE w:val="0"/>
        <w:autoSpaceDN w:val="0"/>
        <w:adjustRightInd w:val="0"/>
        <w:rPr>
          <w:lang w:eastAsia="zh-CN"/>
        </w:rPr>
      </w:pPr>
      <w:r>
        <w:rPr>
          <w:lang w:eastAsia="zh-CN"/>
        </w:rPr>
        <w:t>Generally, the volume of fault/performance/security data of network slice management is too big to be stored at the distributed ledgers or blocks. The volume of configuration data/parameter is small. However, configuration data/parameter is sensitive and cannot be stored at the distributed ledgers or blocks as a plaintext. So, only some attributes of network slice management data (e.g. fault/performance) in Table I -1 are stored at the distributed ledgers or blocks. While raw network slice management data is collected and stored at the traditional datacentre. If raw network slice management data is modified intentionally or unintentionally, the modification will be detected with the associated attributes stored at the distributed ledgers or blocks.</w:t>
      </w:r>
    </w:p>
    <w:p w14:paraId="52913CD6" w14:textId="77777777" w:rsidR="00F62F1B" w:rsidRDefault="00F62F1B" w:rsidP="00F62F1B">
      <w:pPr>
        <w:autoSpaceDE w:val="0"/>
        <w:autoSpaceDN w:val="0"/>
        <w:adjustRightInd w:val="0"/>
        <w:jc w:val="center"/>
        <w:rPr>
          <w:lang w:eastAsia="zh-CN"/>
        </w:rPr>
      </w:pPr>
      <w:r>
        <w:rPr>
          <w:lang w:eastAsia="zh-CN"/>
        </w:rPr>
        <w:t>Table I-1 attributes of network slice management data to be stored at distributed ledgers or blocks</w:t>
      </w:r>
    </w:p>
    <w:tbl>
      <w:tblPr>
        <w:tblStyle w:val="TableGrid"/>
        <w:tblW w:w="8215" w:type="dxa"/>
        <w:tblInd w:w="175" w:type="dxa"/>
        <w:tblLook w:val="04A0" w:firstRow="1" w:lastRow="0" w:firstColumn="1" w:lastColumn="0" w:noHBand="0" w:noVBand="1"/>
      </w:tblPr>
      <w:tblGrid>
        <w:gridCol w:w="947"/>
        <w:gridCol w:w="877"/>
        <w:gridCol w:w="1232"/>
        <w:gridCol w:w="770"/>
        <w:gridCol w:w="919"/>
        <w:gridCol w:w="1679"/>
        <w:gridCol w:w="915"/>
        <w:gridCol w:w="876"/>
      </w:tblGrid>
      <w:tr w:rsidR="00F62F1B" w14:paraId="7E5A4C67" w14:textId="77777777" w:rsidTr="00F62F1B">
        <w:tc>
          <w:tcPr>
            <w:tcW w:w="952" w:type="dxa"/>
            <w:tcBorders>
              <w:top w:val="single" w:sz="4" w:space="0" w:color="auto"/>
              <w:left w:val="single" w:sz="4" w:space="0" w:color="auto"/>
              <w:bottom w:val="single" w:sz="4" w:space="0" w:color="auto"/>
              <w:right w:val="single" w:sz="4" w:space="0" w:color="auto"/>
            </w:tcBorders>
            <w:hideMark/>
          </w:tcPr>
          <w:p w14:paraId="28D7CD3D" w14:textId="77777777" w:rsidR="00F62F1B" w:rsidRDefault="00F62F1B">
            <w:pPr>
              <w:autoSpaceDE w:val="0"/>
              <w:autoSpaceDN w:val="0"/>
              <w:adjustRightInd w:val="0"/>
              <w:jc w:val="center"/>
              <w:rPr>
                <w:sz w:val="16"/>
                <w:szCs w:val="16"/>
                <w:lang w:eastAsia="zh-CN"/>
              </w:rPr>
            </w:pPr>
            <w:r>
              <w:rPr>
                <w:sz w:val="16"/>
                <w:szCs w:val="16"/>
              </w:rPr>
              <w:t>data_index</w:t>
            </w:r>
          </w:p>
        </w:tc>
        <w:tc>
          <w:tcPr>
            <w:tcW w:w="867" w:type="dxa"/>
            <w:tcBorders>
              <w:top w:val="single" w:sz="4" w:space="0" w:color="auto"/>
              <w:left w:val="single" w:sz="4" w:space="0" w:color="auto"/>
              <w:bottom w:val="single" w:sz="4" w:space="0" w:color="auto"/>
              <w:right w:val="single" w:sz="4" w:space="0" w:color="auto"/>
            </w:tcBorders>
            <w:hideMark/>
          </w:tcPr>
          <w:p w14:paraId="79E95B6C" w14:textId="77777777" w:rsidR="00F62F1B" w:rsidRDefault="00F62F1B">
            <w:pPr>
              <w:autoSpaceDE w:val="0"/>
              <w:autoSpaceDN w:val="0"/>
              <w:adjustRightInd w:val="0"/>
              <w:jc w:val="center"/>
              <w:rPr>
                <w:sz w:val="16"/>
                <w:szCs w:val="16"/>
                <w:lang w:eastAsia="zh-CN"/>
              </w:rPr>
            </w:pPr>
            <w:r>
              <w:rPr>
                <w:sz w:val="16"/>
                <w:szCs w:val="16"/>
              </w:rPr>
              <w:t>data_type</w:t>
            </w:r>
          </w:p>
        </w:tc>
        <w:tc>
          <w:tcPr>
            <w:tcW w:w="1167" w:type="dxa"/>
            <w:tcBorders>
              <w:top w:val="single" w:sz="4" w:space="0" w:color="auto"/>
              <w:left w:val="single" w:sz="4" w:space="0" w:color="auto"/>
              <w:bottom w:val="single" w:sz="4" w:space="0" w:color="auto"/>
              <w:right w:val="single" w:sz="4" w:space="0" w:color="auto"/>
            </w:tcBorders>
            <w:hideMark/>
          </w:tcPr>
          <w:p w14:paraId="08653C44" w14:textId="77777777" w:rsidR="00F62F1B" w:rsidRDefault="00F62F1B">
            <w:pPr>
              <w:autoSpaceDE w:val="0"/>
              <w:autoSpaceDN w:val="0"/>
              <w:adjustRightInd w:val="0"/>
              <w:jc w:val="center"/>
              <w:rPr>
                <w:sz w:val="16"/>
                <w:szCs w:val="16"/>
                <w:lang w:eastAsia="zh-CN"/>
              </w:rPr>
            </w:pPr>
            <w:r>
              <w:rPr>
                <w:sz w:val="16"/>
                <w:szCs w:val="16"/>
              </w:rPr>
              <w:t>data_generator</w:t>
            </w:r>
          </w:p>
        </w:tc>
        <w:tc>
          <w:tcPr>
            <w:tcW w:w="884" w:type="dxa"/>
            <w:tcBorders>
              <w:top w:val="single" w:sz="4" w:space="0" w:color="auto"/>
              <w:left w:val="single" w:sz="4" w:space="0" w:color="auto"/>
              <w:bottom w:val="single" w:sz="4" w:space="0" w:color="auto"/>
              <w:right w:val="single" w:sz="4" w:space="0" w:color="auto"/>
            </w:tcBorders>
            <w:hideMark/>
          </w:tcPr>
          <w:p w14:paraId="2EC5C443" w14:textId="77777777" w:rsidR="00F62F1B" w:rsidRDefault="00F62F1B">
            <w:pPr>
              <w:autoSpaceDE w:val="0"/>
              <w:autoSpaceDN w:val="0"/>
              <w:adjustRightInd w:val="0"/>
              <w:jc w:val="center"/>
              <w:rPr>
                <w:sz w:val="16"/>
                <w:szCs w:val="16"/>
                <w:lang w:eastAsia="zh-CN"/>
              </w:rPr>
            </w:pPr>
            <w:r>
              <w:rPr>
                <w:sz w:val="16"/>
                <w:szCs w:val="16"/>
              </w:rPr>
              <w:t>data</w:t>
            </w:r>
            <w:r>
              <w:rPr>
                <w:sz w:val="16"/>
                <w:szCs w:val="16"/>
              </w:rPr>
              <w:softHyphen/>
              <w:t>_user</w:t>
            </w:r>
          </w:p>
        </w:tc>
        <w:tc>
          <w:tcPr>
            <w:tcW w:w="892" w:type="dxa"/>
            <w:tcBorders>
              <w:top w:val="single" w:sz="4" w:space="0" w:color="auto"/>
              <w:left w:val="single" w:sz="4" w:space="0" w:color="auto"/>
              <w:bottom w:val="single" w:sz="4" w:space="0" w:color="auto"/>
              <w:right w:val="single" w:sz="4" w:space="0" w:color="auto"/>
            </w:tcBorders>
            <w:hideMark/>
          </w:tcPr>
          <w:p w14:paraId="740703B8" w14:textId="77777777" w:rsidR="00F62F1B" w:rsidRDefault="00F62F1B">
            <w:pPr>
              <w:autoSpaceDE w:val="0"/>
              <w:autoSpaceDN w:val="0"/>
              <w:adjustRightInd w:val="0"/>
              <w:jc w:val="center"/>
              <w:rPr>
                <w:sz w:val="16"/>
                <w:szCs w:val="16"/>
                <w:lang w:eastAsia="zh-CN"/>
              </w:rPr>
            </w:pPr>
            <w:r>
              <w:rPr>
                <w:sz w:val="16"/>
                <w:szCs w:val="16"/>
              </w:rPr>
              <w:t>timestamp</w:t>
            </w:r>
          </w:p>
        </w:tc>
        <w:tc>
          <w:tcPr>
            <w:tcW w:w="1620" w:type="dxa"/>
            <w:tcBorders>
              <w:top w:val="single" w:sz="4" w:space="0" w:color="auto"/>
              <w:left w:val="single" w:sz="4" w:space="0" w:color="auto"/>
              <w:bottom w:val="single" w:sz="4" w:space="0" w:color="auto"/>
              <w:right w:val="single" w:sz="4" w:space="0" w:color="auto"/>
            </w:tcBorders>
            <w:hideMark/>
          </w:tcPr>
          <w:p w14:paraId="4C26B1B0" w14:textId="77777777" w:rsidR="00F62F1B" w:rsidRDefault="00F62F1B">
            <w:pPr>
              <w:autoSpaceDE w:val="0"/>
              <w:autoSpaceDN w:val="0"/>
              <w:adjustRightInd w:val="0"/>
              <w:jc w:val="center"/>
              <w:rPr>
                <w:sz w:val="16"/>
                <w:szCs w:val="16"/>
                <w:lang w:eastAsia="zh-CN"/>
              </w:rPr>
            </w:pPr>
            <w:r>
              <w:rPr>
                <w:sz w:val="16"/>
                <w:szCs w:val="16"/>
              </w:rPr>
              <w:t>data_storage_location</w:t>
            </w:r>
          </w:p>
        </w:tc>
        <w:tc>
          <w:tcPr>
            <w:tcW w:w="927" w:type="dxa"/>
            <w:tcBorders>
              <w:top w:val="single" w:sz="4" w:space="0" w:color="auto"/>
              <w:left w:val="single" w:sz="4" w:space="0" w:color="auto"/>
              <w:bottom w:val="single" w:sz="4" w:space="0" w:color="auto"/>
              <w:right w:val="single" w:sz="4" w:space="0" w:color="auto"/>
            </w:tcBorders>
            <w:hideMark/>
          </w:tcPr>
          <w:p w14:paraId="037B92EB" w14:textId="77777777" w:rsidR="00F62F1B" w:rsidRDefault="00F62F1B">
            <w:pPr>
              <w:autoSpaceDE w:val="0"/>
              <w:autoSpaceDN w:val="0"/>
              <w:adjustRightInd w:val="0"/>
              <w:jc w:val="center"/>
              <w:rPr>
                <w:sz w:val="16"/>
                <w:szCs w:val="16"/>
                <w:lang w:eastAsia="zh-CN"/>
              </w:rPr>
            </w:pPr>
            <w:r>
              <w:rPr>
                <w:sz w:val="16"/>
                <w:szCs w:val="16"/>
              </w:rPr>
              <w:t>data_hash</w:t>
            </w:r>
          </w:p>
        </w:tc>
        <w:tc>
          <w:tcPr>
            <w:tcW w:w="906" w:type="dxa"/>
            <w:tcBorders>
              <w:top w:val="single" w:sz="4" w:space="0" w:color="auto"/>
              <w:left w:val="single" w:sz="4" w:space="0" w:color="auto"/>
              <w:bottom w:val="single" w:sz="4" w:space="0" w:color="auto"/>
              <w:right w:val="single" w:sz="4" w:space="0" w:color="auto"/>
            </w:tcBorders>
            <w:hideMark/>
          </w:tcPr>
          <w:p w14:paraId="36BFFD04" w14:textId="77777777" w:rsidR="00F62F1B" w:rsidRDefault="00F62F1B">
            <w:pPr>
              <w:autoSpaceDE w:val="0"/>
              <w:autoSpaceDN w:val="0"/>
              <w:adjustRightInd w:val="0"/>
              <w:jc w:val="center"/>
              <w:rPr>
                <w:sz w:val="16"/>
                <w:szCs w:val="16"/>
                <w:lang w:eastAsia="zh-CN"/>
              </w:rPr>
            </w:pPr>
            <w:r>
              <w:rPr>
                <w:sz w:val="16"/>
                <w:szCs w:val="16"/>
              </w:rPr>
              <w:t>signature</w:t>
            </w:r>
          </w:p>
        </w:tc>
      </w:tr>
    </w:tbl>
    <w:p w14:paraId="69321655" w14:textId="77777777" w:rsidR="00F62F1B" w:rsidRDefault="00F62F1B" w:rsidP="00F62F1B">
      <w:pPr>
        <w:rPr>
          <w:lang w:eastAsia="zh-CN"/>
        </w:rPr>
      </w:pPr>
      <w:r>
        <w:rPr>
          <w:lang w:eastAsia="zh-CN"/>
        </w:rPr>
        <w:t>The attributes in Table I -1 are defined as following:</w:t>
      </w:r>
    </w:p>
    <w:p w14:paraId="418FB217"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rPr>
          <w:lang w:eastAsia="zh-CN"/>
        </w:rPr>
      </w:pPr>
      <w:r>
        <w:rPr>
          <w:lang w:eastAsia="zh-CN"/>
        </w:rPr>
        <w:t xml:space="preserve">data_index: an identifier to indicate the index of network slice management data attributes. </w:t>
      </w:r>
    </w:p>
    <w:p w14:paraId="40AFF5D2"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rPr>
          <w:lang w:eastAsia="zh-CN"/>
        </w:rPr>
      </w:pPr>
      <w:r>
        <w:rPr>
          <w:lang w:eastAsia="zh-CN"/>
        </w:rPr>
        <w:t>data_type: a flag to indicate data types of network slice management data, such as fault data, performance data, configuration data, security data, and so on.</w:t>
      </w:r>
    </w:p>
    <w:p w14:paraId="39764E7C"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rPr>
          <w:lang w:eastAsia="zh-CN"/>
        </w:rPr>
      </w:pPr>
      <w:r>
        <w:rPr>
          <w:lang w:eastAsia="zh-CN"/>
        </w:rPr>
        <w:t xml:space="preserve">data_generator: an identifier to indicate the network function which generates the relevant network slice management data. The data_generator comprises the identifier of the network function and the identifier (e.g., a public key) of the associated service provider who manages/administrates the network function. According to Figure 8-1, the network function may be </w:t>
      </w:r>
      <w:r>
        <w:rPr>
          <w:i/>
          <w:iCs/>
          <w:lang w:eastAsia="zh-CN"/>
        </w:rPr>
        <w:t>PNF, VNF, VIM, VNFM, NFVO, NFM, Transport network controller, NSS data collection, NSS security data collection, NS data collection, NS security data collection</w:t>
      </w:r>
      <w:r>
        <w:rPr>
          <w:lang w:eastAsia="zh-CN"/>
        </w:rPr>
        <w:t xml:space="preserve">, and so on. The corresponding service provider may be network slice provider, network slice subnet provider, transport network provider, core network provider, access network provider, software provider, hardware provider, and so on. </w:t>
      </w:r>
    </w:p>
    <w:p w14:paraId="0AADB2AF"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rPr>
          <w:lang w:eastAsia="zh-CN"/>
        </w:rPr>
      </w:pPr>
      <w:r>
        <w:rPr>
          <w:lang w:eastAsia="zh-CN"/>
        </w:rPr>
        <w:t xml:space="preserve">data_user: an identifier to indicate the network function which consumes the relevant slice management data. The data_user comprises the identifier of the network function and the identifier (e.g., a public key) of the associated service provider who manages/administrates the network function. </w:t>
      </w:r>
    </w:p>
    <w:p w14:paraId="44AC8990" w14:textId="77777777" w:rsidR="00F62F1B" w:rsidRDefault="00F62F1B" w:rsidP="00F62F1B">
      <w:pPr>
        <w:ind w:left="360"/>
        <w:rPr>
          <w:lang w:val="en-US" w:eastAsia="zh-CN"/>
        </w:rPr>
      </w:pPr>
      <w:r>
        <w:rPr>
          <w:lang w:eastAsia="zh-CN"/>
        </w:rPr>
        <w:t xml:space="preserve">For example, the </w:t>
      </w:r>
      <w:r>
        <w:rPr>
          <w:i/>
          <w:iCs/>
          <w:lang w:eastAsia="zh-CN"/>
        </w:rPr>
        <w:t>NSS security monitoring</w:t>
      </w:r>
      <w:r>
        <w:rPr>
          <w:lang w:eastAsia="zh-CN"/>
        </w:rPr>
        <w:t xml:space="preserve"> of each NSS domain in Figure 8-1 stores the network slice instance relevant security data attribute to the distributed ledger or block. In order to know the security status of the E2E network slice instance, the </w:t>
      </w:r>
      <w:r>
        <w:rPr>
          <w:i/>
          <w:iCs/>
          <w:lang w:eastAsia="zh-CN"/>
        </w:rPr>
        <w:t>NS security monitoring</w:t>
      </w:r>
      <w:r>
        <w:rPr>
          <w:lang w:eastAsia="zh-CN"/>
        </w:rPr>
        <w:t xml:space="preserve"> accesses security </w:t>
      </w:r>
      <w:r>
        <w:rPr>
          <w:lang w:eastAsia="zh-CN"/>
        </w:rPr>
        <w:lastRenderedPageBreak/>
        <w:t xml:space="preserve">data attribute stored at the distributed ledger or block, gets the corresponding security data from the database of relevant NSS domains (e.g. AN/TN/CN NSS domain), and then analyses the security data correlatively. The </w:t>
      </w:r>
      <w:r>
        <w:rPr>
          <w:i/>
          <w:iCs/>
          <w:lang w:eastAsia="zh-CN"/>
        </w:rPr>
        <w:t>NSS security monitoring</w:t>
      </w:r>
      <w:r>
        <w:rPr>
          <w:lang w:eastAsia="zh-CN"/>
        </w:rPr>
        <w:t xml:space="preserve"> of AN/TN/CN NSS domain is the security data generator and the corresponding service provider is AN/TN/CN NSS provider. So, the data_generator comprises the identifier of the </w:t>
      </w:r>
      <w:r>
        <w:rPr>
          <w:i/>
          <w:iCs/>
          <w:lang w:eastAsia="zh-CN"/>
        </w:rPr>
        <w:t>NSS security monitoring</w:t>
      </w:r>
      <w:r>
        <w:rPr>
          <w:lang w:eastAsia="zh-CN"/>
        </w:rPr>
        <w:t xml:space="preserve"> of AN/TN/CN NSS domain and the identifier of AN/TN/CN NSS provider (e.g., a public key). The </w:t>
      </w:r>
      <w:r>
        <w:rPr>
          <w:i/>
          <w:iCs/>
          <w:lang w:eastAsia="zh-CN"/>
        </w:rPr>
        <w:t>NS security monitoring</w:t>
      </w:r>
      <w:r>
        <w:rPr>
          <w:lang w:eastAsia="zh-CN"/>
        </w:rPr>
        <w:t xml:space="preserve"> is the security data consumer and the corresponding service provider is the network slice provider. So, the data_user comprises the identifier of the </w:t>
      </w:r>
      <w:r>
        <w:rPr>
          <w:i/>
          <w:iCs/>
          <w:lang w:eastAsia="zh-CN"/>
        </w:rPr>
        <w:t>NS security monitoring</w:t>
      </w:r>
      <w:r>
        <w:rPr>
          <w:lang w:eastAsia="zh-CN"/>
        </w:rPr>
        <w:t xml:space="preserve"> and the identifier of the network slice provider (e.g., a public key).</w:t>
      </w:r>
    </w:p>
    <w:p w14:paraId="2A2636AD"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rPr>
          <w:lang w:eastAsia="zh-CN"/>
        </w:rPr>
      </w:pPr>
      <w:r>
        <w:rPr>
          <w:lang w:eastAsia="zh-CN"/>
        </w:rPr>
        <w:t>timestamp: the time of network slice management data collected or generated.</w:t>
      </w:r>
    </w:p>
    <w:p w14:paraId="170C4AC4"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rPr>
          <w:lang w:eastAsia="zh-CN"/>
        </w:rPr>
      </w:pPr>
      <w:r>
        <w:rPr>
          <w:lang w:eastAsia="zh-CN"/>
        </w:rPr>
        <w:t>data_storage_location: the location of network slice management data storage, which may be a file, or a table of database, or an entry of a table.</w:t>
      </w:r>
    </w:p>
    <w:p w14:paraId="4D9CF25B"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rPr>
          <w:lang w:eastAsia="zh-CN"/>
        </w:rPr>
      </w:pPr>
      <w:r>
        <w:rPr>
          <w:lang w:eastAsia="zh-CN"/>
        </w:rPr>
        <w:t>data_hash: a hash value of the network slice management data.</w:t>
      </w:r>
    </w:p>
    <w:p w14:paraId="190A6CE5"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rPr>
          <w:lang w:eastAsia="zh-CN"/>
        </w:rPr>
      </w:pPr>
      <w:r>
        <w:rPr>
          <w:lang w:eastAsia="zh-CN"/>
        </w:rPr>
        <w:t xml:space="preserve">signature: the signature is generated with the private key of the attribute generator (i.e. relevant service provider). </w:t>
      </w:r>
    </w:p>
    <w:p w14:paraId="40004CE1" w14:textId="77777777" w:rsidR="00F62F1B" w:rsidRDefault="00F62F1B" w:rsidP="00F62F1B">
      <w:pPr>
        <w:autoSpaceDE w:val="0"/>
        <w:autoSpaceDN w:val="0"/>
        <w:adjustRightInd w:val="0"/>
        <w:rPr>
          <w:lang w:eastAsia="zh-CN"/>
        </w:rPr>
      </w:pPr>
      <w:r>
        <w:rPr>
          <w:lang w:eastAsia="zh-CN"/>
        </w:rPr>
        <w:t>Figure I -1 shows the structure of one distributed ledger/block to store the attributes of network slice management data in Table I-1. The relevant network slice management data is stored at the database with the location indicated by the attribute data_storage_location in Table I -1.</w:t>
      </w:r>
    </w:p>
    <w:p w14:paraId="66923CB6" w14:textId="77777777" w:rsidR="00F62F1B" w:rsidRDefault="00F62F1B" w:rsidP="00F62F1B">
      <w:pPr>
        <w:autoSpaceDE w:val="0"/>
        <w:autoSpaceDN w:val="0"/>
        <w:adjustRightInd w:val="0"/>
        <w:jc w:val="center"/>
      </w:pPr>
      <w:r>
        <w:object w:dxaOrig="2445" w:dyaOrig="4395" w14:anchorId="369D5196">
          <v:shape id="_x0000_i1031" type="#_x0000_t75" style="width:122.25pt;height:219pt" o:ole="">
            <v:imagedata r:id="rId80" o:title=""/>
          </v:shape>
          <o:OLEObject Type="Embed" ProgID="Visio.Drawing.11" ShapeID="_x0000_i1031" DrawAspect="Content" ObjectID="_1665487864" r:id="rId81"/>
        </w:object>
      </w:r>
    </w:p>
    <w:p w14:paraId="132FFE51" w14:textId="77777777" w:rsidR="00F62F1B" w:rsidRDefault="00F62F1B" w:rsidP="00F62F1B">
      <w:pPr>
        <w:autoSpaceDE w:val="0"/>
        <w:autoSpaceDN w:val="0"/>
        <w:adjustRightInd w:val="0"/>
        <w:jc w:val="center"/>
        <w:rPr>
          <w:lang w:eastAsia="zh-CN"/>
        </w:rPr>
      </w:pPr>
      <w:r>
        <w:rPr>
          <w:lang w:eastAsia="zh-CN"/>
        </w:rPr>
        <w:t>Figure I-1 structure of one ledger/block to store the attributes in Table I -1</w:t>
      </w:r>
    </w:p>
    <w:p w14:paraId="333C27FE" w14:textId="77777777" w:rsidR="00F62F1B" w:rsidRDefault="00F62F1B" w:rsidP="00F62F1B">
      <w:pPr>
        <w:pStyle w:val="Heading3"/>
        <w:ind w:left="0" w:firstLine="0"/>
      </w:pPr>
      <w:bookmarkStart w:id="60" w:name="_Toc49874517"/>
      <w:r>
        <w:rPr>
          <w:b w:val="0"/>
        </w:rPr>
        <w:t>I.1.2 DLT-based data storage for the attributes of network slice management data</w:t>
      </w:r>
      <w:bookmarkEnd w:id="60"/>
    </w:p>
    <w:p w14:paraId="25D70874" w14:textId="2A444BF8" w:rsidR="00F62F1B" w:rsidRDefault="00F62F1B" w:rsidP="00F62F1B">
      <w:pPr>
        <w:autoSpaceDE w:val="0"/>
        <w:autoSpaceDN w:val="0"/>
        <w:adjustRightInd w:val="0"/>
        <w:rPr>
          <w:lang w:eastAsia="zh-CN"/>
        </w:rPr>
      </w:pPr>
      <w:bookmarkStart w:id="61" w:name="_Hlk49793948"/>
      <w:r>
        <w:rPr>
          <w:lang w:eastAsia="zh-CN"/>
        </w:rPr>
        <w:t>According to Figure 6-1, there are some participants/partners who collaborate and cooperate to provide customized network slices for a variety of vertical industries. Those participants/partners comprise network slice provider, network slice subnet provider, transport network provider, core network provider, access network provider, software provider, hardware provider, and so on. In order to make network slice management data tamper-proof and traceable and then furtherly ensure that the network slices conform to the Service Level Agreements</w:t>
      </w:r>
      <w:r>
        <w:rPr>
          <w:lang w:val="en-US" w:eastAsia="zh-CN"/>
        </w:rPr>
        <w:t xml:space="preserve"> [b-TMF-blockchain-SLA]</w:t>
      </w:r>
      <w:r>
        <w:rPr>
          <w:lang w:eastAsia="zh-CN"/>
        </w:rPr>
        <w:t>, those participants/partners could build trust between them based on consortium blockchain and store the attributes of network slice management data to the distributed ledgers/blocks, which is shown in Figure I-2.</w:t>
      </w:r>
    </w:p>
    <w:p w14:paraId="456C0110" w14:textId="77777777" w:rsidR="00F62F1B" w:rsidRDefault="00F62F1B" w:rsidP="00F62F1B">
      <w:pPr>
        <w:autoSpaceDE w:val="0"/>
        <w:autoSpaceDN w:val="0"/>
        <w:adjustRightInd w:val="0"/>
        <w:jc w:val="center"/>
      </w:pPr>
      <w:r>
        <w:object w:dxaOrig="9195" w:dyaOrig="3225" w14:anchorId="4C4FC527">
          <v:shape id="_x0000_i1032" type="#_x0000_t75" style="width:459.75pt;height:161.25pt" o:ole="">
            <v:imagedata r:id="rId82" o:title=""/>
          </v:shape>
          <o:OLEObject Type="Embed" ProgID="Visio.Drawing.11" ShapeID="_x0000_i1032" DrawAspect="Content" ObjectID="_1665487865" r:id="rId83"/>
        </w:object>
      </w:r>
    </w:p>
    <w:p w14:paraId="5B71A21F" w14:textId="19232620" w:rsidR="00F62F1B" w:rsidRDefault="00F62F1B" w:rsidP="00F62F1B">
      <w:pPr>
        <w:autoSpaceDE w:val="0"/>
        <w:autoSpaceDN w:val="0"/>
        <w:adjustRightInd w:val="0"/>
        <w:jc w:val="center"/>
        <w:rPr>
          <w:lang w:eastAsia="zh-CN"/>
        </w:rPr>
      </w:pPr>
      <w:r>
        <w:t xml:space="preserve"> Figure I-1 building trust between participants/partners based on consortium blockchain</w:t>
      </w:r>
    </w:p>
    <w:bookmarkEnd w:id="61"/>
    <w:p w14:paraId="31655AE6" w14:textId="77777777" w:rsidR="00F62F1B" w:rsidRDefault="00F62F1B" w:rsidP="00F62F1B">
      <w:pPr>
        <w:autoSpaceDE w:val="0"/>
        <w:autoSpaceDN w:val="0"/>
        <w:adjustRightInd w:val="0"/>
        <w:rPr>
          <w:lang w:eastAsia="zh-CN"/>
        </w:rPr>
      </w:pPr>
    </w:p>
    <w:p w14:paraId="185D0904" w14:textId="77777777" w:rsidR="00F62F1B" w:rsidRDefault="00F62F1B" w:rsidP="00F62F1B">
      <w:pPr>
        <w:autoSpaceDE w:val="0"/>
        <w:autoSpaceDN w:val="0"/>
        <w:adjustRightInd w:val="0"/>
        <w:rPr>
          <w:lang w:eastAsia="zh-CN"/>
        </w:rPr>
      </w:pPr>
      <w:r>
        <w:rPr>
          <w:lang w:eastAsia="zh-CN"/>
        </w:rPr>
        <w:t xml:space="preserve">In order to build trust between participants/partners and support storing attributes of network slice management data to the distributed ledgers/blocks, all network functions relevant to manage/store network slice management data should install a logical function </w:t>
      </w:r>
      <w:r>
        <w:rPr>
          <w:i/>
          <w:iCs/>
          <w:lang w:eastAsia="zh-CN"/>
        </w:rPr>
        <w:t>DLT agent</w:t>
      </w:r>
      <w:r>
        <w:rPr>
          <w:lang w:eastAsia="zh-CN"/>
        </w:rPr>
        <w:t xml:space="preserve">, which is shown in Figure I-3. The logical function </w:t>
      </w:r>
      <w:r>
        <w:rPr>
          <w:i/>
          <w:iCs/>
          <w:lang w:eastAsia="zh-CN"/>
        </w:rPr>
        <w:t>DLT agent</w:t>
      </w:r>
      <w:r>
        <w:rPr>
          <w:lang w:eastAsia="zh-CN"/>
        </w:rPr>
        <w:t xml:space="preserve"> is describe in clause I.1.3.</w:t>
      </w:r>
    </w:p>
    <w:p w14:paraId="442FA1AA" w14:textId="77777777" w:rsidR="00F62F1B" w:rsidRDefault="00F62F1B" w:rsidP="00F62F1B">
      <w:pPr>
        <w:autoSpaceDE w:val="0"/>
        <w:autoSpaceDN w:val="0"/>
        <w:adjustRightInd w:val="0"/>
        <w:jc w:val="center"/>
        <w:rPr>
          <w:lang w:eastAsia="zh-CN"/>
        </w:rPr>
      </w:pPr>
      <w:r>
        <w:t xml:space="preserve"> </w:t>
      </w:r>
      <w:r>
        <w:object w:dxaOrig="9630" w:dyaOrig="7260" w14:anchorId="2B4B44F5">
          <v:shape id="_x0000_i1033" type="#_x0000_t75" style="width:481.5pt;height:363pt" o:ole="">
            <v:imagedata r:id="rId84" o:title=""/>
          </v:shape>
          <o:OLEObject Type="Embed" ProgID="Visio.Drawing.11" ShapeID="_x0000_i1033" DrawAspect="Content" ObjectID="_1665487866" r:id="rId85"/>
        </w:object>
      </w:r>
    </w:p>
    <w:p w14:paraId="7259CDF9" w14:textId="77777777" w:rsidR="00F62F1B" w:rsidRDefault="00F62F1B" w:rsidP="00F62F1B">
      <w:pPr>
        <w:autoSpaceDE w:val="0"/>
        <w:autoSpaceDN w:val="0"/>
        <w:adjustRightInd w:val="0"/>
        <w:jc w:val="center"/>
        <w:rPr>
          <w:lang w:eastAsia="zh-CN"/>
        </w:rPr>
      </w:pPr>
      <w:r>
        <w:rPr>
          <w:lang w:eastAsia="zh-CN"/>
        </w:rPr>
        <w:t xml:space="preserve">Figure I-3 </w:t>
      </w:r>
      <w:r>
        <w:rPr>
          <w:i/>
          <w:iCs/>
          <w:lang w:eastAsia="zh-CN"/>
        </w:rPr>
        <w:t>DLT agent</w:t>
      </w:r>
      <w:r>
        <w:rPr>
          <w:lang w:eastAsia="zh-CN"/>
        </w:rPr>
        <w:t xml:space="preserve"> to support storing attributes of network slice management data to the distributed ledgers/blocks</w:t>
      </w:r>
    </w:p>
    <w:p w14:paraId="7A3FB3C7" w14:textId="77777777" w:rsidR="00F62F1B" w:rsidRDefault="00F62F1B" w:rsidP="00F62F1B">
      <w:pPr>
        <w:pStyle w:val="Heading3"/>
        <w:ind w:left="0" w:firstLine="0"/>
      </w:pPr>
      <w:bookmarkStart w:id="62" w:name="_Toc49874518"/>
      <w:r>
        <w:rPr>
          <w:b w:val="0"/>
        </w:rPr>
        <w:lastRenderedPageBreak/>
        <w:t>I.1.3 DLT-based network slice management data storage and access</w:t>
      </w:r>
      <w:bookmarkEnd w:id="62"/>
    </w:p>
    <w:p w14:paraId="78E0CFE7" w14:textId="77777777" w:rsidR="00F62F1B" w:rsidRDefault="00F62F1B" w:rsidP="00F62F1B">
      <w:pPr>
        <w:autoSpaceDE w:val="0"/>
        <w:autoSpaceDN w:val="0"/>
        <w:adjustRightInd w:val="0"/>
        <w:rPr>
          <w:lang w:eastAsia="zh-CN"/>
        </w:rPr>
      </w:pPr>
      <w:r>
        <w:rPr>
          <w:lang w:eastAsia="zh-CN"/>
        </w:rPr>
        <w:t xml:space="preserve">The implementation of </w:t>
      </w:r>
      <w:r>
        <w:t>DLT-based network slice management data storage and access is shown in Figure I-4.</w:t>
      </w:r>
    </w:p>
    <w:p w14:paraId="6394BF6F" w14:textId="77777777" w:rsidR="00F62F1B" w:rsidRDefault="00F62F1B" w:rsidP="00F62F1B">
      <w:pPr>
        <w:autoSpaceDE w:val="0"/>
        <w:autoSpaceDN w:val="0"/>
        <w:adjustRightInd w:val="0"/>
        <w:jc w:val="center"/>
      </w:pPr>
      <w:r>
        <w:t xml:space="preserve">  </w:t>
      </w:r>
      <w:r>
        <w:object w:dxaOrig="7845" w:dyaOrig="5325" w14:anchorId="01A1320A">
          <v:shape id="_x0000_i1034" type="#_x0000_t75" style="width:392.25pt;height:266.25pt" o:ole="">
            <v:imagedata r:id="rId86" o:title=""/>
          </v:shape>
          <o:OLEObject Type="Embed" ProgID="Visio.Drawing.11" ShapeID="_x0000_i1034" DrawAspect="Content" ObjectID="_1665487867" r:id="rId87"/>
        </w:object>
      </w:r>
    </w:p>
    <w:p w14:paraId="5C810287" w14:textId="77777777" w:rsidR="00F62F1B" w:rsidRDefault="00F62F1B" w:rsidP="00F62F1B">
      <w:pPr>
        <w:autoSpaceDE w:val="0"/>
        <w:autoSpaceDN w:val="0"/>
        <w:adjustRightInd w:val="0"/>
        <w:jc w:val="center"/>
      </w:pPr>
      <w:r>
        <w:t xml:space="preserve">Figure I-4 </w:t>
      </w:r>
      <w:bookmarkStart w:id="63" w:name="_Hlk46652755"/>
      <w:r>
        <w:t>DLT-based network slice management data storage and access</w:t>
      </w:r>
      <w:bookmarkEnd w:id="63"/>
    </w:p>
    <w:p w14:paraId="5C4AE2E3" w14:textId="77777777" w:rsidR="00F62F1B" w:rsidRDefault="00F62F1B" w:rsidP="00F62F1B">
      <w:pPr>
        <w:autoSpaceDE w:val="0"/>
        <w:autoSpaceDN w:val="0"/>
        <w:adjustRightInd w:val="0"/>
      </w:pPr>
      <w:r>
        <w:t xml:space="preserve">In Figure I-4, the logical function </w:t>
      </w:r>
      <w:r>
        <w:rPr>
          <w:i/>
          <w:iCs/>
        </w:rPr>
        <w:t>DLT agent</w:t>
      </w:r>
      <w:r>
        <w:t xml:space="preserve"> act as both the data attributes generator and user network slice management data. The </w:t>
      </w:r>
      <w:r>
        <w:rPr>
          <w:i/>
          <w:iCs/>
        </w:rPr>
        <w:t>DLT agent</w:t>
      </w:r>
      <w:r>
        <w:t xml:space="preserve"> has the following components:</w:t>
      </w:r>
    </w:p>
    <w:p w14:paraId="3FEF033E"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rPr>
          <w:lang w:eastAsia="zh-CN"/>
        </w:rPr>
      </w:pPr>
      <w:r>
        <w:rPr>
          <w:i/>
          <w:iCs/>
          <w:lang w:eastAsia="zh-CN"/>
        </w:rPr>
        <w:t>Public/private key pair storage</w:t>
      </w:r>
      <w:r>
        <w:rPr>
          <w:lang w:eastAsia="zh-CN"/>
        </w:rPr>
        <w:t>: to store public/private key pairs for the service provider who manages/administrates the relevant network functions/services together with network slice management data.</w:t>
      </w:r>
    </w:p>
    <w:p w14:paraId="4F5C4720"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rPr>
          <w:lang w:eastAsia="zh-CN"/>
        </w:rPr>
      </w:pPr>
      <w:r>
        <w:rPr>
          <w:i/>
          <w:iCs/>
          <w:lang w:eastAsia="zh-CN"/>
        </w:rPr>
        <w:t>Data attributes posted to chain</w:t>
      </w:r>
      <w:r>
        <w:rPr>
          <w:lang w:eastAsia="zh-CN"/>
        </w:rPr>
        <w:t xml:space="preserve">: to generate the attributes of network slice management data according to Table I-1, and then send/post the data attributes to the </w:t>
      </w:r>
      <w:r>
        <w:rPr>
          <w:i/>
          <w:iCs/>
          <w:lang w:eastAsia="zh-CN"/>
        </w:rPr>
        <w:t>DLT-based data management node</w:t>
      </w:r>
      <w:r>
        <w:rPr>
          <w:lang w:eastAsia="zh-CN"/>
        </w:rPr>
        <w:t xml:space="preserve"> which is capable to generate a new block/ledger. The </w:t>
      </w:r>
      <w:r>
        <w:rPr>
          <w:i/>
          <w:iCs/>
          <w:lang w:eastAsia="zh-CN"/>
        </w:rPr>
        <w:t>DLT-based data management node</w:t>
      </w:r>
      <w:r>
        <w:rPr>
          <w:lang w:eastAsia="zh-CN"/>
        </w:rPr>
        <w:t xml:space="preserve"> aggregates the attributes, creates a new block/ledger then publishes the new block/ledger to the chain.</w:t>
      </w:r>
    </w:p>
    <w:p w14:paraId="22217C28"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rPr>
          <w:lang w:eastAsia="zh-CN"/>
        </w:rPr>
      </w:pPr>
      <w:r>
        <w:rPr>
          <w:i/>
          <w:iCs/>
          <w:lang w:eastAsia="zh-CN"/>
        </w:rPr>
        <w:t>Data access control</w:t>
      </w:r>
      <w:r>
        <w:rPr>
          <w:lang w:eastAsia="zh-CN"/>
        </w:rPr>
        <w:t xml:space="preserve">: to validate the “access_token” which is generated by the </w:t>
      </w:r>
      <w:r>
        <w:rPr>
          <w:i/>
          <w:iCs/>
          <w:lang w:eastAsia="zh-CN"/>
        </w:rPr>
        <w:t>DLT-based data management node.</w:t>
      </w:r>
      <w:r>
        <w:rPr>
          <w:lang w:eastAsia="zh-CN"/>
        </w:rPr>
        <w:t xml:space="preserve"> If validating successfully, the location of the requested data will be sent to the data user.</w:t>
      </w:r>
    </w:p>
    <w:p w14:paraId="79A4C2B9"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rPr>
          <w:lang w:eastAsia="zh-CN"/>
        </w:rPr>
      </w:pPr>
      <w:r>
        <w:rPr>
          <w:i/>
          <w:iCs/>
          <w:lang w:eastAsia="zh-CN"/>
        </w:rPr>
        <w:t>Data integrity check</w:t>
      </w:r>
      <w:r>
        <w:rPr>
          <w:lang w:eastAsia="zh-CN"/>
        </w:rPr>
        <w:t>: to check if the network slice management data is tampered or not with the value of data_hash, one of the attributes defined in Table I-1.</w:t>
      </w:r>
    </w:p>
    <w:p w14:paraId="40CF3C40"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rPr>
          <w:lang w:eastAsia="zh-CN"/>
        </w:rPr>
      </w:pPr>
      <w:r>
        <w:rPr>
          <w:i/>
          <w:iCs/>
          <w:lang w:eastAsia="zh-CN"/>
        </w:rPr>
        <w:t>Data encryption:</w:t>
      </w:r>
      <w:r>
        <w:rPr>
          <w:lang w:eastAsia="zh-CN"/>
        </w:rPr>
        <w:t xml:space="preserve"> to encrypt data especially configuration data before the data is sent to the data attributes user.</w:t>
      </w:r>
    </w:p>
    <w:p w14:paraId="694745A1"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rPr>
          <w:lang w:eastAsia="zh-CN"/>
        </w:rPr>
      </w:pPr>
      <w:r>
        <w:rPr>
          <w:i/>
          <w:iCs/>
          <w:lang w:eastAsia="zh-CN"/>
        </w:rPr>
        <w:t>Data decryption:</w:t>
      </w:r>
      <w:r>
        <w:rPr>
          <w:lang w:eastAsia="zh-CN"/>
        </w:rPr>
        <w:t xml:space="preserve"> to decrypt data especially configuration data in ciphertext after it is received from the data attributes generators.</w:t>
      </w:r>
    </w:p>
    <w:p w14:paraId="6E471E48" w14:textId="77777777" w:rsidR="00F62F1B" w:rsidRDefault="00F62F1B" w:rsidP="00F62F1B">
      <w:pPr>
        <w:autoSpaceDE w:val="0"/>
        <w:autoSpaceDN w:val="0"/>
        <w:adjustRightInd w:val="0"/>
        <w:rPr>
          <w:lang w:eastAsia="zh-CN"/>
        </w:rPr>
      </w:pPr>
      <w:r>
        <w:t xml:space="preserve">In Figure I-4, the logical function </w:t>
      </w:r>
      <w:r>
        <w:rPr>
          <w:i/>
          <w:iCs/>
        </w:rPr>
        <w:t xml:space="preserve">DLT-based data management node </w:t>
      </w:r>
      <w:r>
        <w:t xml:space="preserve">acts as a blockchain node and has the capability of creating new blocks/ledgers and keeping a full copy or its own local copy of the blockchain. The </w:t>
      </w:r>
      <w:r>
        <w:rPr>
          <w:i/>
          <w:iCs/>
        </w:rPr>
        <w:t xml:space="preserve">DLT-based data management node </w:t>
      </w:r>
      <w:r>
        <w:t xml:space="preserve">is deployed in the server side, as a stand-alone </w:t>
      </w:r>
      <w:r>
        <w:lastRenderedPageBreak/>
        <w:t xml:space="preserve">network function or integrated with any of network management functions. Each service provider may have its own </w:t>
      </w:r>
      <w:r>
        <w:rPr>
          <w:i/>
          <w:iCs/>
        </w:rPr>
        <w:t>DLT-based data management node</w:t>
      </w:r>
      <w:r>
        <w:t>.</w:t>
      </w:r>
    </w:p>
    <w:p w14:paraId="3961A678" w14:textId="77777777" w:rsidR="00F62F1B" w:rsidRDefault="00F62F1B" w:rsidP="00F62F1B">
      <w:pPr>
        <w:autoSpaceDE w:val="0"/>
        <w:autoSpaceDN w:val="0"/>
        <w:adjustRightInd w:val="0"/>
      </w:pPr>
      <w:r>
        <w:t xml:space="preserve">The </w:t>
      </w:r>
      <w:r>
        <w:rPr>
          <w:i/>
          <w:iCs/>
        </w:rPr>
        <w:t xml:space="preserve">DLT-based data management node </w:t>
      </w:r>
      <w:r>
        <w:t>has the following components:</w:t>
      </w:r>
    </w:p>
    <w:p w14:paraId="723C1C3D"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pPr>
      <w:r>
        <w:rPr>
          <w:i/>
          <w:iCs/>
        </w:rPr>
        <w:t>Registration of data attributes generator and user/consumer</w:t>
      </w:r>
      <w:r>
        <w:t xml:space="preserve">: to </w:t>
      </w:r>
      <w:r>
        <w:rPr>
          <w:lang w:eastAsia="zh-CN"/>
        </w:rPr>
        <w:t>manage</w:t>
      </w:r>
      <w:r>
        <w:t xml:space="preserve"> the registration of service provider who generates and/or uses/consumes network slice management data. The unique identifier of data attributes generator or data attributes user/consumer includes the identifier of network function and the corresponding service provider’s public key together with other parameters. Data attributes generator and data attributes user/consumer should keep the corresponding private key by themselves via </w:t>
      </w:r>
      <w:r>
        <w:rPr>
          <w:i/>
          <w:iCs/>
        </w:rPr>
        <w:t>DLT agent</w:t>
      </w:r>
      <w:r>
        <w:t>.</w:t>
      </w:r>
    </w:p>
    <w:p w14:paraId="0714376A"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pPr>
      <w:r>
        <w:rPr>
          <w:i/>
          <w:iCs/>
        </w:rPr>
        <w:t>Data authorization management</w:t>
      </w:r>
      <w:r>
        <w:t>: to authenticate data attributes user/consumer who requests access network slice management data and then to authorize the data attributes user/consumer to access the requested data. After successful authentication and authorization, “access_token” is generated and responded to the data attributes user/consumer.</w:t>
      </w:r>
    </w:p>
    <w:p w14:paraId="2D9E9CAC"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pPr>
      <w:r>
        <w:rPr>
          <w:i/>
          <w:iCs/>
        </w:rPr>
        <w:t>Ledger/block</w:t>
      </w:r>
      <w:r>
        <w:t>:</w:t>
      </w:r>
      <w:r>
        <w:rPr>
          <w:i/>
          <w:iCs/>
        </w:rPr>
        <w:t xml:space="preserve"> </w:t>
      </w:r>
      <w:r>
        <w:t xml:space="preserve">to store the ledgers/blocks which include the attributes of network slice management data. </w:t>
      </w:r>
    </w:p>
    <w:p w14:paraId="38ED510B" w14:textId="77777777" w:rsidR="00F62F1B" w:rsidRDefault="00F62F1B" w:rsidP="00F62F1B">
      <w:pPr>
        <w:rPr>
          <w:lang w:eastAsia="zh-CN"/>
        </w:rPr>
      </w:pPr>
      <w:r>
        <w:rPr>
          <w:lang w:eastAsia="zh-CN"/>
        </w:rPr>
        <w:t xml:space="preserve">For example, in order to know the security status of the E2E network slice instance in Figure 8-1, firstly the </w:t>
      </w:r>
      <w:r>
        <w:rPr>
          <w:i/>
          <w:iCs/>
          <w:lang w:eastAsia="zh-CN"/>
        </w:rPr>
        <w:t>NS security monitoring</w:t>
      </w:r>
      <w:r>
        <w:rPr>
          <w:lang w:eastAsia="zh-CN"/>
        </w:rPr>
        <w:t xml:space="preserve"> should get the corresponding security data from all its constituent parts</w:t>
      </w:r>
      <w:r>
        <w:rPr>
          <w:lang w:val="en-US" w:eastAsia="zh-CN"/>
        </w:rPr>
        <w:t xml:space="preserve">, such as </w:t>
      </w:r>
      <w:r>
        <w:rPr>
          <w:i/>
          <w:iCs/>
          <w:lang w:eastAsia="zh-CN"/>
        </w:rPr>
        <w:t xml:space="preserve">NSS security monitoring </w:t>
      </w:r>
      <w:r>
        <w:rPr>
          <w:lang w:eastAsia="zh-CN"/>
        </w:rPr>
        <w:t xml:space="preserve">of </w:t>
      </w:r>
      <w:r>
        <w:rPr>
          <w:lang w:val="en-US" w:eastAsia="zh-CN"/>
        </w:rPr>
        <w:t>access network</w:t>
      </w:r>
      <w:r>
        <w:rPr>
          <w:lang w:eastAsia="zh-CN"/>
        </w:rPr>
        <w:t xml:space="preserve">, </w:t>
      </w:r>
      <w:r>
        <w:rPr>
          <w:i/>
          <w:iCs/>
          <w:lang w:eastAsia="zh-CN"/>
        </w:rPr>
        <w:t xml:space="preserve">NSS security monitoring </w:t>
      </w:r>
      <w:r>
        <w:rPr>
          <w:lang w:eastAsia="zh-CN"/>
        </w:rPr>
        <w:t xml:space="preserve">of transport network, </w:t>
      </w:r>
      <w:r>
        <w:rPr>
          <w:i/>
          <w:iCs/>
          <w:lang w:eastAsia="zh-CN"/>
        </w:rPr>
        <w:t xml:space="preserve">NSS security monitoring </w:t>
      </w:r>
      <w:r>
        <w:rPr>
          <w:lang w:eastAsia="zh-CN"/>
        </w:rPr>
        <w:t xml:space="preserve">of core network, </w:t>
      </w:r>
      <w:r>
        <w:rPr>
          <w:i/>
          <w:iCs/>
          <w:lang w:eastAsia="zh-CN"/>
        </w:rPr>
        <w:t>Transport network controller</w:t>
      </w:r>
      <w:r>
        <w:rPr>
          <w:lang w:eastAsia="zh-CN"/>
        </w:rPr>
        <w:t xml:space="preserve">, </w:t>
      </w:r>
      <w:r>
        <w:rPr>
          <w:i/>
          <w:iCs/>
          <w:lang w:eastAsia="zh-CN"/>
        </w:rPr>
        <w:t>NFV security manager</w:t>
      </w:r>
      <w:r>
        <w:rPr>
          <w:lang w:eastAsia="zh-CN"/>
        </w:rPr>
        <w:t xml:space="preserve">, </w:t>
      </w:r>
      <w:r>
        <w:rPr>
          <w:i/>
          <w:iCs/>
          <w:lang w:eastAsia="zh-CN"/>
        </w:rPr>
        <w:t>Security function manager</w:t>
      </w:r>
      <w:r>
        <w:rPr>
          <w:lang w:eastAsia="zh-CN"/>
        </w:rPr>
        <w:t xml:space="preserve">, and so on. In order to simplify the description of the procedures, it’s assumed that one </w:t>
      </w:r>
      <w:r>
        <w:rPr>
          <w:i/>
          <w:iCs/>
          <w:lang w:eastAsia="zh-CN"/>
        </w:rPr>
        <w:t xml:space="preserve">NSS security monitoring </w:t>
      </w:r>
      <w:r>
        <w:rPr>
          <w:lang w:eastAsia="zh-CN"/>
        </w:rPr>
        <w:t xml:space="preserve">is the security data attributes generator and </w:t>
      </w:r>
      <w:r>
        <w:rPr>
          <w:i/>
          <w:iCs/>
          <w:lang w:eastAsia="zh-CN"/>
        </w:rPr>
        <w:t xml:space="preserve">NS security monitoring </w:t>
      </w:r>
      <w:r>
        <w:rPr>
          <w:lang w:eastAsia="zh-CN"/>
        </w:rPr>
        <w:t xml:space="preserve">is the security data attributes user/consumer. </w:t>
      </w:r>
    </w:p>
    <w:p w14:paraId="034AF5AE" w14:textId="77777777" w:rsidR="00F62F1B" w:rsidRDefault="00F62F1B" w:rsidP="00F62F1B">
      <w:r>
        <w:t xml:space="preserve">According to the step “1) Data attributes posted to the chain” of Figure I-4, the procedure of </w:t>
      </w:r>
      <w:r>
        <w:rPr>
          <w:i/>
          <w:iCs/>
          <w:lang w:eastAsia="zh-CN"/>
        </w:rPr>
        <w:t xml:space="preserve">NSS security monitoring </w:t>
      </w:r>
      <w:r>
        <w:t>storing the attributes of network slice management data is described as following:</w:t>
      </w:r>
    </w:p>
    <w:p w14:paraId="6DBFD027" w14:textId="77777777" w:rsidR="00F62F1B" w:rsidRDefault="00F62F1B" w:rsidP="00F62F1B">
      <w:pPr>
        <w:pStyle w:val="ListParagraph"/>
        <w:numPr>
          <w:ilvl w:val="0"/>
          <w:numId w:val="19"/>
        </w:numPr>
        <w:tabs>
          <w:tab w:val="left" w:pos="794"/>
          <w:tab w:val="left" w:pos="1191"/>
          <w:tab w:val="left" w:pos="1588"/>
          <w:tab w:val="left" w:pos="1985"/>
        </w:tabs>
        <w:overflowPunct w:val="0"/>
        <w:autoSpaceDE w:val="0"/>
        <w:autoSpaceDN w:val="0"/>
        <w:adjustRightInd w:val="0"/>
        <w:ind w:firstLineChars="0"/>
        <w:jc w:val="left"/>
      </w:pPr>
      <w:r>
        <w:t xml:space="preserve">The component </w:t>
      </w:r>
      <w:r>
        <w:rPr>
          <w:i/>
          <w:iCs/>
        </w:rPr>
        <w:t>data attributes posted to chain</w:t>
      </w:r>
      <w:r>
        <w:t xml:space="preserve"> of the </w:t>
      </w:r>
      <w:r>
        <w:rPr>
          <w:i/>
          <w:iCs/>
        </w:rPr>
        <w:t>DLT agent</w:t>
      </w:r>
      <w:r>
        <w:t xml:space="preserve"> in </w:t>
      </w:r>
      <w:r>
        <w:rPr>
          <w:i/>
          <w:iCs/>
          <w:lang w:eastAsia="zh-CN"/>
        </w:rPr>
        <w:t xml:space="preserve">NSS security monitoring </w:t>
      </w:r>
      <w:r>
        <w:t xml:space="preserve">sends the attributes of security data to the </w:t>
      </w:r>
      <w:r>
        <w:rPr>
          <w:i/>
          <w:iCs/>
        </w:rPr>
        <w:t xml:space="preserve">DLT-based data management node </w:t>
      </w:r>
      <w:r>
        <w:t xml:space="preserve">periodically or responsive to a request from the </w:t>
      </w:r>
      <w:r>
        <w:rPr>
          <w:i/>
          <w:iCs/>
          <w:lang w:eastAsia="zh-CN"/>
        </w:rPr>
        <w:t>NS security monitoring</w:t>
      </w:r>
      <w:r>
        <w:t xml:space="preserve">. The attributes of security data are generated according to DLT-based data model in Table I-1, of which data_type is security data, and </w:t>
      </w:r>
      <w:r>
        <w:rPr>
          <w:lang w:eastAsia="zh-CN"/>
        </w:rPr>
        <w:t xml:space="preserve">data_generator comprises the identifier of </w:t>
      </w:r>
      <w:r>
        <w:rPr>
          <w:i/>
          <w:iCs/>
          <w:lang w:eastAsia="zh-CN"/>
        </w:rPr>
        <w:t xml:space="preserve">NSS security monitoring </w:t>
      </w:r>
      <w:r>
        <w:rPr>
          <w:lang w:eastAsia="zh-CN"/>
        </w:rPr>
        <w:t>and the public key of associated network slice subnet provider.</w:t>
      </w:r>
    </w:p>
    <w:p w14:paraId="72A14DFF" w14:textId="77777777" w:rsidR="00F62F1B" w:rsidRDefault="00F62F1B" w:rsidP="00F62F1B">
      <w:pPr>
        <w:pStyle w:val="ListParagraph"/>
        <w:numPr>
          <w:ilvl w:val="0"/>
          <w:numId w:val="19"/>
        </w:numPr>
        <w:tabs>
          <w:tab w:val="left" w:pos="794"/>
          <w:tab w:val="left" w:pos="1191"/>
          <w:tab w:val="left" w:pos="1588"/>
          <w:tab w:val="left" w:pos="1985"/>
        </w:tabs>
        <w:overflowPunct w:val="0"/>
        <w:autoSpaceDE w:val="0"/>
        <w:autoSpaceDN w:val="0"/>
        <w:adjustRightInd w:val="0"/>
        <w:ind w:firstLineChars="0"/>
        <w:jc w:val="left"/>
      </w:pPr>
      <w:r>
        <w:t xml:space="preserve">The </w:t>
      </w:r>
      <w:r>
        <w:rPr>
          <w:i/>
          <w:iCs/>
        </w:rPr>
        <w:t>DLT-based data management node</w:t>
      </w:r>
      <w:r>
        <w:t xml:space="preserve"> aggregates the data attributes, creates a new block/ledger then publishes the new block/ledger to the chain. </w:t>
      </w:r>
    </w:p>
    <w:p w14:paraId="313A1AB6" w14:textId="77777777" w:rsidR="00F62F1B" w:rsidRDefault="00F62F1B" w:rsidP="00F62F1B">
      <w:pPr>
        <w:pStyle w:val="ListParagraph"/>
        <w:numPr>
          <w:ilvl w:val="0"/>
          <w:numId w:val="19"/>
        </w:numPr>
        <w:tabs>
          <w:tab w:val="left" w:pos="794"/>
          <w:tab w:val="left" w:pos="1191"/>
          <w:tab w:val="left" w:pos="1588"/>
          <w:tab w:val="left" w:pos="1985"/>
        </w:tabs>
        <w:overflowPunct w:val="0"/>
        <w:autoSpaceDE w:val="0"/>
        <w:autoSpaceDN w:val="0"/>
        <w:adjustRightInd w:val="0"/>
        <w:ind w:firstLineChars="0"/>
        <w:jc w:val="left"/>
      </w:pPr>
      <w:r>
        <w:t xml:space="preserve">The </w:t>
      </w:r>
      <w:r>
        <w:rPr>
          <w:i/>
          <w:iCs/>
        </w:rPr>
        <w:t>DLT-based data management node</w:t>
      </w:r>
      <w:r>
        <w:t xml:space="preserve"> keeps a full copy or its individual copy of the blockchain.</w:t>
      </w:r>
    </w:p>
    <w:p w14:paraId="1D1F8153" w14:textId="77777777" w:rsidR="00F62F1B" w:rsidRDefault="00F62F1B" w:rsidP="00F62F1B">
      <w:r>
        <w:t xml:space="preserve">According to the step “2) Accessing network slice management data” of Figure I-4, the procedure of </w:t>
      </w:r>
      <w:r>
        <w:rPr>
          <w:i/>
          <w:iCs/>
          <w:lang w:eastAsia="zh-CN"/>
        </w:rPr>
        <w:t xml:space="preserve">NS security monitoring </w:t>
      </w:r>
      <w:r>
        <w:t>accessing data is described as following:</w:t>
      </w:r>
    </w:p>
    <w:p w14:paraId="5CB11262" w14:textId="77777777" w:rsidR="00F62F1B" w:rsidRDefault="00F62F1B" w:rsidP="00F62F1B">
      <w:pPr>
        <w:autoSpaceDE w:val="0"/>
        <w:autoSpaceDN w:val="0"/>
        <w:adjustRightInd w:val="0"/>
        <w:ind w:left="720" w:hanging="360"/>
      </w:pPr>
      <w:r>
        <w:t xml:space="preserve">2.1) The </w:t>
      </w:r>
      <w:r>
        <w:rPr>
          <w:i/>
          <w:iCs/>
        </w:rPr>
        <w:t>DLT agent</w:t>
      </w:r>
      <w:r>
        <w:t xml:space="preserve"> of </w:t>
      </w:r>
      <w:r>
        <w:rPr>
          <w:i/>
          <w:iCs/>
          <w:lang w:eastAsia="zh-CN"/>
        </w:rPr>
        <w:t xml:space="preserve">NS security monitoring </w:t>
      </w:r>
      <w:r>
        <w:rPr>
          <w:lang w:eastAsia="zh-CN"/>
        </w:rPr>
        <w:t xml:space="preserve">(as data attributes user) </w:t>
      </w:r>
      <w:r>
        <w:t xml:space="preserve">sends the message “data attributes access request” to the </w:t>
      </w:r>
      <w:r>
        <w:rPr>
          <w:i/>
          <w:iCs/>
        </w:rPr>
        <w:t>DLT-based data management node</w:t>
      </w:r>
      <w:r>
        <w:t xml:space="preserve"> in order to access the attributes of security data. This request includes network slice provider’s public key, network slice subnet provider’s public key, network slice instance information, data type (i.e. security data), the time of raw security data collected or generated. </w:t>
      </w:r>
    </w:p>
    <w:p w14:paraId="101B3383" w14:textId="77777777" w:rsidR="00F62F1B" w:rsidRDefault="00F62F1B" w:rsidP="00F62F1B">
      <w:pPr>
        <w:autoSpaceDE w:val="0"/>
        <w:autoSpaceDN w:val="0"/>
        <w:adjustRightInd w:val="0"/>
        <w:ind w:left="720" w:hanging="360"/>
      </w:pPr>
      <w:r>
        <w:t xml:space="preserve">2.2) The </w:t>
      </w:r>
      <w:r>
        <w:rPr>
          <w:i/>
          <w:iCs/>
        </w:rPr>
        <w:t>DLT-based data management node</w:t>
      </w:r>
      <w:r>
        <w:t xml:space="preserve"> authenticates the data attributes user i.e. network slice provider with its public key, then checks if the data_user list includes the requested network slice provider. If the requested network slice provider is authenticated successfully </w:t>
      </w:r>
      <w:r>
        <w:lastRenderedPageBreak/>
        <w:t xml:space="preserve">and is founded in the data_user list, the </w:t>
      </w:r>
      <w:r>
        <w:rPr>
          <w:i/>
          <w:iCs/>
        </w:rPr>
        <w:t>DLT-based data management node</w:t>
      </w:r>
      <w:r>
        <w:t xml:space="preserve"> generates an “access_token” and sends the message “data attributes access response” to the </w:t>
      </w:r>
      <w:r>
        <w:rPr>
          <w:i/>
          <w:iCs/>
        </w:rPr>
        <w:t>DLT agent</w:t>
      </w:r>
      <w:r>
        <w:t xml:space="preserve"> of </w:t>
      </w:r>
      <w:r>
        <w:rPr>
          <w:i/>
          <w:iCs/>
          <w:lang w:eastAsia="zh-CN"/>
        </w:rPr>
        <w:t xml:space="preserve">NS security monitoring </w:t>
      </w:r>
      <w:r>
        <w:rPr>
          <w:lang w:eastAsia="zh-CN"/>
        </w:rPr>
        <w:t>(as data attributes user)</w:t>
      </w:r>
      <w:r>
        <w:t>. This response message includes data storage location “data_storage_location”, hash value of raw data “data_hash”, and the access token “access_token”.</w:t>
      </w:r>
    </w:p>
    <w:p w14:paraId="7E93F05E" w14:textId="77777777" w:rsidR="00F62F1B" w:rsidRDefault="00F62F1B" w:rsidP="00F62F1B">
      <w:pPr>
        <w:autoSpaceDE w:val="0"/>
        <w:autoSpaceDN w:val="0"/>
        <w:adjustRightInd w:val="0"/>
        <w:ind w:left="720" w:hanging="360"/>
      </w:pPr>
      <w:r>
        <w:t xml:space="preserve">2.3) After receiving the message “data attributes access response” from the </w:t>
      </w:r>
      <w:r>
        <w:rPr>
          <w:i/>
          <w:iCs/>
        </w:rPr>
        <w:t>DLT-based data management node</w:t>
      </w:r>
      <w:r>
        <w:t xml:space="preserve">, the </w:t>
      </w:r>
      <w:r>
        <w:rPr>
          <w:i/>
          <w:iCs/>
        </w:rPr>
        <w:t>DLT agent</w:t>
      </w:r>
      <w:r>
        <w:t xml:space="preserve"> of </w:t>
      </w:r>
      <w:r>
        <w:rPr>
          <w:i/>
          <w:iCs/>
          <w:lang w:eastAsia="zh-CN"/>
        </w:rPr>
        <w:t xml:space="preserve">NS security monitoring </w:t>
      </w:r>
      <w:r>
        <w:rPr>
          <w:lang w:eastAsia="zh-CN"/>
        </w:rPr>
        <w:t xml:space="preserve">(as data attributes user) </w:t>
      </w:r>
      <w:r>
        <w:t xml:space="preserve">sends the message “data access request” to the </w:t>
      </w:r>
      <w:r>
        <w:rPr>
          <w:i/>
          <w:iCs/>
        </w:rPr>
        <w:t>DLT agent</w:t>
      </w:r>
      <w:r>
        <w:t xml:space="preserve"> of </w:t>
      </w:r>
      <w:r>
        <w:rPr>
          <w:i/>
          <w:iCs/>
          <w:lang w:eastAsia="zh-CN"/>
        </w:rPr>
        <w:t xml:space="preserve">NSS security monitoring </w:t>
      </w:r>
      <w:r>
        <w:rPr>
          <w:lang w:eastAsia="zh-CN"/>
        </w:rPr>
        <w:t xml:space="preserve">(as data attributes generator) </w:t>
      </w:r>
      <w:r>
        <w:t>in order to access the raw security data. This request message includes network slice provider’s public key, data storage location “data_storage_location”, and the access token “access_token”.</w:t>
      </w:r>
    </w:p>
    <w:p w14:paraId="0C7946CE" w14:textId="77777777" w:rsidR="00F62F1B" w:rsidRDefault="00F62F1B" w:rsidP="00F62F1B">
      <w:pPr>
        <w:autoSpaceDE w:val="0"/>
        <w:autoSpaceDN w:val="0"/>
        <w:adjustRightInd w:val="0"/>
        <w:ind w:left="720" w:hanging="360"/>
      </w:pPr>
      <w:r>
        <w:t xml:space="preserve">2.4) After receiving the message “data access request” from the </w:t>
      </w:r>
      <w:r>
        <w:rPr>
          <w:i/>
          <w:iCs/>
        </w:rPr>
        <w:t>DLT agent</w:t>
      </w:r>
      <w:r>
        <w:t xml:space="preserve"> of </w:t>
      </w:r>
      <w:r>
        <w:rPr>
          <w:i/>
          <w:iCs/>
          <w:lang w:eastAsia="zh-CN"/>
        </w:rPr>
        <w:t xml:space="preserve">NS security monitoring </w:t>
      </w:r>
      <w:r>
        <w:rPr>
          <w:lang w:eastAsia="zh-CN"/>
        </w:rPr>
        <w:t>(as data attributes user)</w:t>
      </w:r>
      <w:r>
        <w:t xml:space="preserve">, the component </w:t>
      </w:r>
      <w:r>
        <w:rPr>
          <w:i/>
          <w:iCs/>
        </w:rPr>
        <w:t>data access control</w:t>
      </w:r>
      <w:r>
        <w:t xml:space="preserve"> of the </w:t>
      </w:r>
      <w:r>
        <w:rPr>
          <w:i/>
          <w:iCs/>
        </w:rPr>
        <w:t>DLT agent</w:t>
      </w:r>
      <w:r>
        <w:t xml:space="preserve"> in </w:t>
      </w:r>
      <w:r>
        <w:rPr>
          <w:i/>
          <w:iCs/>
          <w:lang w:eastAsia="zh-CN"/>
        </w:rPr>
        <w:t xml:space="preserve">NSS security monitoring </w:t>
      </w:r>
      <w:r>
        <w:rPr>
          <w:lang w:eastAsia="zh-CN"/>
        </w:rPr>
        <w:t xml:space="preserve">(as data attributes generator) </w:t>
      </w:r>
      <w:r>
        <w:t xml:space="preserve">validates the “access_token”. If the “access_token” is valid, the component </w:t>
      </w:r>
      <w:r>
        <w:rPr>
          <w:i/>
          <w:iCs/>
        </w:rPr>
        <w:t>data access control</w:t>
      </w:r>
      <w:r>
        <w:t xml:space="preserve"> of the </w:t>
      </w:r>
      <w:r>
        <w:rPr>
          <w:i/>
          <w:iCs/>
        </w:rPr>
        <w:t xml:space="preserve">DLT agent </w:t>
      </w:r>
      <w:r>
        <w:t xml:space="preserve">in </w:t>
      </w:r>
      <w:r>
        <w:rPr>
          <w:i/>
          <w:iCs/>
        </w:rPr>
        <w:t>NSS security monitoring</w:t>
      </w:r>
      <w:r>
        <w:t xml:space="preserve"> (acting as data attributes generator) indicates that </w:t>
      </w:r>
      <w:r>
        <w:rPr>
          <w:i/>
          <w:iCs/>
        </w:rPr>
        <w:t xml:space="preserve">DLT agent </w:t>
      </w:r>
      <w:r>
        <w:t xml:space="preserve">in </w:t>
      </w:r>
      <w:r>
        <w:rPr>
          <w:i/>
          <w:iCs/>
        </w:rPr>
        <w:t>NSS security monitoring</w:t>
      </w:r>
      <w:r>
        <w:t xml:space="preserve"> sends the message “data access response” back to the </w:t>
      </w:r>
      <w:r>
        <w:rPr>
          <w:i/>
          <w:iCs/>
        </w:rPr>
        <w:t>DLT agent</w:t>
      </w:r>
      <w:r>
        <w:t xml:space="preserve"> of </w:t>
      </w:r>
      <w:r>
        <w:rPr>
          <w:i/>
          <w:iCs/>
          <w:lang w:eastAsia="zh-CN"/>
        </w:rPr>
        <w:t xml:space="preserve">NS security monitoring </w:t>
      </w:r>
      <w:r>
        <w:rPr>
          <w:lang w:eastAsia="zh-CN"/>
        </w:rPr>
        <w:t>(as data attributes user)</w:t>
      </w:r>
      <w:r>
        <w:t xml:space="preserve">. This response message includes the requested raw security data. After receiving the requested raw security data, the component </w:t>
      </w:r>
      <w:r>
        <w:rPr>
          <w:i/>
          <w:iCs/>
        </w:rPr>
        <w:t>data integrity check</w:t>
      </w:r>
      <w:r>
        <w:t xml:space="preserve"> of the </w:t>
      </w:r>
      <w:r>
        <w:rPr>
          <w:i/>
          <w:iCs/>
        </w:rPr>
        <w:t>DLT agent</w:t>
      </w:r>
      <w:r>
        <w:t xml:space="preserve"> of </w:t>
      </w:r>
      <w:r>
        <w:rPr>
          <w:i/>
          <w:iCs/>
          <w:lang w:eastAsia="zh-CN"/>
        </w:rPr>
        <w:t xml:space="preserve">NS security monitoring </w:t>
      </w:r>
      <w:r>
        <w:rPr>
          <w:lang w:eastAsia="zh-CN"/>
        </w:rPr>
        <w:t xml:space="preserve">(as data attributes user) </w:t>
      </w:r>
      <w:r>
        <w:t xml:space="preserve">calculates the hash value of the received raw security data, comparing the calculated hash value with the hash value “data_hash” received from the </w:t>
      </w:r>
      <w:r>
        <w:rPr>
          <w:i/>
          <w:iCs/>
        </w:rPr>
        <w:t>DLT-based data management node</w:t>
      </w:r>
      <w:r>
        <w:t>. If these two hash values are equal, the raw network slice management data is not tampered.</w:t>
      </w:r>
    </w:p>
    <w:p w14:paraId="239DFBAB" w14:textId="77777777" w:rsidR="00F62F1B" w:rsidRDefault="00F62F1B" w:rsidP="00F62F1B">
      <w:pPr>
        <w:autoSpaceDE w:val="0"/>
        <w:autoSpaceDN w:val="0"/>
        <w:adjustRightInd w:val="0"/>
      </w:pPr>
      <w:r>
        <w:t>In this way, the data tampering can be detected. Moreover, it’s guaranteed that only authorized data user can access raw network slice management data.</w:t>
      </w:r>
    </w:p>
    <w:p w14:paraId="7ECC96C0" w14:textId="77777777" w:rsidR="00F62F1B" w:rsidRDefault="00F62F1B" w:rsidP="00F62F1B">
      <w:pPr>
        <w:autoSpaceDE w:val="0"/>
        <w:autoSpaceDN w:val="0"/>
        <w:adjustRightInd w:val="0"/>
        <w:rPr>
          <w:lang w:eastAsia="zh-CN"/>
        </w:rPr>
      </w:pPr>
      <w:r>
        <w:rPr>
          <w:lang w:eastAsia="zh-CN"/>
        </w:rPr>
        <w:t xml:space="preserve">According to Figure I-4, the components </w:t>
      </w:r>
      <w:r>
        <w:rPr>
          <w:i/>
          <w:iCs/>
          <w:lang w:eastAsia="zh-CN"/>
        </w:rPr>
        <w:t>Data encryption</w:t>
      </w:r>
      <w:r>
        <w:rPr>
          <w:lang w:eastAsia="zh-CN"/>
        </w:rPr>
        <w:t xml:space="preserve"> and </w:t>
      </w:r>
      <w:r>
        <w:rPr>
          <w:i/>
          <w:iCs/>
          <w:lang w:eastAsia="zh-CN"/>
        </w:rPr>
        <w:t xml:space="preserve">Data decryption </w:t>
      </w:r>
      <w:r>
        <w:rPr>
          <w:lang w:eastAsia="zh-CN"/>
        </w:rPr>
        <w:t xml:space="preserve">of the </w:t>
      </w:r>
      <w:r>
        <w:rPr>
          <w:i/>
          <w:iCs/>
          <w:lang w:eastAsia="zh-CN"/>
        </w:rPr>
        <w:t>DLT agent</w:t>
      </w:r>
      <w:r>
        <w:rPr>
          <w:lang w:eastAsia="zh-CN"/>
        </w:rPr>
        <w:t xml:space="preserve"> are used for configuration data storage and access since the configuration data is sensitive. However, the corresponding procedures are not mentioned in this Recommendation in order to simplify the description. </w:t>
      </w:r>
    </w:p>
    <w:p w14:paraId="09C03678" w14:textId="77777777" w:rsidR="00F62F1B" w:rsidRDefault="00F62F1B" w:rsidP="00F62F1B">
      <w:pPr>
        <w:rPr>
          <w:lang w:eastAsia="zh-CN"/>
        </w:rPr>
      </w:pPr>
    </w:p>
    <w:p w14:paraId="2DF650AB" w14:textId="77777777" w:rsidR="00F62F1B" w:rsidRDefault="00F62F1B" w:rsidP="00F62F1B">
      <w:pPr>
        <w:pStyle w:val="Heading2"/>
        <w:tabs>
          <w:tab w:val="clear" w:pos="794"/>
          <w:tab w:val="left" w:pos="426"/>
        </w:tabs>
        <w:ind w:left="426" w:hanging="426"/>
      </w:pPr>
      <w:bookmarkStart w:id="64" w:name="_Toc49874519"/>
      <w:r>
        <w:t>I.2 network slice management data tamper-proof and traceable based on xxxx</w:t>
      </w:r>
      <w:bookmarkEnd w:id="64"/>
    </w:p>
    <w:p w14:paraId="5D817700" w14:textId="77777777" w:rsidR="00F62F1B" w:rsidRDefault="00F62F1B" w:rsidP="00F62F1B">
      <w:pPr>
        <w:rPr>
          <w:lang w:eastAsia="zh-CN"/>
        </w:rPr>
      </w:pPr>
    </w:p>
    <w:p w14:paraId="4ABF34C2" w14:textId="77777777" w:rsidR="00F62F1B" w:rsidRDefault="00F62F1B" w:rsidP="00F62F1B"/>
    <w:p w14:paraId="3DBD366B" w14:textId="77777777" w:rsidR="00F62F1B" w:rsidRDefault="00F62F1B" w:rsidP="00F62F1B">
      <w:pPr>
        <w:pStyle w:val="AppendixNotitle"/>
        <w:pageBreakBefore/>
      </w:pPr>
      <w:bookmarkStart w:id="65" w:name="_Toc49874520"/>
      <w:r>
        <w:rPr>
          <w:b w:val="0"/>
        </w:rPr>
        <w:lastRenderedPageBreak/>
        <w:t>Bibliography</w:t>
      </w:r>
      <w:bookmarkEnd w:id="65"/>
    </w:p>
    <w:tbl>
      <w:tblPr>
        <w:tblStyle w:val="TableGrid"/>
        <w:tblW w:w="9078" w:type="dxa"/>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0"/>
        <w:gridCol w:w="5478"/>
      </w:tblGrid>
      <w:tr w:rsidR="00F62F1B" w14:paraId="35A0FD49" w14:textId="77777777" w:rsidTr="00F62F1B">
        <w:tc>
          <w:tcPr>
            <w:tcW w:w="2415" w:type="dxa"/>
            <w:hideMark/>
          </w:tcPr>
          <w:p w14:paraId="1EDD7A32" w14:textId="77777777" w:rsidR="00F62F1B" w:rsidRDefault="00F62F1B" w:rsidP="00DF2514">
            <w:pPr>
              <w:pStyle w:val="Reftext"/>
            </w:pPr>
            <w:r>
              <w:rPr>
                <w:sz w:val="23"/>
                <w:szCs w:val="23"/>
              </w:rPr>
              <w:t>[b-ITU-T Y.3100]</w:t>
            </w:r>
          </w:p>
        </w:tc>
        <w:tc>
          <w:tcPr>
            <w:tcW w:w="6663" w:type="dxa"/>
            <w:hideMark/>
          </w:tcPr>
          <w:p w14:paraId="31A5830B" w14:textId="77777777" w:rsidR="00F62F1B" w:rsidRDefault="00F62F1B" w:rsidP="00DF2514">
            <w:pPr>
              <w:pStyle w:val="Reftext"/>
              <w:ind w:left="0" w:firstLine="0"/>
            </w:pPr>
            <w:r>
              <w:rPr>
                <w:sz w:val="23"/>
                <w:szCs w:val="23"/>
              </w:rPr>
              <w:t xml:space="preserve">Recommendation ITU-T Y.3100 (2017), </w:t>
            </w:r>
            <w:r>
              <w:rPr>
                <w:i/>
                <w:iCs/>
                <w:sz w:val="23"/>
                <w:szCs w:val="23"/>
              </w:rPr>
              <w:t>Terms and definitions for IMT-2020 network</w:t>
            </w:r>
            <w:r>
              <w:rPr>
                <w:sz w:val="23"/>
                <w:szCs w:val="23"/>
              </w:rPr>
              <w:t>.</w:t>
            </w:r>
          </w:p>
        </w:tc>
      </w:tr>
      <w:tr w:rsidR="00F62F1B" w14:paraId="31E508A3" w14:textId="77777777" w:rsidTr="00F62F1B">
        <w:tc>
          <w:tcPr>
            <w:tcW w:w="2415" w:type="dxa"/>
            <w:hideMark/>
          </w:tcPr>
          <w:p w14:paraId="7C21AD83" w14:textId="77777777" w:rsidR="00F62F1B" w:rsidRDefault="00F62F1B" w:rsidP="00DF2514">
            <w:pPr>
              <w:pStyle w:val="Reftext"/>
              <w:rPr>
                <w:sz w:val="23"/>
                <w:szCs w:val="23"/>
              </w:rPr>
            </w:pPr>
            <w:r>
              <w:rPr>
                <w:sz w:val="23"/>
                <w:szCs w:val="23"/>
              </w:rPr>
              <w:t>[b-ITU-T Y.3111]</w:t>
            </w:r>
          </w:p>
        </w:tc>
        <w:tc>
          <w:tcPr>
            <w:tcW w:w="6663" w:type="dxa"/>
            <w:hideMark/>
          </w:tcPr>
          <w:p w14:paraId="330A6C2F" w14:textId="77777777" w:rsidR="00F62F1B" w:rsidRDefault="00F62F1B" w:rsidP="00DF2514">
            <w:pPr>
              <w:pStyle w:val="Reftext"/>
              <w:ind w:left="0" w:firstLine="0"/>
              <w:rPr>
                <w:sz w:val="23"/>
                <w:szCs w:val="23"/>
              </w:rPr>
            </w:pPr>
            <w:r>
              <w:rPr>
                <w:sz w:val="23"/>
                <w:szCs w:val="23"/>
              </w:rPr>
              <w:t xml:space="preserve">Recommendation ITU-T Y.3111 (2017), </w:t>
            </w:r>
            <w:r>
              <w:rPr>
                <w:i/>
                <w:sz w:val="23"/>
                <w:szCs w:val="23"/>
              </w:rPr>
              <w:t>IMT-2020 network management and orchestration framework</w:t>
            </w:r>
          </w:p>
        </w:tc>
      </w:tr>
      <w:tr w:rsidR="00F62F1B" w14:paraId="3DA62E79" w14:textId="77777777" w:rsidTr="00F62F1B">
        <w:tc>
          <w:tcPr>
            <w:tcW w:w="2415" w:type="dxa"/>
            <w:hideMark/>
          </w:tcPr>
          <w:p w14:paraId="3A892C95" w14:textId="77777777" w:rsidR="00F62F1B" w:rsidRDefault="00F62F1B" w:rsidP="00DF2514">
            <w:pPr>
              <w:pStyle w:val="Reftext"/>
              <w:ind w:left="0" w:firstLine="0"/>
            </w:pPr>
            <w:r>
              <w:t>[b-3GPP TS28.530]</w:t>
            </w:r>
          </w:p>
        </w:tc>
        <w:tc>
          <w:tcPr>
            <w:tcW w:w="6663" w:type="dxa"/>
            <w:hideMark/>
          </w:tcPr>
          <w:p w14:paraId="3B802207" w14:textId="77777777" w:rsidR="00F62F1B" w:rsidRDefault="00F62F1B" w:rsidP="00DF2514">
            <w:pPr>
              <w:pStyle w:val="Reftext"/>
              <w:ind w:left="0" w:firstLine="0"/>
            </w:pPr>
            <w:r>
              <w:t xml:space="preserve">GPP TS28.530, </w:t>
            </w:r>
            <w:r>
              <w:rPr>
                <w:i/>
              </w:rPr>
              <w:t>Management and orchestration; Concepts, use cases and requirements</w:t>
            </w:r>
          </w:p>
        </w:tc>
      </w:tr>
      <w:tr w:rsidR="00F62F1B" w14:paraId="01402D0F" w14:textId="77777777" w:rsidTr="00F62F1B">
        <w:tc>
          <w:tcPr>
            <w:tcW w:w="2415" w:type="dxa"/>
            <w:hideMark/>
          </w:tcPr>
          <w:p w14:paraId="2B51C02F" w14:textId="77777777" w:rsidR="00F62F1B" w:rsidRDefault="00F62F1B" w:rsidP="00DF2514">
            <w:pPr>
              <w:pStyle w:val="Reftext"/>
            </w:pPr>
            <w:r>
              <w:t>[b-3GPP TS28.531]</w:t>
            </w:r>
          </w:p>
        </w:tc>
        <w:tc>
          <w:tcPr>
            <w:tcW w:w="6663" w:type="dxa"/>
            <w:hideMark/>
          </w:tcPr>
          <w:p w14:paraId="7A4697F3" w14:textId="77777777" w:rsidR="00F62F1B" w:rsidRDefault="00F62F1B" w:rsidP="00DF2514">
            <w:pPr>
              <w:pStyle w:val="Reftext"/>
              <w:ind w:left="0" w:firstLine="0"/>
            </w:pPr>
            <w:r>
              <w:t xml:space="preserve">3GPP TS28.531, </w:t>
            </w:r>
            <w:r>
              <w:rPr>
                <w:i/>
              </w:rPr>
              <w:t>Management and orchestration; Provisioning</w:t>
            </w:r>
          </w:p>
        </w:tc>
      </w:tr>
      <w:tr w:rsidR="00F62F1B" w14:paraId="5630024B" w14:textId="77777777" w:rsidTr="00F62F1B">
        <w:tc>
          <w:tcPr>
            <w:tcW w:w="2415" w:type="dxa"/>
            <w:hideMark/>
          </w:tcPr>
          <w:p w14:paraId="160D3B98" w14:textId="77777777" w:rsidR="00F62F1B" w:rsidRDefault="00F62F1B" w:rsidP="00DF2514">
            <w:pPr>
              <w:pStyle w:val="Reftext"/>
            </w:pPr>
            <w:r>
              <w:t>[b-3GPP TS28.533]</w:t>
            </w:r>
          </w:p>
        </w:tc>
        <w:tc>
          <w:tcPr>
            <w:tcW w:w="6663" w:type="dxa"/>
            <w:hideMark/>
          </w:tcPr>
          <w:p w14:paraId="14B3F0F7" w14:textId="77777777" w:rsidR="00F62F1B" w:rsidRDefault="00F62F1B" w:rsidP="00DF2514">
            <w:pPr>
              <w:pStyle w:val="Reftext"/>
              <w:ind w:left="0" w:firstLine="0"/>
            </w:pPr>
            <w:r>
              <w:t xml:space="preserve">3GPP TS28.533, </w:t>
            </w:r>
            <w:r>
              <w:rPr>
                <w:i/>
              </w:rPr>
              <w:t>Management and orchestration; Architecture framework</w:t>
            </w:r>
          </w:p>
        </w:tc>
      </w:tr>
      <w:tr w:rsidR="00F62F1B" w14:paraId="66AEF8FF" w14:textId="77777777" w:rsidTr="00F62F1B">
        <w:tc>
          <w:tcPr>
            <w:tcW w:w="2415" w:type="dxa"/>
            <w:hideMark/>
          </w:tcPr>
          <w:p w14:paraId="0AD4CF2E" w14:textId="77777777" w:rsidR="00F62F1B" w:rsidRDefault="00F62F1B" w:rsidP="00DF2514">
            <w:pPr>
              <w:pStyle w:val="Reftext"/>
            </w:pPr>
            <w:r>
              <w:t>[b-3GPP TS28.541]</w:t>
            </w:r>
          </w:p>
        </w:tc>
        <w:tc>
          <w:tcPr>
            <w:tcW w:w="6663" w:type="dxa"/>
            <w:hideMark/>
          </w:tcPr>
          <w:p w14:paraId="211CBDED" w14:textId="77777777" w:rsidR="00F62F1B" w:rsidRDefault="00F62F1B" w:rsidP="00DF2514">
            <w:pPr>
              <w:pStyle w:val="Reftext"/>
              <w:ind w:left="0" w:firstLine="0"/>
            </w:pPr>
            <w:r>
              <w:t>3GPP TS28.541,</w:t>
            </w:r>
            <w:r>
              <w:rPr>
                <w:i/>
              </w:rPr>
              <w:t xml:space="preserve"> Management and orchestration; 5G Network Resource Model (NRM); Stage 2 and stage 3</w:t>
            </w:r>
          </w:p>
        </w:tc>
      </w:tr>
      <w:tr w:rsidR="00F62F1B" w14:paraId="27619893" w14:textId="77777777" w:rsidTr="00F62F1B">
        <w:tc>
          <w:tcPr>
            <w:tcW w:w="2415" w:type="dxa"/>
            <w:hideMark/>
          </w:tcPr>
          <w:p w14:paraId="61934EEA" w14:textId="77777777" w:rsidR="00F62F1B" w:rsidRDefault="00F62F1B" w:rsidP="00DF2514">
            <w:pPr>
              <w:pStyle w:val="Reftext"/>
            </w:pPr>
            <w:r>
              <w:t>[b-3GPP TR33.811]</w:t>
            </w:r>
          </w:p>
        </w:tc>
        <w:tc>
          <w:tcPr>
            <w:tcW w:w="6663" w:type="dxa"/>
            <w:hideMark/>
          </w:tcPr>
          <w:p w14:paraId="6B473FA5" w14:textId="77777777" w:rsidR="00F62F1B" w:rsidRDefault="00F62F1B" w:rsidP="00DF2514">
            <w:pPr>
              <w:pStyle w:val="Reftext"/>
              <w:ind w:left="0" w:firstLine="0"/>
            </w:pPr>
            <w:r>
              <w:t xml:space="preserve">3GPP TR33.811, </w:t>
            </w:r>
            <w:r>
              <w:rPr>
                <w:i/>
              </w:rPr>
              <w:t>Study on security aspects of 5G network slicing management</w:t>
            </w:r>
          </w:p>
        </w:tc>
      </w:tr>
      <w:tr w:rsidR="00F62F1B" w14:paraId="32B6ECBD" w14:textId="77777777" w:rsidTr="00F62F1B">
        <w:tc>
          <w:tcPr>
            <w:tcW w:w="2415" w:type="dxa"/>
            <w:hideMark/>
          </w:tcPr>
          <w:p w14:paraId="66270E26" w14:textId="77777777" w:rsidR="00F62F1B" w:rsidRDefault="00F62F1B" w:rsidP="00DF2514">
            <w:pPr>
              <w:pStyle w:val="Reftext"/>
            </w:pPr>
            <w:r>
              <w:t>[b-3GPP TR33.813]</w:t>
            </w:r>
          </w:p>
        </w:tc>
        <w:tc>
          <w:tcPr>
            <w:tcW w:w="6663" w:type="dxa"/>
            <w:hideMark/>
          </w:tcPr>
          <w:p w14:paraId="0356C457" w14:textId="77777777" w:rsidR="00F62F1B" w:rsidRDefault="00F62F1B" w:rsidP="00DF2514">
            <w:pPr>
              <w:pStyle w:val="Reftext"/>
              <w:ind w:left="0" w:firstLine="0"/>
            </w:pPr>
            <w:r>
              <w:t xml:space="preserve">3GPP TR33.813, </w:t>
            </w:r>
            <w:r>
              <w:rPr>
                <w:i/>
              </w:rPr>
              <w:t>Study on Security Aspects of Enhanced Network Slicing</w:t>
            </w:r>
          </w:p>
        </w:tc>
      </w:tr>
      <w:tr w:rsidR="00F62F1B" w14:paraId="144CFC04" w14:textId="77777777" w:rsidTr="00F62F1B">
        <w:tc>
          <w:tcPr>
            <w:tcW w:w="2415" w:type="dxa"/>
          </w:tcPr>
          <w:p w14:paraId="2EA4CBCE" w14:textId="77777777" w:rsidR="00F62F1B" w:rsidRPr="00F62F1B" w:rsidRDefault="00F62F1B" w:rsidP="00DF2514">
            <w:pPr>
              <w:pStyle w:val="Reftext"/>
              <w:rPr>
                <w:lang w:val="de-DE"/>
              </w:rPr>
            </w:pPr>
            <w:r w:rsidRPr="00F62F1B">
              <w:rPr>
                <w:lang w:val="de-DE"/>
              </w:rPr>
              <w:t>[b-ETSI GS NFV-MAN 001]</w:t>
            </w:r>
          </w:p>
          <w:p w14:paraId="032B59B5" w14:textId="77777777" w:rsidR="00F62F1B" w:rsidRPr="00F62F1B" w:rsidRDefault="00F62F1B" w:rsidP="00DF2514">
            <w:pPr>
              <w:pStyle w:val="Reftext"/>
              <w:rPr>
                <w:lang w:val="de-DE"/>
              </w:rPr>
            </w:pPr>
            <w:r w:rsidRPr="00F62F1B">
              <w:rPr>
                <w:lang w:val="de-DE"/>
              </w:rPr>
              <w:t>[b-ETSI GS NFV-IFA 011]</w:t>
            </w:r>
          </w:p>
          <w:p w14:paraId="311D2D40" w14:textId="77777777" w:rsidR="00F62F1B" w:rsidRPr="00F62F1B" w:rsidRDefault="00F62F1B">
            <w:pPr>
              <w:pStyle w:val="Reftext"/>
              <w:ind w:left="0" w:firstLine="480"/>
              <w:rPr>
                <w:lang w:val="de-DE"/>
              </w:rPr>
            </w:pPr>
          </w:p>
          <w:p w14:paraId="475DC871" w14:textId="77777777" w:rsidR="00F62F1B" w:rsidRPr="00F62F1B" w:rsidRDefault="00F62F1B" w:rsidP="00DF2514">
            <w:pPr>
              <w:pStyle w:val="Reftext"/>
              <w:rPr>
                <w:lang w:val="de-DE"/>
              </w:rPr>
            </w:pPr>
            <w:r w:rsidRPr="00F62F1B">
              <w:rPr>
                <w:lang w:val="de-DE"/>
              </w:rPr>
              <w:t>[b-ETSI GS NFV-IFA 014]</w:t>
            </w:r>
          </w:p>
          <w:p w14:paraId="73DF7FDF" w14:textId="77777777" w:rsidR="00F62F1B" w:rsidRPr="00F62F1B" w:rsidRDefault="00F62F1B">
            <w:pPr>
              <w:pStyle w:val="Reftext"/>
              <w:ind w:left="0" w:firstLine="480"/>
              <w:rPr>
                <w:lang w:val="de-DE"/>
              </w:rPr>
            </w:pPr>
          </w:p>
          <w:p w14:paraId="603992A2" w14:textId="77777777" w:rsidR="00F62F1B" w:rsidRPr="00F62F1B" w:rsidRDefault="00F62F1B" w:rsidP="00DF2514">
            <w:pPr>
              <w:pStyle w:val="Reftext"/>
              <w:rPr>
                <w:lang w:val="de-DE"/>
              </w:rPr>
            </w:pPr>
            <w:r w:rsidRPr="00F62F1B">
              <w:rPr>
                <w:lang w:val="de-DE"/>
              </w:rPr>
              <w:t>[b-ETSI GR NFV-SEC 009]</w:t>
            </w:r>
          </w:p>
        </w:tc>
        <w:tc>
          <w:tcPr>
            <w:tcW w:w="6663" w:type="dxa"/>
            <w:hideMark/>
          </w:tcPr>
          <w:p w14:paraId="1BBB3E2D" w14:textId="77777777" w:rsidR="00F62F1B" w:rsidRDefault="00F62F1B" w:rsidP="00DF2514">
            <w:pPr>
              <w:pStyle w:val="Reftext"/>
              <w:ind w:left="37" w:firstLine="0"/>
              <w:rPr>
                <w:i/>
              </w:rPr>
            </w:pPr>
            <w:r>
              <w:t xml:space="preserve">ETSI GS NFV-MAN 001, </w:t>
            </w:r>
            <w:r>
              <w:rPr>
                <w:i/>
              </w:rPr>
              <w:t>Network Functions Virtualisation (NFV); Management and Orchestration, Disclaimer</w:t>
            </w:r>
          </w:p>
          <w:p w14:paraId="794CF858" w14:textId="77777777" w:rsidR="00F62F1B" w:rsidRDefault="00F62F1B" w:rsidP="00DF2514">
            <w:pPr>
              <w:pStyle w:val="Reftext"/>
              <w:ind w:left="37" w:firstLine="0"/>
              <w:rPr>
                <w:i/>
                <w:iCs/>
              </w:rPr>
            </w:pPr>
            <w:r>
              <w:t xml:space="preserve">ETSI GS NFV-IFA 011, </w:t>
            </w:r>
            <w:r w:rsidRPr="00F62F1B">
              <w:rPr>
                <w:i/>
                <w:iCs/>
              </w:rPr>
              <w:t>Network Functions Virtualisation (NFV) Release 2; Management and Orchestration; VNF Descriptor and Packaging Specification</w:t>
            </w:r>
          </w:p>
          <w:p w14:paraId="18E04A6C" w14:textId="77777777" w:rsidR="00F62F1B" w:rsidRDefault="00F62F1B" w:rsidP="00DF2514">
            <w:pPr>
              <w:pStyle w:val="Reftext"/>
              <w:ind w:left="37" w:firstLine="0"/>
              <w:rPr>
                <w:i/>
                <w:iCs/>
              </w:rPr>
            </w:pPr>
            <w:r>
              <w:t xml:space="preserve">ETSI GS NFV-IFA 014, </w:t>
            </w:r>
            <w:r w:rsidRPr="00F62F1B">
              <w:rPr>
                <w:i/>
                <w:iCs/>
              </w:rPr>
              <w:t>Network Functions Virtualisation (NFV) Release 2; Management and Orchestration; Network Service Templates Specification Disclaimer</w:t>
            </w:r>
          </w:p>
          <w:p w14:paraId="6F93CDD9" w14:textId="77777777" w:rsidR="00F62F1B" w:rsidRDefault="00F62F1B" w:rsidP="00DF2514">
            <w:pPr>
              <w:pStyle w:val="Reftext"/>
              <w:ind w:left="37" w:firstLine="0"/>
            </w:pPr>
            <w:r>
              <w:t xml:space="preserve">ETSI GR NFV-SEC 009, </w:t>
            </w:r>
            <w:r w:rsidRPr="00F62F1B">
              <w:rPr>
                <w:i/>
                <w:iCs/>
              </w:rPr>
              <w:t>Network Functions Virtualisation (NFV); NFV Security; Report on use cases and technical approaches for multi-layer host administration</w:t>
            </w:r>
          </w:p>
        </w:tc>
      </w:tr>
      <w:tr w:rsidR="00F62F1B" w14:paraId="5683C44D" w14:textId="77777777" w:rsidTr="00F62F1B">
        <w:tc>
          <w:tcPr>
            <w:tcW w:w="2415" w:type="dxa"/>
            <w:hideMark/>
          </w:tcPr>
          <w:p w14:paraId="686CD46E" w14:textId="77777777" w:rsidR="00F62F1B" w:rsidRDefault="00F62F1B" w:rsidP="00DF2514">
            <w:pPr>
              <w:pStyle w:val="Reftext"/>
            </w:pPr>
            <w:r>
              <w:t>[b-ETSI GS ZSM 002]</w:t>
            </w:r>
          </w:p>
        </w:tc>
        <w:tc>
          <w:tcPr>
            <w:tcW w:w="6663" w:type="dxa"/>
            <w:hideMark/>
          </w:tcPr>
          <w:p w14:paraId="321E7BE5" w14:textId="77777777" w:rsidR="00F62F1B" w:rsidRDefault="00F62F1B" w:rsidP="00DF2514">
            <w:pPr>
              <w:pStyle w:val="Reftext"/>
              <w:ind w:left="37" w:firstLine="0"/>
            </w:pPr>
            <w:r>
              <w:t xml:space="preserve">ETSI GS ZSM 002, </w:t>
            </w:r>
            <w:r>
              <w:rPr>
                <w:i/>
              </w:rPr>
              <w:t>Zero-touch network and Service Management (ZSM); Reference Architecture</w:t>
            </w:r>
          </w:p>
        </w:tc>
      </w:tr>
      <w:tr w:rsidR="00F62F1B" w14:paraId="613BE2F4" w14:textId="77777777" w:rsidTr="00F62F1B">
        <w:tc>
          <w:tcPr>
            <w:tcW w:w="2415" w:type="dxa"/>
            <w:hideMark/>
          </w:tcPr>
          <w:p w14:paraId="180E9C16" w14:textId="77777777" w:rsidR="00F62F1B" w:rsidRDefault="00F62F1B" w:rsidP="00DF2514">
            <w:pPr>
              <w:pStyle w:val="Reftext"/>
              <w:rPr>
                <w:szCs w:val="24"/>
              </w:rPr>
            </w:pPr>
            <w:r>
              <w:rPr>
                <w:szCs w:val="24"/>
              </w:rPr>
              <w:t>[b-IETF RFC 2818]</w:t>
            </w:r>
          </w:p>
        </w:tc>
        <w:tc>
          <w:tcPr>
            <w:tcW w:w="6663" w:type="dxa"/>
            <w:hideMark/>
          </w:tcPr>
          <w:p w14:paraId="0386B0DE" w14:textId="77777777" w:rsidR="00F62F1B" w:rsidRDefault="00F62F1B" w:rsidP="00DF2514">
            <w:pPr>
              <w:pStyle w:val="Reftext"/>
              <w:rPr>
                <w:szCs w:val="24"/>
              </w:rPr>
            </w:pPr>
            <w:r>
              <w:rPr>
                <w:szCs w:val="24"/>
              </w:rPr>
              <w:t xml:space="preserve">IETF RFC 2818 (2000), </w:t>
            </w:r>
            <w:r>
              <w:rPr>
                <w:i/>
                <w:iCs/>
                <w:szCs w:val="24"/>
              </w:rPr>
              <w:t>HTTP Over TLS</w:t>
            </w:r>
            <w:r>
              <w:rPr>
                <w:szCs w:val="24"/>
              </w:rPr>
              <w:t>.</w:t>
            </w:r>
          </w:p>
        </w:tc>
      </w:tr>
      <w:tr w:rsidR="00F62F1B" w14:paraId="7880263B" w14:textId="77777777" w:rsidTr="00F62F1B">
        <w:tc>
          <w:tcPr>
            <w:tcW w:w="2415" w:type="dxa"/>
            <w:hideMark/>
          </w:tcPr>
          <w:p w14:paraId="517E8E38" w14:textId="77777777" w:rsidR="00F62F1B" w:rsidRDefault="00F62F1B" w:rsidP="00DF2514">
            <w:pPr>
              <w:pStyle w:val="Reftext"/>
              <w:rPr>
                <w:szCs w:val="24"/>
              </w:rPr>
            </w:pPr>
            <w:r>
              <w:rPr>
                <w:szCs w:val="24"/>
              </w:rPr>
              <w:t>[b-IETF RFC 4949]</w:t>
            </w:r>
          </w:p>
        </w:tc>
        <w:tc>
          <w:tcPr>
            <w:tcW w:w="6663" w:type="dxa"/>
            <w:hideMark/>
          </w:tcPr>
          <w:p w14:paraId="7F22E38A" w14:textId="77777777" w:rsidR="00F62F1B" w:rsidRDefault="00F62F1B" w:rsidP="00DF2514">
            <w:pPr>
              <w:pStyle w:val="Reftext"/>
              <w:ind w:left="37" w:firstLine="0"/>
              <w:rPr>
                <w:szCs w:val="24"/>
              </w:rPr>
            </w:pPr>
            <w:r>
              <w:rPr>
                <w:szCs w:val="24"/>
              </w:rPr>
              <w:t xml:space="preserve">IETF RFC 4949 (2007), </w:t>
            </w:r>
            <w:r>
              <w:rPr>
                <w:i/>
                <w:iCs/>
                <w:szCs w:val="24"/>
              </w:rPr>
              <w:t>Internet Security Glossary, Version 2</w:t>
            </w:r>
            <w:r>
              <w:rPr>
                <w:szCs w:val="24"/>
              </w:rPr>
              <w:t>.</w:t>
            </w:r>
          </w:p>
        </w:tc>
      </w:tr>
      <w:tr w:rsidR="00F62F1B" w14:paraId="3198327A" w14:textId="77777777" w:rsidTr="00F62F1B">
        <w:tc>
          <w:tcPr>
            <w:tcW w:w="2415" w:type="dxa"/>
            <w:hideMark/>
          </w:tcPr>
          <w:p w14:paraId="6747A46F" w14:textId="77777777" w:rsidR="00F62F1B" w:rsidRDefault="00F62F1B" w:rsidP="00DF2514">
            <w:pPr>
              <w:pStyle w:val="Reftext"/>
              <w:rPr>
                <w:szCs w:val="24"/>
              </w:rPr>
            </w:pPr>
            <w:r>
              <w:rPr>
                <w:szCs w:val="24"/>
              </w:rPr>
              <w:t>[b-IETF RFC 5782]</w:t>
            </w:r>
          </w:p>
        </w:tc>
        <w:tc>
          <w:tcPr>
            <w:tcW w:w="6663" w:type="dxa"/>
            <w:hideMark/>
          </w:tcPr>
          <w:p w14:paraId="427C3208" w14:textId="77777777" w:rsidR="00F62F1B" w:rsidRDefault="00F62F1B" w:rsidP="00DF2514">
            <w:pPr>
              <w:pStyle w:val="Reftext"/>
              <w:ind w:left="37" w:firstLine="0"/>
              <w:rPr>
                <w:szCs w:val="24"/>
              </w:rPr>
            </w:pPr>
            <w:r>
              <w:rPr>
                <w:szCs w:val="24"/>
              </w:rPr>
              <w:t xml:space="preserve">IETF RFC 5782 (2010), </w:t>
            </w:r>
            <w:r>
              <w:rPr>
                <w:i/>
                <w:iCs/>
                <w:szCs w:val="24"/>
              </w:rPr>
              <w:t>DNS Blacklists and Whitelists</w:t>
            </w:r>
            <w:r>
              <w:rPr>
                <w:szCs w:val="24"/>
              </w:rPr>
              <w:t>.</w:t>
            </w:r>
          </w:p>
        </w:tc>
      </w:tr>
      <w:tr w:rsidR="00F62F1B" w14:paraId="2EFB3A51" w14:textId="77777777" w:rsidTr="00F62F1B">
        <w:tc>
          <w:tcPr>
            <w:tcW w:w="2415" w:type="dxa"/>
          </w:tcPr>
          <w:p w14:paraId="36D5366E" w14:textId="77777777" w:rsidR="00F62F1B" w:rsidRDefault="00F62F1B" w:rsidP="00DF2514">
            <w:pPr>
              <w:pStyle w:val="Reftext"/>
              <w:rPr>
                <w:szCs w:val="24"/>
              </w:rPr>
            </w:pPr>
            <w:r>
              <w:rPr>
                <w:szCs w:val="24"/>
              </w:rPr>
              <w:lastRenderedPageBreak/>
              <w:t>[b-IETF RFC 5851]</w:t>
            </w:r>
          </w:p>
          <w:p w14:paraId="2C95F813" w14:textId="77777777" w:rsidR="00F62F1B" w:rsidRDefault="00F62F1B">
            <w:pPr>
              <w:pStyle w:val="Reftext"/>
              <w:ind w:left="0" w:firstLine="480"/>
              <w:rPr>
                <w:szCs w:val="24"/>
              </w:rPr>
            </w:pPr>
          </w:p>
          <w:p w14:paraId="105AA9C7" w14:textId="552BE0CE" w:rsidR="00F62F1B" w:rsidRDefault="00F62F1B" w:rsidP="00DF2514">
            <w:pPr>
              <w:pStyle w:val="Reftext"/>
              <w:ind w:left="0" w:firstLine="0"/>
              <w:rPr>
                <w:rFonts w:eastAsia="MS Mincho"/>
              </w:rPr>
            </w:pPr>
            <w:r>
              <w:rPr>
                <w:rFonts w:eastAsia="MS Mincho"/>
              </w:rPr>
              <w:t>[b-draft-nsdt-teas-ns-framework-02]</w:t>
            </w:r>
          </w:p>
          <w:p w14:paraId="0F5C147B" w14:textId="77777777" w:rsidR="00DF2514" w:rsidRDefault="00DF2514" w:rsidP="00DF2514">
            <w:pPr>
              <w:pStyle w:val="Reftext"/>
              <w:ind w:left="0" w:firstLine="0"/>
              <w:rPr>
                <w:rFonts w:eastAsia="MS Mincho"/>
              </w:rPr>
            </w:pPr>
          </w:p>
          <w:p w14:paraId="012FE59A" w14:textId="77777777" w:rsidR="00F62F1B" w:rsidRDefault="00F62F1B" w:rsidP="00DF2514">
            <w:pPr>
              <w:pStyle w:val="Reftext"/>
              <w:ind w:left="0" w:firstLine="0"/>
            </w:pPr>
            <w:r>
              <w:t>[b- draft-nsdt-teas-transport-slice-definition-01]</w:t>
            </w:r>
          </w:p>
          <w:p w14:paraId="7126FA88" w14:textId="77777777" w:rsidR="00DF2514" w:rsidRDefault="00DF2514" w:rsidP="00DF2514">
            <w:pPr>
              <w:pStyle w:val="Reftext"/>
            </w:pPr>
          </w:p>
          <w:p w14:paraId="2588022A" w14:textId="526E6BB6" w:rsidR="00F62F1B" w:rsidRDefault="00F62F1B" w:rsidP="00DF2514">
            <w:pPr>
              <w:pStyle w:val="Reftext"/>
            </w:pPr>
            <w:r>
              <w:t>[b-TMF-blockchain-SLA]</w:t>
            </w:r>
          </w:p>
          <w:p w14:paraId="6DC7C818" w14:textId="77777777" w:rsidR="00F62F1B" w:rsidRDefault="00F62F1B">
            <w:pPr>
              <w:pStyle w:val="Reftext"/>
              <w:ind w:left="0" w:firstLine="480"/>
              <w:rPr>
                <w:szCs w:val="24"/>
              </w:rPr>
            </w:pPr>
          </w:p>
        </w:tc>
        <w:tc>
          <w:tcPr>
            <w:tcW w:w="6663" w:type="dxa"/>
            <w:hideMark/>
          </w:tcPr>
          <w:p w14:paraId="245426F6" w14:textId="77777777" w:rsidR="00F62F1B" w:rsidRDefault="00F62F1B" w:rsidP="00DF2514">
            <w:pPr>
              <w:pStyle w:val="Reftext"/>
              <w:ind w:left="37" w:firstLine="0"/>
              <w:rPr>
                <w:szCs w:val="24"/>
              </w:rPr>
            </w:pPr>
            <w:r>
              <w:rPr>
                <w:szCs w:val="24"/>
              </w:rPr>
              <w:t xml:space="preserve">IETF RFC 5851 (2010), </w:t>
            </w:r>
            <w:r>
              <w:rPr>
                <w:i/>
                <w:iCs/>
                <w:szCs w:val="24"/>
              </w:rPr>
              <w:t>Framework and Requirements for an Access Node Control Mechanism in Broadband Multi-Service Networks</w:t>
            </w:r>
            <w:r>
              <w:rPr>
                <w:szCs w:val="24"/>
              </w:rPr>
              <w:t>.</w:t>
            </w:r>
          </w:p>
          <w:p w14:paraId="4B676C54" w14:textId="77777777" w:rsidR="00F62F1B" w:rsidRDefault="00F62F1B" w:rsidP="00DF2514">
            <w:pPr>
              <w:pStyle w:val="Reftext"/>
              <w:ind w:left="37" w:firstLine="0"/>
            </w:pPr>
            <w:r>
              <w:rPr>
                <w:szCs w:val="24"/>
              </w:rPr>
              <w:t xml:space="preserve">IETF draft, </w:t>
            </w:r>
            <w:r w:rsidRPr="00F62F1B">
              <w:rPr>
                <w:i/>
                <w:iCs/>
                <w:szCs w:val="24"/>
              </w:rPr>
              <w:t>Framework for Transport Network Slices</w:t>
            </w:r>
            <w:r>
              <w:rPr>
                <w:szCs w:val="24"/>
              </w:rPr>
              <w:t xml:space="preserve">, </w:t>
            </w:r>
            <w:hyperlink r:id="rId88" w:history="1">
              <w:r>
                <w:rPr>
                  <w:rStyle w:val="Hyperlink"/>
                </w:rPr>
                <w:t>https://tools.ietf.org/html/draft-nsdt-teas-ns-framework-02</w:t>
              </w:r>
            </w:hyperlink>
          </w:p>
          <w:p w14:paraId="59B3BEDC" w14:textId="77777777" w:rsidR="00F62F1B" w:rsidRDefault="00F62F1B" w:rsidP="00DF2514">
            <w:pPr>
              <w:pStyle w:val="Reftext"/>
              <w:ind w:left="37" w:firstLine="0"/>
            </w:pPr>
            <w:r>
              <w:rPr>
                <w:szCs w:val="24"/>
              </w:rPr>
              <w:t xml:space="preserve">IETF draft, </w:t>
            </w:r>
            <w:r w:rsidRPr="00F62F1B">
              <w:rPr>
                <w:i/>
                <w:iCs/>
                <w:szCs w:val="24"/>
              </w:rPr>
              <w:t>IETF Definition of Transport Slice</w:t>
            </w:r>
            <w:r>
              <w:rPr>
                <w:szCs w:val="24"/>
              </w:rPr>
              <w:t xml:space="preserve">, </w:t>
            </w:r>
            <w:hyperlink r:id="rId89" w:history="1">
              <w:r>
                <w:rPr>
                  <w:rStyle w:val="Hyperlink"/>
                </w:rPr>
                <w:t>https://tools.ietf.org/html/draft-nsdt-teas-transport-slice-definition-01</w:t>
              </w:r>
            </w:hyperlink>
          </w:p>
          <w:p w14:paraId="5FADF0C9" w14:textId="77777777" w:rsidR="00F62F1B" w:rsidRDefault="00F62F1B" w:rsidP="00DF2514">
            <w:pPr>
              <w:pStyle w:val="Reftext"/>
              <w:ind w:left="37" w:firstLine="0"/>
              <w:rPr>
                <w:szCs w:val="24"/>
              </w:rPr>
            </w:pPr>
            <w:r>
              <w:rPr>
                <w:szCs w:val="24"/>
              </w:rPr>
              <w:t xml:space="preserve">TMF, </w:t>
            </w:r>
            <w:r w:rsidRPr="00F62F1B">
              <w:rPr>
                <w:i/>
                <w:iCs/>
                <w:szCs w:val="24"/>
              </w:rPr>
              <w:t>Blockchain Unleashed</w:t>
            </w:r>
            <w:r>
              <w:rPr>
                <w:szCs w:val="24"/>
              </w:rPr>
              <w:t xml:space="preserve">, </w:t>
            </w:r>
            <w:hyperlink r:id="rId90" w:history="1">
              <w:r>
                <w:rPr>
                  <w:rStyle w:val="Hyperlink"/>
                  <w:szCs w:val="24"/>
                </w:rPr>
                <w:t>https://www.tmforum.org/wp-content/uploads/2018/03/T.-Blockchain-Unleashed.pdf</w:t>
              </w:r>
            </w:hyperlink>
            <w:r>
              <w:rPr>
                <w:szCs w:val="24"/>
              </w:rPr>
              <w:t xml:space="preserve"> </w:t>
            </w:r>
          </w:p>
        </w:tc>
      </w:tr>
    </w:tbl>
    <w:p w14:paraId="69900BD5" w14:textId="77777777" w:rsidR="00F62F1B" w:rsidRPr="00F62F1B" w:rsidRDefault="00F62F1B" w:rsidP="00E25747">
      <w:pPr>
        <w:rPr>
          <w:rFonts w:eastAsia="MS Mincho"/>
          <w:lang w:val="en-US"/>
        </w:rPr>
      </w:pPr>
    </w:p>
    <w:p w14:paraId="4871ABC7" w14:textId="77777777" w:rsidR="006016F9" w:rsidRPr="00650AC6" w:rsidRDefault="006016F9" w:rsidP="006016F9">
      <w:pPr>
        <w:jc w:val="center"/>
        <w:rPr>
          <w:rFonts w:eastAsia="MS Mincho"/>
          <w:lang w:val="en-US"/>
        </w:rPr>
      </w:pPr>
      <w:r>
        <w:rPr>
          <w:rFonts w:eastAsia="MS Mincho"/>
          <w:lang w:val="en-US"/>
        </w:rPr>
        <w:t>______________________</w:t>
      </w:r>
    </w:p>
    <w:sectPr w:rsidR="006016F9" w:rsidRPr="00650AC6" w:rsidSect="00E8071B">
      <w:headerReference w:type="default" r:id="rId91"/>
      <w:pgSz w:w="11907" w:h="16840"/>
      <w:pgMar w:top="1417" w:right="1134" w:bottom="1417" w:left="1134"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4E07F19" w14:textId="77777777" w:rsidR="00A307CF" w:rsidRDefault="00A307CF">
      <w:pPr>
        <w:spacing w:before="0"/>
      </w:pPr>
      <w:r>
        <w:separator/>
      </w:r>
    </w:p>
  </w:endnote>
  <w:endnote w:type="continuationSeparator" w:id="0">
    <w:p w14:paraId="473EBBE4" w14:textId="77777777" w:rsidR="00A307CF" w:rsidRDefault="00A307CF">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
    <w:altName w:val="ＭＳ 明朝"/>
    <w:panose1 w:val="00000000000000000000"/>
    <w:charset w:val="80"/>
    <w:family w:val="auto"/>
    <w:notTrueType/>
    <w:pitch w:val="variable"/>
    <w:sig w:usb0="00000000"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楷体">
    <w:altName w:val="Microsoft YaHei"/>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5E34BE" w14:textId="77777777" w:rsidR="00A307CF" w:rsidRDefault="00A307CF">
      <w:pPr>
        <w:spacing w:before="0"/>
      </w:pPr>
      <w:r>
        <w:separator/>
      </w:r>
    </w:p>
  </w:footnote>
  <w:footnote w:type="continuationSeparator" w:id="0">
    <w:p w14:paraId="4458B23A" w14:textId="77777777" w:rsidR="00A307CF" w:rsidRDefault="00A307CF">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A2C5C3" w14:textId="31A0EDD7" w:rsidR="00916186" w:rsidRPr="00E8071B" w:rsidRDefault="00E8071B" w:rsidP="00E8071B">
    <w:pPr>
      <w:pStyle w:val="Header"/>
      <w:rPr>
        <w:sz w:val="18"/>
      </w:rPr>
    </w:pPr>
    <w:r w:rsidRPr="00E8071B">
      <w:rPr>
        <w:sz w:val="18"/>
      </w:rPr>
      <w:t xml:space="preserve">- </w:t>
    </w:r>
    <w:r w:rsidRPr="00E8071B">
      <w:rPr>
        <w:sz w:val="18"/>
      </w:rPr>
      <w:fldChar w:fldCharType="begin"/>
    </w:r>
    <w:r w:rsidRPr="00E8071B">
      <w:rPr>
        <w:sz w:val="18"/>
      </w:rPr>
      <w:instrText xml:space="preserve"> PAGE  \* MERGEFORMAT </w:instrText>
    </w:r>
    <w:r w:rsidRPr="00E8071B">
      <w:rPr>
        <w:sz w:val="18"/>
      </w:rPr>
      <w:fldChar w:fldCharType="separate"/>
    </w:r>
    <w:r w:rsidRPr="00E8071B">
      <w:rPr>
        <w:noProof/>
        <w:sz w:val="18"/>
      </w:rPr>
      <w:t>1</w:t>
    </w:r>
    <w:r w:rsidRPr="00E8071B">
      <w:rPr>
        <w:sz w:val="18"/>
      </w:rPr>
      <w:fldChar w:fldCharType="end"/>
    </w:r>
    <w:r w:rsidRPr="00E8071B">
      <w:rPr>
        <w:sz w:val="18"/>
      </w:rPr>
      <w:t xml:space="preserve"> -</w:t>
    </w:r>
  </w:p>
  <w:p w14:paraId="05D1172B" w14:textId="79A1E998" w:rsidR="00E8071B" w:rsidRPr="00E8071B" w:rsidRDefault="00E8071B" w:rsidP="00E8071B">
    <w:pPr>
      <w:pStyle w:val="Header"/>
      <w:spacing w:after="240"/>
      <w:rPr>
        <w:sz w:val="18"/>
      </w:rPr>
    </w:pPr>
    <w:r w:rsidRPr="00E8071B">
      <w:rPr>
        <w:sz w:val="18"/>
      </w:rPr>
      <w:fldChar w:fldCharType="begin"/>
    </w:r>
    <w:r w:rsidRPr="00E8071B">
      <w:rPr>
        <w:sz w:val="18"/>
      </w:rPr>
      <w:instrText xml:space="preserve"> STYLEREF  Docnumber  </w:instrText>
    </w:r>
    <w:r w:rsidRPr="00E8071B">
      <w:rPr>
        <w:sz w:val="18"/>
      </w:rPr>
      <w:fldChar w:fldCharType="separate"/>
    </w:r>
    <w:r w:rsidR="00EA2ED9">
      <w:rPr>
        <w:noProof/>
        <w:sz w:val="18"/>
      </w:rPr>
      <w:t>SG17-LS279</w:t>
    </w:r>
    <w:r w:rsidRPr="00E8071B">
      <w:rPr>
        <w:sz w:val="18"/>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CF18AD"/>
    <w:multiLevelType w:val="hybridMultilevel"/>
    <w:tmpl w:val="FC74973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5">
      <w:start w:val="1"/>
      <w:numFmt w:val="bullet"/>
      <w:lvlText w:val=""/>
      <w:lvlJc w:val="left"/>
      <w:pPr>
        <w:ind w:left="2880" w:hanging="360"/>
      </w:pPr>
      <w:rPr>
        <w:rFonts w:ascii="Wingdings" w:hAnsi="Wingdings" w:hint="default"/>
      </w:r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 w15:restartNumberingAfterBreak="0">
    <w:nsid w:val="0CCC27A2"/>
    <w:multiLevelType w:val="hybridMultilevel"/>
    <w:tmpl w:val="58260DA0"/>
    <w:lvl w:ilvl="0" w:tplc="FE7C6998">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5">
      <w:start w:val="1"/>
      <w:numFmt w:val="bullet"/>
      <w:lvlText w:val=""/>
      <w:lvlJc w:val="left"/>
      <w:pPr>
        <w:ind w:left="2880" w:hanging="360"/>
      </w:pPr>
      <w:rPr>
        <w:rFonts w:ascii="Wingdings" w:hAnsi="Wingdings" w:hint="default"/>
      </w:r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127B3CD2"/>
    <w:multiLevelType w:val="hybridMultilevel"/>
    <w:tmpl w:val="FC74973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5">
      <w:start w:val="1"/>
      <w:numFmt w:val="bullet"/>
      <w:lvlText w:val=""/>
      <w:lvlJc w:val="left"/>
      <w:pPr>
        <w:ind w:left="2880" w:hanging="360"/>
      </w:pPr>
      <w:rPr>
        <w:rFonts w:ascii="Wingdings" w:hAnsi="Wingdings" w:hint="default"/>
      </w:r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15:restartNumberingAfterBreak="0">
    <w:nsid w:val="32EA6CFB"/>
    <w:multiLevelType w:val="hybridMultilevel"/>
    <w:tmpl w:val="5EB484C8"/>
    <w:lvl w:ilvl="0" w:tplc="FE7C6998">
      <w:start w:val="1"/>
      <w:numFmt w:val="bullet"/>
      <w:lvlText w:val=""/>
      <w:lvlJc w:val="left"/>
      <w:pPr>
        <w:ind w:left="840" w:hanging="420"/>
      </w:pPr>
      <w:rPr>
        <w:rFonts w:ascii="Symbol" w:hAnsi="Symbol" w:hint="default"/>
      </w:rPr>
    </w:lvl>
    <w:lvl w:ilvl="1" w:tplc="9C28457E">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4" w15:restartNumberingAfterBreak="0">
    <w:nsid w:val="334E03D3"/>
    <w:multiLevelType w:val="hybridMultilevel"/>
    <w:tmpl w:val="E7E2521C"/>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15:restartNumberingAfterBreak="0">
    <w:nsid w:val="37FD2B46"/>
    <w:multiLevelType w:val="hybridMultilevel"/>
    <w:tmpl w:val="AA3C5C3A"/>
    <w:lvl w:ilvl="0" w:tplc="FE7C6998">
      <w:start w:val="1"/>
      <w:numFmt w:val="bullet"/>
      <w:lvlText w:val=""/>
      <w:lvlJc w:val="left"/>
      <w:pPr>
        <w:ind w:left="820" w:hanging="420"/>
      </w:pPr>
      <w:rPr>
        <w:rFonts w:ascii="Symbol" w:hAnsi="Symbol" w:hint="default"/>
      </w:rPr>
    </w:lvl>
    <w:lvl w:ilvl="1" w:tplc="04090019">
      <w:start w:val="1"/>
      <w:numFmt w:val="lowerLetter"/>
      <w:lvlText w:val="%2)"/>
      <w:lvlJc w:val="left"/>
      <w:pPr>
        <w:ind w:left="1240" w:hanging="420"/>
      </w:pPr>
    </w:lvl>
    <w:lvl w:ilvl="2" w:tplc="0409001B">
      <w:start w:val="1"/>
      <w:numFmt w:val="lowerRoman"/>
      <w:lvlText w:val="%3."/>
      <w:lvlJc w:val="right"/>
      <w:pPr>
        <w:ind w:left="1660" w:hanging="420"/>
      </w:pPr>
    </w:lvl>
    <w:lvl w:ilvl="3" w:tplc="0409000F">
      <w:start w:val="1"/>
      <w:numFmt w:val="decimal"/>
      <w:lvlText w:val="%4."/>
      <w:lvlJc w:val="left"/>
      <w:pPr>
        <w:ind w:left="2080" w:hanging="420"/>
      </w:pPr>
    </w:lvl>
    <w:lvl w:ilvl="4" w:tplc="04090019">
      <w:start w:val="1"/>
      <w:numFmt w:val="lowerLetter"/>
      <w:lvlText w:val="%5)"/>
      <w:lvlJc w:val="left"/>
      <w:pPr>
        <w:ind w:left="2500" w:hanging="420"/>
      </w:pPr>
    </w:lvl>
    <w:lvl w:ilvl="5" w:tplc="0409001B">
      <w:start w:val="1"/>
      <w:numFmt w:val="lowerRoman"/>
      <w:lvlText w:val="%6."/>
      <w:lvlJc w:val="right"/>
      <w:pPr>
        <w:ind w:left="2920" w:hanging="420"/>
      </w:pPr>
    </w:lvl>
    <w:lvl w:ilvl="6" w:tplc="0409000F">
      <w:start w:val="1"/>
      <w:numFmt w:val="decimal"/>
      <w:lvlText w:val="%7."/>
      <w:lvlJc w:val="left"/>
      <w:pPr>
        <w:ind w:left="3340" w:hanging="420"/>
      </w:pPr>
    </w:lvl>
    <w:lvl w:ilvl="7" w:tplc="04090019">
      <w:start w:val="1"/>
      <w:numFmt w:val="lowerLetter"/>
      <w:lvlText w:val="%8)"/>
      <w:lvlJc w:val="left"/>
      <w:pPr>
        <w:ind w:left="3760" w:hanging="420"/>
      </w:pPr>
    </w:lvl>
    <w:lvl w:ilvl="8" w:tplc="0409001B">
      <w:start w:val="1"/>
      <w:numFmt w:val="lowerRoman"/>
      <w:lvlText w:val="%9."/>
      <w:lvlJc w:val="right"/>
      <w:pPr>
        <w:ind w:left="4180" w:hanging="420"/>
      </w:pPr>
    </w:lvl>
  </w:abstractNum>
  <w:abstractNum w:abstractNumId="6" w15:restartNumberingAfterBreak="0">
    <w:nsid w:val="3E074B38"/>
    <w:multiLevelType w:val="hybridMultilevel"/>
    <w:tmpl w:val="D4544910"/>
    <w:lvl w:ilvl="0" w:tplc="FE7C6998">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5E727319"/>
    <w:multiLevelType w:val="hybridMultilevel"/>
    <w:tmpl w:val="FC74973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5">
      <w:start w:val="1"/>
      <w:numFmt w:val="bullet"/>
      <w:lvlText w:val=""/>
      <w:lvlJc w:val="left"/>
      <w:pPr>
        <w:ind w:left="2880" w:hanging="360"/>
      </w:pPr>
      <w:rPr>
        <w:rFonts w:ascii="Wingdings" w:hAnsi="Wingdings" w:hint="default"/>
      </w:r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71F76434"/>
    <w:multiLevelType w:val="hybridMultilevel"/>
    <w:tmpl w:val="EC286426"/>
    <w:lvl w:ilvl="0" w:tplc="91ACDB68">
      <w:start w:val="1"/>
      <w:numFmt w:val="bullet"/>
      <w:lvlText w:val="‒"/>
      <w:lvlJc w:val="left"/>
      <w:pPr>
        <w:ind w:left="420" w:hanging="420"/>
      </w:pPr>
      <w:rPr>
        <w:rFonts w:ascii="Times New Roman"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762A0138"/>
    <w:multiLevelType w:val="hybridMultilevel"/>
    <w:tmpl w:val="DCBE0368"/>
    <w:lvl w:ilvl="0" w:tplc="1C94D6A4">
      <w:start w:val="7"/>
      <w:numFmt w:val="bullet"/>
      <w:lvlText w:val="•"/>
      <w:lvlJc w:val="left"/>
      <w:pPr>
        <w:ind w:left="720" w:hanging="360"/>
      </w:pPr>
      <w:rPr>
        <w:rFonts w:ascii="SimSun" w:eastAsia="SimSun" w:hAnsi="SimSun" w:cs="Times New Roman" w:hint="eastAsia"/>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8"/>
  </w:num>
  <w:num w:numId="2">
    <w:abstractNumId w:val="5"/>
  </w:num>
  <w:num w:numId="3">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
  </w:num>
  <w:num w:numId="5">
    <w:abstractNumId w:val="3"/>
  </w:num>
  <w:num w:numId="6">
    <w:abstractNumId w:val="7"/>
  </w:num>
  <w:num w:numId="7">
    <w:abstractNumId w:val="7"/>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0"/>
  </w:num>
  <w:num w:numId="9">
    <w:abstractNumId w:val="0"/>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
  </w:num>
  <w:num w:numId="11">
    <w:abstractNumId w:val="2"/>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
  </w:num>
  <w:num w:numId="13">
    <w:abstractNumId w:val="1"/>
    <w:lvlOverride w:ilvl="0"/>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6"/>
  </w:num>
  <w:num w:numId="15">
    <w:abstractNumId w:val="6"/>
  </w:num>
  <w:num w:numId="16">
    <w:abstractNumId w:val="9"/>
  </w:num>
  <w:num w:numId="17">
    <w:abstractNumId w:val="9"/>
  </w:num>
  <w:num w:numId="18">
    <w:abstractNumId w:val="4"/>
  </w:num>
  <w:num w:numId="1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activeWritingStyle w:appName="MSWord" w:lang="fr-FR" w:vendorID="64" w:dllVersion="6" w:nlCheck="1" w:checkStyle="0"/>
  <w:activeWritingStyle w:appName="MSWord" w:lang="en-GB" w:vendorID="64" w:dllVersion="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US" w:vendorID="64" w:dllVersion="6" w:nlCheck="1" w:checkStyle="0"/>
  <w:activeWritingStyle w:appName="MSWord" w:lang="ko-KR" w:vendorID="64" w:dllVersion="5" w:nlCheck="1" w:checkStyle="1"/>
  <w:activeWritingStyle w:appName="MSWord" w:lang="fr-CH" w:vendorID="64" w:dllVersion="0" w:nlCheck="1" w:checkStyle="0"/>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defaultTabStop w:val="720"/>
  <w:noPunctuationKerning/>
  <w:characterSpacingControl w:val="doNotCompress"/>
  <w:hdrShapeDefaults>
    <o:shapedefaults v:ext="edit" spidmax="8193">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C0300"/>
    <w:rsid w:val="000107D3"/>
    <w:rsid w:val="000110A4"/>
    <w:rsid w:val="00014F69"/>
    <w:rsid w:val="000171DB"/>
    <w:rsid w:val="00023D9A"/>
    <w:rsid w:val="00026F25"/>
    <w:rsid w:val="0003582E"/>
    <w:rsid w:val="00043D75"/>
    <w:rsid w:val="00057000"/>
    <w:rsid w:val="00061268"/>
    <w:rsid w:val="000640E0"/>
    <w:rsid w:val="000712F8"/>
    <w:rsid w:val="00090163"/>
    <w:rsid w:val="00090322"/>
    <w:rsid w:val="000966A8"/>
    <w:rsid w:val="000A5CA2"/>
    <w:rsid w:val="000A71F5"/>
    <w:rsid w:val="000C123F"/>
    <w:rsid w:val="000C397B"/>
    <w:rsid w:val="000E1E71"/>
    <w:rsid w:val="000E2C26"/>
    <w:rsid w:val="000E6125"/>
    <w:rsid w:val="000E7DA0"/>
    <w:rsid w:val="001035FD"/>
    <w:rsid w:val="00113DBE"/>
    <w:rsid w:val="001200A6"/>
    <w:rsid w:val="00124A40"/>
    <w:rsid w:val="001251DA"/>
    <w:rsid w:val="00125432"/>
    <w:rsid w:val="00136DDD"/>
    <w:rsid w:val="00137F40"/>
    <w:rsid w:val="001442B3"/>
    <w:rsid w:val="00144BDF"/>
    <w:rsid w:val="00147266"/>
    <w:rsid w:val="00155DDC"/>
    <w:rsid w:val="00161830"/>
    <w:rsid w:val="001871EC"/>
    <w:rsid w:val="001A20C3"/>
    <w:rsid w:val="001A5720"/>
    <w:rsid w:val="001A670F"/>
    <w:rsid w:val="001B6A45"/>
    <w:rsid w:val="001B7CD9"/>
    <w:rsid w:val="001C2C3A"/>
    <w:rsid w:val="001C4E3F"/>
    <w:rsid w:val="001C55F8"/>
    <w:rsid w:val="001C62B8"/>
    <w:rsid w:val="001D22D8"/>
    <w:rsid w:val="001D4296"/>
    <w:rsid w:val="001E40CA"/>
    <w:rsid w:val="001E4460"/>
    <w:rsid w:val="001E7B0E"/>
    <w:rsid w:val="001F141D"/>
    <w:rsid w:val="001F28D2"/>
    <w:rsid w:val="001F4655"/>
    <w:rsid w:val="00200A06"/>
    <w:rsid w:val="00200A98"/>
    <w:rsid w:val="00201AFA"/>
    <w:rsid w:val="00206D53"/>
    <w:rsid w:val="00213C6A"/>
    <w:rsid w:val="002229F1"/>
    <w:rsid w:val="00233F75"/>
    <w:rsid w:val="002524AC"/>
    <w:rsid w:val="002527D0"/>
    <w:rsid w:val="00253DBE"/>
    <w:rsid w:val="00253DC6"/>
    <w:rsid w:val="0025489C"/>
    <w:rsid w:val="002622FA"/>
    <w:rsid w:val="00263518"/>
    <w:rsid w:val="0026477C"/>
    <w:rsid w:val="002759E7"/>
    <w:rsid w:val="00277326"/>
    <w:rsid w:val="00287B84"/>
    <w:rsid w:val="002A11C4"/>
    <w:rsid w:val="002A1B59"/>
    <w:rsid w:val="002A399B"/>
    <w:rsid w:val="002A68C5"/>
    <w:rsid w:val="002A75E5"/>
    <w:rsid w:val="002B2711"/>
    <w:rsid w:val="002C26C0"/>
    <w:rsid w:val="002C2BC5"/>
    <w:rsid w:val="002C6F6A"/>
    <w:rsid w:val="002E0407"/>
    <w:rsid w:val="002E3228"/>
    <w:rsid w:val="002E3C52"/>
    <w:rsid w:val="002E79CB"/>
    <w:rsid w:val="002F025F"/>
    <w:rsid w:val="002F56BE"/>
    <w:rsid w:val="002F7E7F"/>
    <w:rsid w:val="002F7F55"/>
    <w:rsid w:val="003018F9"/>
    <w:rsid w:val="0030745F"/>
    <w:rsid w:val="00314630"/>
    <w:rsid w:val="00316D06"/>
    <w:rsid w:val="0032090A"/>
    <w:rsid w:val="00321CDE"/>
    <w:rsid w:val="003314DB"/>
    <w:rsid w:val="00333E15"/>
    <w:rsid w:val="00336E14"/>
    <w:rsid w:val="003449F4"/>
    <w:rsid w:val="003571BC"/>
    <w:rsid w:val="0036090C"/>
    <w:rsid w:val="00361116"/>
    <w:rsid w:val="00362562"/>
    <w:rsid w:val="00372D12"/>
    <w:rsid w:val="0038256B"/>
    <w:rsid w:val="00385FB5"/>
    <w:rsid w:val="0038715D"/>
    <w:rsid w:val="00394DBF"/>
    <w:rsid w:val="003957A6"/>
    <w:rsid w:val="003A43EF"/>
    <w:rsid w:val="003C7445"/>
    <w:rsid w:val="003E39A2"/>
    <w:rsid w:val="003E57AB"/>
    <w:rsid w:val="003E7014"/>
    <w:rsid w:val="003F2704"/>
    <w:rsid w:val="003F2BED"/>
    <w:rsid w:val="00400B49"/>
    <w:rsid w:val="00406C89"/>
    <w:rsid w:val="0041121E"/>
    <w:rsid w:val="004210F2"/>
    <w:rsid w:val="004217FD"/>
    <w:rsid w:val="00435A15"/>
    <w:rsid w:val="00443878"/>
    <w:rsid w:val="004539A8"/>
    <w:rsid w:val="00455EB0"/>
    <w:rsid w:val="004712CA"/>
    <w:rsid w:val="004713C5"/>
    <w:rsid w:val="00473782"/>
    <w:rsid w:val="0047422E"/>
    <w:rsid w:val="00476056"/>
    <w:rsid w:val="0048084D"/>
    <w:rsid w:val="0049090D"/>
    <w:rsid w:val="004925F4"/>
    <w:rsid w:val="0049674B"/>
    <w:rsid w:val="004B196D"/>
    <w:rsid w:val="004C0673"/>
    <w:rsid w:val="004C1DAE"/>
    <w:rsid w:val="004C4E4E"/>
    <w:rsid w:val="004C79E6"/>
    <w:rsid w:val="004D3F95"/>
    <w:rsid w:val="004E2CC5"/>
    <w:rsid w:val="004F3816"/>
    <w:rsid w:val="004F4B59"/>
    <w:rsid w:val="0050586A"/>
    <w:rsid w:val="00514CBD"/>
    <w:rsid w:val="00520DBF"/>
    <w:rsid w:val="0053731C"/>
    <w:rsid w:val="00543D41"/>
    <w:rsid w:val="005460E3"/>
    <w:rsid w:val="00556A5B"/>
    <w:rsid w:val="00560C71"/>
    <w:rsid w:val="00566EDA"/>
    <w:rsid w:val="0057081A"/>
    <w:rsid w:val="00572654"/>
    <w:rsid w:val="00594835"/>
    <w:rsid w:val="005976A1"/>
    <w:rsid w:val="005A4EFF"/>
    <w:rsid w:val="005B5629"/>
    <w:rsid w:val="005C0300"/>
    <w:rsid w:val="005C27A2"/>
    <w:rsid w:val="005D4FEB"/>
    <w:rsid w:val="005D7F5E"/>
    <w:rsid w:val="005E5A5C"/>
    <w:rsid w:val="005F4B6A"/>
    <w:rsid w:val="006010F3"/>
    <w:rsid w:val="006016F9"/>
    <w:rsid w:val="00615A0A"/>
    <w:rsid w:val="00626673"/>
    <w:rsid w:val="006333D4"/>
    <w:rsid w:val="006369B2"/>
    <w:rsid w:val="0063718D"/>
    <w:rsid w:val="00647525"/>
    <w:rsid w:val="00647A71"/>
    <w:rsid w:val="00650AC6"/>
    <w:rsid w:val="006558F8"/>
    <w:rsid w:val="006570B0"/>
    <w:rsid w:val="0066022F"/>
    <w:rsid w:val="006813BC"/>
    <w:rsid w:val="006823F3"/>
    <w:rsid w:val="0069210B"/>
    <w:rsid w:val="00695DD7"/>
    <w:rsid w:val="006966B1"/>
    <w:rsid w:val="006A1A97"/>
    <w:rsid w:val="006A4055"/>
    <w:rsid w:val="006A7C27"/>
    <w:rsid w:val="006B2FE4"/>
    <w:rsid w:val="006B37B0"/>
    <w:rsid w:val="006B4E6A"/>
    <w:rsid w:val="006C5641"/>
    <w:rsid w:val="006D1089"/>
    <w:rsid w:val="006D1645"/>
    <w:rsid w:val="006D1B86"/>
    <w:rsid w:val="006D7355"/>
    <w:rsid w:val="006E2C7D"/>
    <w:rsid w:val="006F7DEE"/>
    <w:rsid w:val="00715551"/>
    <w:rsid w:val="00715CA6"/>
    <w:rsid w:val="00723F6B"/>
    <w:rsid w:val="00726697"/>
    <w:rsid w:val="00726B2B"/>
    <w:rsid w:val="00731135"/>
    <w:rsid w:val="007324AF"/>
    <w:rsid w:val="007409B4"/>
    <w:rsid w:val="00741974"/>
    <w:rsid w:val="00750672"/>
    <w:rsid w:val="0075525E"/>
    <w:rsid w:val="00756D3D"/>
    <w:rsid w:val="007806C2"/>
    <w:rsid w:val="00781FEE"/>
    <w:rsid w:val="007903F8"/>
    <w:rsid w:val="00794F4F"/>
    <w:rsid w:val="007974BE"/>
    <w:rsid w:val="007A0916"/>
    <w:rsid w:val="007A0DFD"/>
    <w:rsid w:val="007A7843"/>
    <w:rsid w:val="007B7F49"/>
    <w:rsid w:val="007C7122"/>
    <w:rsid w:val="007D3F11"/>
    <w:rsid w:val="007D757F"/>
    <w:rsid w:val="007E2C69"/>
    <w:rsid w:val="007E53E4"/>
    <w:rsid w:val="007E5809"/>
    <w:rsid w:val="007E656A"/>
    <w:rsid w:val="007E78AB"/>
    <w:rsid w:val="007F3CAA"/>
    <w:rsid w:val="007F664D"/>
    <w:rsid w:val="00812EAD"/>
    <w:rsid w:val="0081640F"/>
    <w:rsid w:val="0083228C"/>
    <w:rsid w:val="00837203"/>
    <w:rsid w:val="00842137"/>
    <w:rsid w:val="00845CAE"/>
    <w:rsid w:val="00853F5F"/>
    <w:rsid w:val="008623ED"/>
    <w:rsid w:val="00875AA6"/>
    <w:rsid w:val="008768C7"/>
    <w:rsid w:val="00880944"/>
    <w:rsid w:val="0089088E"/>
    <w:rsid w:val="00892297"/>
    <w:rsid w:val="008964D6"/>
    <w:rsid w:val="008B5123"/>
    <w:rsid w:val="008D0927"/>
    <w:rsid w:val="008E0172"/>
    <w:rsid w:val="00902A9A"/>
    <w:rsid w:val="00903CA4"/>
    <w:rsid w:val="00915204"/>
    <w:rsid w:val="00916186"/>
    <w:rsid w:val="00924E56"/>
    <w:rsid w:val="0093134A"/>
    <w:rsid w:val="00934056"/>
    <w:rsid w:val="00935214"/>
    <w:rsid w:val="00936852"/>
    <w:rsid w:val="009403B7"/>
    <w:rsid w:val="0094045D"/>
    <w:rsid w:val="009406B5"/>
    <w:rsid w:val="00946166"/>
    <w:rsid w:val="009600CD"/>
    <w:rsid w:val="00964745"/>
    <w:rsid w:val="009654EA"/>
    <w:rsid w:val="00977701"/>
    <w:rsid w:val="00983164"/>
    <w:rsid w:val="00983673"/>
    <w:rsid w:val="009914FA"/>
    <w:rsid w:val="009972EF"/>
    <w:rsid w:val="009B5035"/>
    <w:rsid w:val="009B69E2"/>
    <w:rsid w:val="009C3160"/>
    <w:rsid w:val="009E4F86"/>
    <w:rsid w:val="009E766E"/>
    <w:rsid w:val="009F1960"/>
    <w:rsid w:val="009F715E"/>
    <w:rsid w:val="00A10DBB"/>
    <w:rsid w:val="00A11720"/>
    <w:rsid w:val="00A1263D"/>
    <w:rsid w:val="00A21247"/>
    <w:rsid w:val="00A307CF"/>
    <w:rsid w:val="00A31D47"/>
    <w:rsid w:val="00A4013E"/>
    <w:rsid w:val="00A4045F"/>
    <w:rsid w:val="00A40D28"/>
    <w:rsid w:val="00A40ED9"/>
    <w:rsid w:val="00A427CD"/>
    <w:rsid w:val="00A45FEE"/>
    <w:rsid w:val="00A4600B"/>
    <w:rsid w:val="00A50506"/>
    <w:rsid w:val="00A51EF0"/>
    <w:rsid w:val="00A67A81"/>
    <w:rsid w:val="00A72C42"/>
    <w:rsid w:val="00A730A6"/>
    <w:rsid w:val="00A93BC0"/>
    <w:rsid w:val="00A95625"/>
    <w:rsid w:val="00A971A0"/>
    <w:rsid w:val="00A97B76"/>
    <w:rsid w:val="00AA1F22"/>
    <w:rsid w:val="00AB6A6A"/>
    <w:rsid w:val="00AC679B"/>
    <w:rsid w:val="00AD362B"/>
    <w:rsid w:val="00AE1434"/>
    <w:rsid w:val="00B05821"/>
    <w:rsid w:val="00B100D6"/>
    <w:rsid w:val="00B10F8C"/>
    <w:rsid w:val="00B164C9"/>
    <w:rsid w:val="00B202B5"/>
    <w:rsid w:val="00B26C28"/>
    <w:rsid w:val="00B27F87"/>
    <w:rsid w:val="00B4174C"/>
    <w:rsid w:val="00B44A11"/>
    <w:rsid w:val="00B453F5"/>
    <w:rsid w:val="00B547F6"/>
    <w:rsid w:val="00B61624"/>
    <w:rsid w:val="00B66481"/>
    <w:rsid w:val="00B7189C"/>
    <w:rsid w:val="00B718A5"/>
    <w:rsid w:val="00B90AD6"/>
    <w:rsid w:val="00BA788A"/>
    <w:rsid w:val="00BB4983"/>
    <w:rsid w:val="00BB7597"/>
    <w:rsid w:val="00BC2AAB"/>
    <w:rsid w:val="00BC62E2"/>
    <w:rsid w:val="00BE4A45"/>
    <w:rsid w:val="00BE5352"/>
    <w:rsid w:val="00C10582"/>
    <w:rsid w:val="00C151C0"/>
    <w:rsid w:val="00C20070"/>
    <w:rsid w:val="00C32B4E"/>
    <w:rsid w:val="00C34140"/>
    <w:rsid w:val="00C37820"/>
    <w:rsid w:val="00C42125"/>
    <w:rsid w:val="00C50267"/>
    <w:rsid w:val="00C62814"/>
    <w:rsid w:val="00C67B25"/>
    <w:rsid w:val="00C748F7"/>
    <w:rsid w:val="00C74937"/>
    <w:rsid w:val="00CA4375"/>
    <w:rsid w:val="00CB2599"/>
    <w:rsid w:val="00CD1CDA"/>
    <w:rsid w:val="00CD2139"/>
    <w:rsid w:val="00CD6848"/>
    <w:rsid w:val="00CD7CA4"/>
    <w:rsid w:val="00CE5986"/>
    <w:rsid w:val="00D005BE"/>
    <w:rsid w:val="00D00B79"/>
    <w:rsid w:val="00D01BBE"/>
    <w:rsid w:val="00D2506C"/>
    <w:rsid w:val="00D47944"/>
    <w:rsid w:val="00D52A32"/>
    <w:rsid w:val="00D647EF"/>
    <w:rsid w:val="00D73137"/>
    <w:rsid w:val="00D77BC6"/>
    <w:rsid w:val="00D977A2"/>
    <w:rsid w:val="00DA19AB"/>
    <w:rsid w:val="00DA1D47"/>
    <w:rsid w:val="00DD50DE"/>
    <w:rsid w:val="00DE3062"/>
    <w:rsid w:val="00DE62BA"/>
    <w:rsid w:val="00DE6EFF"/>
    <w:rsid w:val="00DF2514"/>
    <w:rsid w:val="00DF28B8"/>
    <w:rsid w:val="00DF5CBE"/>
    <w:rsid w:val="00E0581D"/>
    <w:rsid w:val="00E06D04"/>
    <w:rsid w:val="00E204DD"/>
    <w:rsid w:val="00E25747"/>
    <w:rsid w:val="00E353EC"/>
    <w:rsid w:val="00E36738"/>
    <w:rsid w:val="00E444C5"/>
    <w:rsid w:val="00E51F61"/>
    <w:rsid w:val="00E53C24"/>
    <w:rsid w:val="00E56E77"/>
    <w:rsid w:val="00E6413B"/>
    <w:rsid w:val="00E75811"/>
    <w:rsid w:val="00E8071B"/>
    <w:rsid w:val="00E87795"/>
    <w:rsid w:val="00EA2ED9"/>
    <w:rsid w:val="00EB2CAC"/>
    <w:rsid w:val="00EB444D"/>
    <w:rsid w:val="00EB7988"/>
    <w:rsid w:val="00ED5B66"/>
    <w:rsid w:val="00ED7F72"/>
    <w:rsid w:val="00EE5A68"/>
    <w:rsid w:val="00EE5C0D"/>
    <w:rsid w:val="00EF4792"/>
    <w:rsid w:val="00EF5AEC"/>
    <w:rsid w:val="00F01619"/>
    <w:rsid w:val="00F02294"/>
    <w:rsid w:val="00F03491"/>
    <w:rsid w:val="00F237B0"/>
    <w:rsid w:val="00F30DE7"/>
    <w:rsid w:val="00F35F57"/>
    <w:rsid w:val="00F42C4A"/>
    <w:rsid w:val="00F50467"/>
    <w:rsid w:val="00F562A0"/>
    <w:rsid w:val="00F57FA4"/>
    <w:rsid w:val="00F607A3"/>
    <w:rsid w:val="00F62F1B"/>
    <w:rsid w:val="00F77E3A"/>
    <w:rsid w:val="00F944E3"/>
    <w:rsid w:val="00FA02CB"/>
    <w:rsid w:val="00FA2177"/>
    <w:rsid w:val="00FB0783"/>
    <w:rsid w:val="00FB637D"/>
    <w:rsid w:val="00FB7A8B"/>
    <w:rsid w:val="00FC5997"/>
    <w:rsid w:val="00FD439E"/>
    <w:rsid w:val="00FD76CB"/>
    <w:rsid w:val="00FE152B"/>
    <w:rsid w:val="00FE239E"/>
    <w:rsid w:val="00FF4546"/>
    <w:rsid w:val="00FF538F"/>
    <w:rsid w:val="00FF5650"/>
    <w:rsid w:val="00FF5A67"/>
    <w:rsid w:val="17843260"/>
    <w:rsid w:val="4E15615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8193">
      <v:textbox inset="5.85pt,.7pt,5.85pt,.7pt"/>
    </o:shapedefaults>
    <o:shapelayout v:ext="edit">
      <o:idmap v:ext="edit" data="1"/>
    </o:shapelayout>
  </w:shapeDefaults>
  <w:decimalSymbol w:val=","/>
  <w:listSeparator w:val=";"/>
  <w14:docId w14:val="22CE9853"/>
  <w15:docId w15:val="{33E76E24-4639-467F-B216-3F8407674F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unhideWhenUsed="1"/>
    <w:lsdException w:name="footer" w:unhideWhenUsed="1" w:qFormat="1"/>
    <w:lsdException w:name="index heading" w:semiHidden="1" w:unhideWhenUsed="1"/>
    <w:lsdException w:name="caption" w:semiHidden="1" w:uiPriority="35" w:unhideWhenUsed="1"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before="120" w:after="0" w:line="240" w:lineRule="auto"/>
    </w:pPr>
    <w:rPr>
      <w:rFonts w:eastAsiaTheme="minorEastAsia"/>
      <w:sz w:val="24"/>
      <w:szCs w:val="24"/>
      <w:lang w:val="en-GB" w:eastAsia="ja-JP"/>
    </w:rPr>
  </w:style>
  <w:style w:type="paragraph" w:styleId="Heading1">
    <w:name w:val="heading 1"/>
    <w:basedOn w:val="Normal"/>
    <w:next w:val="Normal"/>
    <w:link w:val="Heading1Char"/>
    <w:qFormat/>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Heading2">
    <w:name w:val="heading 2"/>
    <w:basedOn w:val="Heading1"/>
    <w:next w:val="Normal"/>
    <w:link w:val="Heading2Char"/>
    <w:qFormat/>
    <w:pPr>
      <w:spacing w:before="240"/>
      <w:outlineLvl w:val="1"/>
    </w:pPr>
  </w:style>
  <w:style w:type="paragraph" w:styleId="Heading3">
    <w:name w:val="heading 3"/>
    <w:aliases w:val="Titre 3 Car Car Car,Style 41"/>
    <w:basedOn w:val="Heading1"/>
    <w:next w:val="Normal"/>
    <w:link w:val="Heading3Char"/>
    <w:qFormat/>
    <w:pPr>
      <w:spacing w:before="160"/>
      <w:outlineLvl w:val="2"/>
    </w:pPr>
  </w:style>
  <w:style w:type="paragraph" w:styleId="Heading4">
    <w:name w:val="heading 4"/>
    <w:basedOn w:val="Heading3"/>
    <w:next w:val="Normal"/>
    <w:link w:val="Heading4Char"/>
    <w:qFormat/>
    <w:pPr>
      <w:tabs>
        <w:tab w:val="clear" w:pos="794"/>
        <w:tab w:val="left" w:pos="1021"/>
      </w:tabs>
      <w:ind w:left="1021" w:hanging="1021"/>
      <w:outlineLvl w:val="3"/>
    </w:pPr>
  </w:style>
  <w:style w:type="paragraph" w:styleId="Heading5">
    <w:name w:val="heading 5"/>
    <w:basedOn w:val="Heading4"/>
    <w:next w:val="Normal"/>
    <w:link w:val="Heading5Char"/>
    <w:qFormat/>
    <w:pPr>
      <w:outlineLvl w:val="4"/>
    </w:pPr>
  </w:style>
  <w:style w:type="paragraph" w:styleId="Heading6">
    <w:name w:val="heading 6"/>
    <w:basedOn w:val="Heading4"/>
    <w:next w:val="Normal"/>
    <w:link w:val="Heading6Char"/>
    <w:qFormat/>
    <w:pPr>
      <w:tabs>
        <w:tab w:val="clear" w:pos="1021"/>
        <w:tab w:val="clear" w:pos="1191"/>
      </w:tabs>
      <w:ind w:left="1588" w:hanging="1588"/>
      <w:outlineLvl w:val="5"/>
    </w:pPr>
  </w:style>
  <w:style w:type="paragraph" w:styleId="Heading7">
    <w:name w:val="heading 7"/>
    <w:basedOn w:val="Heading6"/>
    <w:next w:val="Normal"/>
    <w:link w:val="Heading7Char"/>
    <w:qFormat/>
    <w:pPr>
      <w:outlineLvl w:val="6"/>
    </w:pPr>
  </w:style>
  <w:style w:type="paragraph" w:styleId="Heading8">
    <w:name w:val="heading 8"/>
    <w:basedOn w:val="Heading6"/>
    <w:next w:val="Normal"/>
    <w:link w:val="Heading8Char"/>
    <w:qFormat/>
    <w:pPr>
      <w:outlineLvl w:val="7"/>
    </w:pPr>
  </w:style>
  <w:style w:type="paragraph" w:styleId="Heading9">
    <w:name w:val="heading 9"/>
    <w:basedOn w:val="Heading6"/>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iPriority w:val="35"/>
    <w:semiHidden/>
    <w:unhideWhenUsed/>
    <w:qFormat/>
    <w:pPr>
      <w:spacing w:before="0" w:after="200"/>
    </w:pPr>
    <w:rPr>
      <w:i/>
      <w:iCs/>
      <w:color w:val="44546A" w:themeColor="text2"/>
      <w:sz w:val="18"/>
      <w:szCs w:val="18"/>
    </w:rPr>
  </w:style>
  <w:style w:type="paragraph" w:styleId="TOC3">
    <w:name w:val="toc 3"/>
    <w:basedOn w:val="TOC2"/>
    <w:next w:val="Normal"/>
    <w:uiPriority w:val="39"/>
    <w:pPr>
      <w:ind w:left="2269"/>
    </w:pPr>
  </w:style>
  <w:style w:type="paragraph" w:styleId="TOC2">
    <w:name w:val="toc 2"/>
    <w:basedOn w:val="TOC1"/>
    <w:next w:val="Normal"/>
    <w:uiPriority w:val="39"/>
    <w:qFormat/>
    <w:pPr>
      <w:spacing w:before="80"/>
      <w:ind w:left="1531" w:hanging="851"/>
    </w:pPr>
  </w:style>
  <w:style w:type="paragraph" w:styleId="TOC1">
    <w:name w:val="toc 1"/>
    <w:aliases w:val="Style 87"/>
    <w:basedOn w:val="Normal"/>
    <w:next w:val="Normal"/>
    <w:uiPriority w:val="39"/>
    <w:qFormat/>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szCs w:val="20"/>
      <w:lang w:eastAsia="en-US"/>
    </w:rPr>
  </w:style>
  <w:style w:type="paragraph" w:styleId="BalloonText">
    <w:name w:val="Balloon Text"/>
    <w:basedOn w:val="Normal"/>
    <w:link w:val="BalloonTextChar"/>
    <w:uiPriority w:val="99"/>
    <w:semiHidden/>
    <w:unhideWhenUsed/>
    <w:qFormat/>
    <w:pPr>
      <w:spacing w:before="0"/>
    </w:pPr>
    <w:rPr>
      <w:rFonts w:ascii="Segoe UI" w:hAnsi="Segoe UI" w:cs="Segoe UI"/>
      <w:sz w:val="18"/>
      <w:szCs w:val="18"/>
    </w:rPr>
  </w:style>
  <w:style w:type="paragraph" w:styleId="Footer">
    <w:name w:val="footer"/>
    <w:basedOn w:val="Normal"/>
    <w:link w:val="FooterChar"/>
    <w:uiPriority w:val="99"/>
    <w:unhideWhenUsed/>
    <w:qFormat/>
    <w:pPr>
      <w:tabs>
        <w:tab w:val="center" w:pos="4680"/>
        <w:tab w:val="right" w:pos="9360"/>
      </w:tabs>
      <w:spacing w:before="0"/>
    </w:pPr>
  </w:style>
  <w:style w:type="paragraph" w:styleId="Header">
    <w:name w:val="header"/>
    <w:basedOn w:val="Normal"/>
    <w:link w:val="HeaderChar"/>
    <w:unhideWhenUsed/>
    <w:pPr>
      <w:tabs>
        <w:tab w:val="center" w:pos="4680"/>
        <w:tab w:val="right" w:pos="9360"/>
      </w:tabs>
      <w:spacing w:before="0"/>
      <w:jc w:val="center"/>
    </w:pPr>
    <w:rPr>
      <w:sz w:val="20"/>
      <w:szCs w:val="20"/>
    </w:rPr>
  </w:style>
  <w:style w:type="paragraph" w:styleId="Subtitle">
    <w:name w:val="Subtitle"/>
    <w:basedOn w:val="Normal"/>
    <w:next w:val="Normal"/>
    <w:link w:val="SubtitleChar"/>
    <w:uiPriority w:val="11"/>
    <w:qFormat/>
    <w:pPr>
      <w:spacing w:after="160"/>
    </w:pPr>
    <w:rPr>
      <w:rFonts w:asciiTheme="minorHAnsi" w:hAnsiTheme="minorHAnsi" w:cstheme="minorBidi"/>
      <w:color w:val="595959" w:themeColor="text1" w:themeTint="A6"/>
      <w:spacing w:val="15"/>
      <w:sz w:val="22"/>
      <w:szCs w:val="22"/>
    </w:rPr>
  </w:style>
  <w:style w:type="paragraph" w:styleId="TableofFigures">
    <w:name w:val="table of figures"/>
    <w:basedOn w:val="Normal"/>
    <w:next w:val="Normal"/>
    <w:uiPriority w:val="99"/>
    <w:qFormat/>
    <w:pPr>
      <w:tabs>
        <w:tab w:val="right" w:leader="dot" w:pos="9639"/>
      </w:tabs>
    </w:pPr>
    <w:rPr>
      <w:rFonts w:eastAsia="MS Mincho"/>
    </w:rPr>
  </w:style>
  <w:style w:type="character" w:styleId="Strong">
    <w:name w:val="Strong"/>
    <w:basedOn w:val="DefaultParagraphFont"/>
    <w:uiPriority w:val="22"/>
    <w:qFormat/>
    <w:rPr>
      <w:b/>
      <w:bCs/>
    </w:rPr>
  </w:style>
  <w:style w:type="character" w:styleId="Emphasis">
    <w:name w:val="Emphasis"/>
    <w:basedOn w:val="DefaultParagraphFont"/>
    <w:uiPriority w:val="20"/>
    <w:rPr>
      <w:i/>
      <w:iCs/>
    </w:rPr>
  </w:style>
  <w:style w:type="character" w:styleId="Hyperlink">
    <w:name w:val="Hyperlink"/>
    <w:aliases w:val="超级链接,Style 58,超链接1,超?级链,CEO_Hyperlink,超????,하이퍼링크2,超??级链,하이퍼링크21,超??级链Ú,fL????,fL?级"/>
    <w:basedOn w:val="DefaultParagraphFont"/>
    <w:uiPriority w:val="99"/>
    <w:qFormat/>
    <w:rPr>
      <w:rFonts w:asciiTheme="majorBidi" w:hAnsiTheme="majorBidi"/>
      <w:color w:val="0000FF"/>
      <w:u w:val="single"/>
    </w:rPr>
  </w:style>
  <w:style w:type="character" w:styleId="PlaceholderText">
    <w:name w:val="Placeholder Text"/>
    <w:basedOn w:val="DefaultParagraphFont"/>
    <w:uiPriority w:val="99"/>
    <w:semiHidden/>
    <w:rPr>
      <w:rFonts w:ascii="Times New Roman" w:hAnsi="Times New Roman"/>
      <w:color w:val="808080"/>
    </w:rPr>
  </w:style>
  <w:style w:type="paragraph" w:customStyle="1" w:styleId="Docnumber">
    <w:name w:val="Docnumber"/>
    <w:basedOn w:val="Normal"/>
    <w:link w:val="DocnumberChar"/>
    <w:qFormat/>
    <w:pPr>
      <w:tabs>
        <w:tab w:val="left" w:pos="794"/>
        <w:tab w:val="left" w:pos="1191"/>
        <w:tab w:val="left" w:pos="1588"/>
        <w:tab w:val="left" w:pos="1985"/>
      </w:tabs>
      <w:overflowPunct w:val="0"/>
      <w:autoSpaceDE w:val="0"/>
      <w:autoSpaceDN w:val="0"/>
      <w:adjustRightInd w:val="0"/>
      <w:jc w:val="right"/>
      <w:textAlignment w:val="baseline"/>
    </w:pPr>
    <w:rPr>
      <w:rFonts w:eastAsia="SimSun"/>
      <w:b/>
      <w:sz w:val="40"/>
      <w:szCs w:val="20"/>
      <w:lang w:eastAsia="en-US"/>
    </w:rPr>
  </w:style>
  <w:style w:type="character" w:customStyle="1" w:styleId="DocnumberChar">
    <w:name w:val="Docnumber Char"/>
    <w:link w:val="Docnumber"/>
    <w:rPr>
      <w:rFonts w:ascii="Times New Roman" w:eastAsia="SimSun" w:hAnsi="Times New Roman" w:cs="Times New Roman"/>
      <w:b/>
      <w:sz w:val="40"/>
      <w:szCs w:val="20"/>
      <w:lang w:val="en-GB" w:eastAsia="en-US"/>
    </w:rPr>
  </w:style>
  <w:style w:type="paragraph" w:customStyle="1" w:styleId="AnnexNotitle">
    <w:name w:val="Annex_No &amp; title"/>
    <w:basedOn w:val="Normal"/>
    <w:next w:val="Normal"/>
    <w:pPr>
      <w:keepNext/>
      <w:keepLines/>
      <w:tabs>
        <w:tab w:val="left" w:pos="794"/>
        <w:tab w:val="left" w:pos="1191"/>
        <w:tab w:val="left" w:pos="1588"/>
        <w:tab w:val="left" w:pos="1985"/>
      </w:tabs>
      <w:overflowPunct w:val="0"/>
      <w:autoSpaceDE w:val="0"/>
      <w:autoSpaceDN w:val="0"/>
      <w:adjustRightInd w:val="0"/>
      <w:spacing w:before="480"/>
      <w:jc w:val="center"/>
      <w:textAlignment w:val="baseline"/>
      <w:outlineLvl w:val="0"/>
    </w:pPr>
    <w:rPr>
      <w:rFonts w:eastAsia="Times New Roman"/>
      <w:b/>
      <w:sz w:val="28"/>
      <w:szCs w:val="20"/>
      <w:lang w:eastAsia="en-US"/>
    </w:rPr>
  </w:style>
  <w:style w:type="paragraph" w:customStyle="1" w:styleId="AppendixNotitle">
    <w:name w:val="Appendix_No &amp; title"/>
    <w:basedOn w:val="AnnexNotitle"/>
    <w:next w:val="Normal"/>
  </w:style>
  <w:style w:type="paragraph" w:customStyle="1" w:styleId="CorrectionSeparatorBegin">
    <w:name w:val="Correction Separator Begin"/>
    <w:basedOn w:val="Normal"/>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igure">
    <w:name w:val="Figure"/>
    <w:basedOn w:val="Normal"/>
    <w:next w:val="Normal"/>
    <w:qFormat/>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Normal"/>
    <w:next w:val="Normal"/>
    <w:qFormat/>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ormal">
    <w:name w:val="Formal"/>
    <w:basedOn w:val="Normal"/>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sz w:val="20"/>
      <w:szCs w:val="20"/>
      <w:lang w:val="en-US" w:eastAsia="en-US"/>
    </w:rPr>
  </w:style>
  <w:style w:type="paragraph" w:customStyle="1" w:styleId="Headingb">
    <w:name w:val="Heading_b"/>
    <w:basedOn w:val="Normal"/>
    <w:next w:val="Normal"/>
    <w:qFormat/>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b/>
      <w:szCs w:val="20"/>
      <w:lang w:eastAsia="en-US"/>
    </w:rPr>
  </w:style>
  <w:style w:type="paragraph" w:customStyle="1" w:styleId="Headingi">
    <w:name w:val="Heading_i"/>
    <w:basedOn w:val="Normal"/>
    <w:next w:val="Normal"/>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i/>
      <w:szCs w:val="20"/>
      <w:lang w:eastAsia="en-US"/>
    </w:rPr>
  </w:style>
  <w:style w:type="paragraph" w:customStyle="1" w:styleId="Headingib">
    <w:name w:val="Heading_ib"/>
    <w:basedOn w:val="Headingi"/>
    <w:next w:val="Normal"/>
    <w:qFormat/>
    <w:rPr>
      <w:rFonts w:eastAsiaTheme="minorEastAsia"/>
      <w:b/>
      <w:bCs/>
      <w:lang w:eastAsia="ja-JP"/>
    </w:rPr>
  </w:style>
  <w:style w:type="paragraph" w:customStyle="1" w:styleId="Normalbeforetable">
    <w:name w:val="Normal before table"/>
    <w:basedOn w:val="Normal"/>
    <w:pPr>
      <w:keepNext/>
      <w:spacing w:after="120"/>
    </w:pPr>
    <w:rPr>
      <w:rFonts w:eastAsia="????"/>
      <w:lang w:eastAsia="en-US"/>
    </w:rPr>
  </w:style>
  <w:style w:type="paragraph" w:customStyle="1" w:styleId="RecNo">
    <w:name w:val="Rec_No"/>
    <w:basedOn w:val="Normal"/>
    <w:next w:val="Normal"/>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Normal"/>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Normal"/>
    <w:next w:val="Normal"/>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character" w:customStyle="1" w:styleId="Heading1Char">
    <w:name w:val="Heading 1 Char"/>
    <w:basedOn w:val="DefaultParagraphFont"/>
    <w:link w:val="Heading1"/>
    <w:qFormat/>
    <w:rPr>
      <w:rFonts w:ascii="Times New Roman" w:eastAsia="Times New Roman" w:hAnsi="Times New Roman" w:cs="Times New Roman"/>
      <w:b/>
      <w:sz w:val="24"/>
      <w:szCs w:val="20"/>
      <w:lang w:val="en-GB" w:eastAsia="en-US"/>
    </w:rPr>
  </w:style>
  <w:style w:type="character" w:customStyle="1" w:styleId="Heading2Char">
    <w:name w:val="Heading 2 Char"/>
    <w:basedOn w:val="DefaultParagraphFont"/>
    <w:link w:val="Heading2"/>
    <w:rPr>
      <w:rFonts w:ascii="Times New Roman" w:eastAsia="Times New Roman" w:hAnsi="Times New Roman" w:cs="Times New Roman"/>
      <w:b/>
      <w:sz w:val="24"/>
      <w:szCs w:val="20"/>
      <w:lang w:val="en-GB" w:eastAsia="en-US"/>
    </w:rPr>
  </w:style>
  <w:style w:type="character" w:customStyle="1" w:styleId="Heading3Char">
    <w:name w:val="Heading 3 Char"/>
    <w:aliases w:val="Titre 3 Car Car Car Char,Style 41 Char"/>
    <w:basedOn w:val="DefaultParagraphFont"/>
    <w:link w:val="Heading3"/>
    <w:qFormat/>
    <w:rPr>
      <w:rFonts w:ascii="Times New Roman" w:eastAsia="Times New Roman" w:hAnsi="Times New Roman" w:cs="Times New Roman"/>
      <w:b/>
      <w:sz w:val="24"/>
      <w:szCs w:val="20"/>
      <w:lang w:val="en-GB" w:eastAsia="en-US"/>
    </w:rPr>
  </w:style>
  <w:style w:type="character" w:customStyle="1" w:styleId="Heading4Char">
    <w:name w:val="Heading 4 Char"/>
    <w:basedOn w:val="DefaultParagraphFont"/>
    <w:link w:val="Heading4"/>
    <w:qFormat/>
    <w:rPr>
      <w:rFonts w:ascii="Times New Roman" w:eastAsia="Times New Roman" w:hAnsi="Times New Roman" w:cs="Times New Roman"/>
      <w:b/>
      <w:sz w:val="24"/>
      <w:szCs w:val="20"/>
      <w:lang w:val="en-GB" w:eastAsia="en-US"/>
    </w:rPr>
  </w:style>
  <w:style w:type="character" w:customStyle="1" w:styleId="Heading5Char">
    <w:name w:val="Heading 5 Char"/>
    <w:basedOn w:val="DefaultParagraphFont"/>
    <w:link w:val="Heading5"/>
    <w:rPr>
      <w:rFonts w:ascii="Times New Roman" w:eastAsia="Times New Roman" w:hAnsi="Times New Roman" w:cs="Times New Roman"/>
      <w:b/>
      <w:sz w:val="24"/>
      <w:szCs w:val="20"/>
      <w:lang w:val="en-GB" w:eastAsia="en-US"/>
    </w:rPr>
  </w:style>
  <w:style w:type="character" w:customStyle="1" w:styleId="Heading6Char">
    <w:name w:val="Heading 6 Char"/>
    <w:basedOn w:val="DefaultParagraphFont"/>
    <w:link w:val="Heading6"/>
    <w:rPr>
      <w:rFonts w:ascii="Times New Roman" w:eastAsia="Times New Roman" w:hAnsi="Times New Roman" w:cs="Times New Roman"/>
      <w:b/>
      <w:sz w:val="24"/>
      <w:szCs w:val="20"/>
      <w:lang w:val="en-GB" w:eastAsia="en-US"/>
    </w:rPr>
  </w:style>
  <w:style w:type="character" w:customStyle="1" w:styleId="Heading7Char">
    <w:name w:val="Heading 7 Char"/>
    <w:basedOn w:val="DefaultParagraphFont"/>
    <w:link w:val="Heading7"/>
    <w:qFormat/>
    <w:rPr>
      <w:rFonts w:ascii="Times New Roman" w:eastAsia="Times New Roman" w:hAnsi="Times New Roman" w:cs="Times New Roman"/>
      <w:b/>
      <w:sz w:val="24"/>
      <w:szCs w:val="20"/>
      <w:lang w:val="en-GB" w:eastAsia="en-US"/>
    </w:rPr>
  </w:style>
  <w:style w:type="character" w:customStyle="1" w:styleId="Heading8Char">
    <w:name w:val="Heading 8 Char"/>
    <w:basedOn w:val="DefaultParagraphFont"/>
    <w:link w:val="Heading8"/>
    <w:rPr>
      <w:rFonts w:ascii="Times New Roman" w:eastAsia="Times New Roman" w:hAnsi="Times New Roman" w:cs="Times New Roman"/>
      <w:b/>
      <w:sz w:val="24"/>
      <w:szCs w:val="20"/>
      <w:lang w:val="en-GB" w:eastAsia="en-US"/>
    </w:rPr>
  </w:style>
  <w:style w:type="character" w:customStyle="1" w:styleId="Heading9Char">
    <w:name w:val="Heading 9 Char"/>
    <w:basedOn w:val="DefaultParagraphFont"/>
    <w:link w:val="Heading9"/>
    <w:rPr>
      <w:rFonts w:ascii="Times New Roman" w:eastAsia="Times New Roman" w:hAnsi="Times New Roman" w:cs="Times New Roman"/>
      <w:b/>
      <w:sz w:val="24"/>
      <w:szCs w:val="20"/>
      <w:lang w:val="en-GB" w:eastAsia="en-US"/>
    </w:rPr>
  </w:style>
  <w:style w:type="character" w:customStyle="1" w:styleId="HeaderChar">
    <w:name w:val="Header Char"/>
    <w:basedOn w:val="DefaultParagraphFont"/>
    <w:link w:val="Header"/>
    <w:rPr>
      <w:rFonts w:ascii="Times New Roman" w:hAnsi="Times New Roman" w:cs="Times New Roman"/>
      <w:sz w:val="20"/>
      <w:szCs w:val="20"/>
      <w:lang w:val="en-GB" w:eastAsia="ja-JP"/>
    </w:rPr>
  </w:style>
  <w:style w:type="character" w:customStyle="1" w:styleId="FooterChar">
    <w:name w:val="Footer Char"/>
    <w:basedOn w:val="DefaultParagraphFont"/>
    <w:link w:val="Footer"/>
    <w:uiPriority w:val="99"/>
    <w:qFormat/>
    <w:rPr>
      <w:rFonts w:ascii="Times New Roman" w:hAnsi="Times New Roman" w:cs="Times New Roman"/>
      <w:sz w:val="24"/>
      <w:szCs w:val="24"/>
      <w:lang w:val="en-GB" w:eastAsia="ja-JP"/>
    </w:rPr>
  </w:style>
  <w:style w:type="character" w:customStyle="1" w:styleId="SubtitleChar">
    <w:name w:val="Subtitle Char"/>
    <w:basedOn w:val="DefaultParagraphFont"/>
    <w:link w:val="Subtitle"/>
    <w:uiPriority w:val="11"/>
    <w:qFormat/>
    <w:rPr>
      <w:color w:val="595959" w:themeColor="text1" w:themeTint="A6"/>
      <w:spacing w:val="15"/>
      <w:lang w:val="en-GB" w:eastAsia="ja-JP"/>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rFonts w:ascii="Times New Roman" w:hAnsi="Times New Roman" w:cs="Times New Roman"/>
      <w:i/>
      <w:iCs/>
      <w:color w:val="404040" w:themeColor="text1" w:themeTint="BF"/>
      <w:sz w:val="24"/>
      <w:szCs w:val="24"/>
      <w:lang w:val="en-GB" w:eastAsia="ja-JP"/>
    </w:rPr>
  </w:style>
  <w:style w:type="character" w:customStyle="1" w:styleId="BalloonTextChar">
    <w:name w:val="Balloon Text Char"/>
    <w:basedOn w:val="DefaultParagraphFont"/>
    <w:link w:val="BalloonText"/>
    <w:uiPriority w:val="99"/>
    <w:semiHidden/>
    <w:rPr>
      <w:rFonts w:ascii="Segoe UI" w:hAnsi="Segoe UI" w:cs="Segoe UI"/>
      <w:sz w:val="18"/>
      <w:szCs w:val="18"/>
      <w:lang w:val="en-GB" w:eastAsia="ja-JP"/>
    </w:rPr>
  </w:style>
  <w:style w:type="paragraph" w:customStyle="1" w:styleId="LSDeadline">
    <w:name w:val="LSDeadline"/>
    <w:basedOn w:val="LSForAction"/>
    <w:next w:val="Normal"/>
    <w:rPr>
      <w:bCs w:val="0"/>
    </w:rPr>
  </w:style>
  <w:style w:type="paragraph" w:customStyle="1" w:styleId="LSForAction">
    <w:name w:val="LSForAction"/>
    <w:basedOn w:val="Normal"/>
    <w:pPr>
      <w:tabs>
        <w:tab w:val="left" w:pos="794"/>
        <w:tab w:val="left" w:pos="1191"/>
        <w:tab w:val="left" w:pos="1588"/>
        <w:tab w:val="left" w:pos="1985"/>
      </w:tabs>
      <w:overflowPunct w:val="0"/>
      <w:autoSpaceDE w:val="0"/>
      <w:autoSpaceDN w:val="0"/>
      <w:adjustRightInd w:val="0"/>
      <w:textAlignment w:val="baseline"/>
    </w:pPr>
    <w:rPr>
      <w:rFonts w:eastAsia="Times New Roman"/>
      <w:bCs/>
      <w:szCs w:val="20"/>
      <w:lang w:eastAsia="en-US"/>
    </w:rPr>
  </w:style>
  <w:style w:type="paragraph" w:customStyle="1" w:styleId="LSForInfo">
    <w:name w:val="LSForInfo"/>
    <w:basedOn w:val="LSForAction"/>
    <w:next w:val="Normal"/>
  </w:style>
  <w:style w:type="paragraph" w:customStyle="1" w:styleId="LSForComment">
    <w:name w:val="LSForComment"/>
    <w:basedOn w:val="LSForAction"/>
    <w:next w:val="Normal"/>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Cs w:val="20"/>
      <w:lang w:eastAsia="en-US"/>
    </w:r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LSSource">
    <w:name w:val="LSSource"/>
    <w:basedOn w:val="LSForAction"/>
    <w:next w:val="Normal"/>
    <w:rPr>
      <w:rFonts w:eastAsiaTheme="minorHAnsi"/>
      <w:bCs w:val="0"/>
    </w:rPr>
  </w:style>
  <w:style w:type="paragraph" w:customStyle="1" w:styleId="LSTitle">
    <w:name w:val="LSTitle"/>
    <w:basedOn w:val="LSForAction"/>
    <w:next w:val="Normal"/>
    <w:rPr>
      <w:rFonts w:eastAsiaTheme="minorHAnsi"/>
      <w:bCs w:val="0"/>
    </w:rPr>
  </w:style>
  <w:style w:type="paragraph" w:styleId="ListParagraph">
    <w:name w:val="List Paragraph"/>
    <w:aliases w:val="- Bullets,Lista1,?? ??,?????,????,リスト段落,中等深浅网格 1 - 着色 21,列出段落1,列表段落1,—ño’i—Ž,¥¡¡¡¡ì¬º¥¹¥È¶ÎÂä,ÁÐ³ö¶ÎÂä,¥ê¥¹¥È¶ÎÂä,1st level - Bullet List Paragraph,Lettre d'introduction,Paragrafo elenco,Normal bullet 2,Bullet list"/>
    <w:basedOn w:val="Normal"/>
    <w:link w:val="ListParagraphChar"/>
    <w:uiPriority w:val="34"/>
    <w:qFormat/>
    <w:pPr>
      <w:ind w:firstLineChars="200" w:firstLine="420"/>
    </w:pPr>
  </w:style>
  <w:style w:type="character" w:customStyle="1" w:styleId="UnresolvedMention1">
    <w:name w:val="Unresolved Mention1"/>
    <w:basedOn w:val="DefaultParagraphFont"/>
    <w:uiPriority w:val="99"/>
    <w:semiHidden/>
    <w:unhideWhenUsed/>
    <w:rsid w:val="004C79E6"/>
    <w:rPr>
      <w:color w:val="605E5C"/>
      <w:shd w:val="clear" w:color="auto" w:fill="E1DFDD"/>
    </w:rPr>
  </w:style>
  <w:style w:type="character" w:styleId="UnresolvedMention">
    <w:name w:val="Unresolved Mention"/>
    <w:basedOn w:val="DefaultParagraphFont"/>
    <w:uiPriority w:val="99"/>
    <w:semiHidden/>
    <w:unhideWhenUsed/>
    <w:rsid w:val="00FF5650"/>
    <w:rPr>
      <w:color w:val="605E5C"/>
      <w:shd w:val="clear" w:color="auto" w:fill="E1DFDD"/>
    </w:rPr>
  </w:style>
  <w:style w:type="character" w:styleId="FollowedHyperlink">
    <w:name w:val="FollowedHyperlink"/>
    <w:basedOn w:val="DefaultParagraphFont"/>
    <w:uiPriority w:val="99"/>
    <w:semiHidden/>
    <w:unhideWhenUsed/>
    <w:rsid w:val="00F62F1B"/>
    <w:rPr>
      <w:color w:val="954F72" w:themeColor="followedHyperlink"/>
      <w:u w:val="single"/>
    </w:rPr>
  </w:style>
  <w:style w:type="paragraph" w:styleId="TOCHeading">
    <w:name w:val="TOC Heading"/>
    <w:basedOn w:val="Heading1"/>
    <w:next w:val="Normal"/>
    <w:uiPriority w:val="39"/>
    <w:semiHidden/>
    <w:unhideWhenUsed/>
    <w:qFormat/>
    <w:rsid w:val="00F62F1B"/>
    <w:pPr>
      <w:keepLines w:val="0"/>
      <w:tabs>
        <w:tab w:val="clear" w:pos="794"/>
        <w:tab w:val="clear" w:pos="1191"/>
        <w:tab w:val="clear" w:pos="1588"/>
        <w:tab w:val="clear" w:pos="1985"/>
      </w:tabs>
      <w:overflowPunct/>
      <w:autoSpaceDE/>
      <w:autoSpaceDN/>
      <w:adjustRightInd/>
      <w:spacing w:before="120"/>
      <w:ind w:left="0" w:firstLine="0"/>
      <w:textAlignment w:val="auto"/>
      <w:outlineLvl w:val="9"/>
    </w:pPr>
    <w:rPr>
      <w:rFonts w:asciiTheme="majorHAnsi" w:eastAsiaTheme="majorEastAsia" w:hAnsiTheme="majorHAnsi" w:cstheme="majorBidi"/>
      <w:b w:val="0"/>
      <w:sz w:val="28"/>
      <w:szCs w:val="28"/>
      <w:lang w:eastAsia="ja-JP"/>
    </w:rPr>
  </w:style>
  <w:style w:type="character" w:customStyle="1" w:styleId="3Char1">
    <w:name w:val="제목 3 Char1"/>
    <w:aliases w:val="Titre 3 Car Car Car Char1,Style 41 Char1"/>
    <w:basedOn w:val="DefaultParagraphFont"/>
    <w:semiHidden/>
    <w:rsid w:val="00F62F1B"/>
    <w:rPr>
      <w:rFonts w:asciiTheme="majorHAnsi" w:eastAsiaTheme="majorEastAsia" w:hAnsiTheme="majorHAnsi" w:cstheme="majorBidi"/>
      <w:sz w:val="24"/>
      <w:szCs w:val="24"/>
      <w:lang w:val="en-GB" w:eastAsia="ja-JP"/>
    </w:rPr>
  </w:style>
  <w:style w:type="paragraph" w:customStyle="1" w:styleId="msonormal0">
    <w:name w:val="msonormal"/>
    <w:basedOn w:val="Normal"/>
    <w:rsid w:val="00F62F1B"/>
    <w:pPr>
      <w:spacing w:before="100" w:beforeAutospacing="1" w:after="100" w:afterAutospacing="1"/>
      <w:jc w:val="left"/>
    </w:pPr>
    <w:rPr>
      <w:rFonts w:ascii="Gulim" w:eastAsia="Gulim" w:hAnsi="Gulim" w:cs="Gulim"/>
      <w:lang w:val="en-US" w:eastAsia="ko-KR"/>
    </w:rPr>
  </w:style>
  <w:style w:type="paragraph" w:styleId="CommentText">
    <w:name w:val="annotation text"/>
    <w:basedOn w:val="Normal"/>
    <w:link w:val="CommentTextChar"/>
    <w:uiPriority w:val="99"/>
    <w:semiHidden/>
    <w:unhideWhenUsed/>
    <w:rsid w:val="00F62F1B"/>
    <w:pPr>
      <w:jc w:val="left"/>
    </w:pPr>
  </w:style>
  <w:style w:type="character" w:customStyle="1" w:styleId="CommentTextChar">
    <w:name w:val="Comment Text Char"/>
    <w:basedOn w:val="DefaultParagraphFont"/>
    <w:link w:val="CommentText"/>
    <w:uiPriority w:val="99"/>
    <w:semiHidden/>
    <w:rsid w:val="00F62F1B"/>
    <w:rPr>
      <w:rFonts w:eastAsiaTheme="minorEastAsia"/>
      <w:sz w:val="24"/>
      <w:szCs w:val="24"/>
      <w:lang w:val="en-GB" w:eastAsia="ja-JP"/>
    </w:rPr>
  </w:style>
  <w:style w:type="paragraph" w:styleId="BodyText">
    <w:name w:val="Body Text"/>
    <w:basedOn w:val="Normal"/>
    <w:link w:val="BodyTextChar"/>
    <w:uiPriority w:val="99"/>
    <w:semiHidden/>
    <w:unhideWhenUsed/>
    <w:rsid w:val="00F62F1B"/>
    <w:pPr>
      <w:tabs>
        <w:tab w:val="left" w:pos="288"/>
      </w:tabs>
      <w:spacing w:before="0" w:after="120" w:line="228" w:lineRule="auto"/>
      <w:ind w:firstLine="288"/>
    </w:pPr>
    <w:rPr>
      <w:rFonts w:eastAsia="MS Mincho"/>
      <w:spacing w:val="-1"/>
      <w:sz w:val="20"/>
      <w:szCs w:val="20"/>
      <w:lang w:val="en-US" w:eastAsia="en-US"/>
    </w:rPr>
  </w:style>
  <w:style w:type="character" w:customStyle="1" w:styleId="BodyTextChar">
    <w:name w:val="Body Text Char"/>
    <w:basedOn w:val="DefaultParagraphFont"/>
    <w:link w:val="BodyText"/>
    <w:uiPriority w:val="99"/>
    <w:semiHidden/>
    <w:rsid w:val="00F62F1B"/>
    <w:rPr>
      <w:rFonts w:eastAsia="MS Mincho"/>
      <w:spacing w:val="-1"/>
      <w:lang w:eastAsia="en-US"/>
    </w:rPr>
  </w:style>
  <w:style w:type="paragraph" w:styleId="Date">
    <w:name w:val="Date"/>
    <w:basedOn w:val="Normal"/>
    <w:next w:val="Normal"/>
    <w:link w:val="DateChar"/>
    <w:uiPriority w:val="99"/>
    <w:semiHidden/>
    <w:unhideWhenUsed/>
    <w:rsid w:val="00F62F1B"/>
    <w:pPr>
      <w:ind w:leftChars="2500" w:left="100"/>
      <w:jc w:val="left"/>
    </w:pPr>
  </w:style>
  <w:style w:type="character" w:customStyle="1" w:styleId="DateChar">
    <w:name w:val="Date Char"/>
    <w:basedOn w:val="DefaultParagraphFont"/>
    <w:link w:val="Date"/>
    <w:uiPriority w:val="99"/>
    <w:semiHidden/>
    <w:rsid w:val="00F62F1B"/>
    <w:rPr>
      <w:rFonts w:eastAsiaTheme="minorEastAsia"/>
      <w:sz w:val="24"/>
      <w:szCs w:val="24"/>
      <w:lang w:val="en-GB" w:eastAsia="ja-JP"/>
    </w:rPr>
  </w:style>
  <w:style w:type="paragraph" w:styleId="DocumentMap">
    <w:name w:val="Document Map"/>
    <w:basedOn w:val="Normal"/>
    <w:link w:val="DocumentMapChar"/>
    <w:uiPriority w:val="99"/>
    <w:semiHidden/>
    <w:unhideWhenUsed/>
    <w:rsid w:val="00F62F1B"/>
    <w:pPr>
      <w:jc w:val="left"/>
    </w:pPr>
    <w:rPr>
      <w:rFonts w:ascii="SimSun" w:eastAsia="SimSun"/>
      <w:sz w:val="18"/>
      <w:szCs w:val="18"/>
    </w:rPr>
  </w:style>
  <w:style w:type="character" w:customStyle="1" w:styleId="DocumentMapChar">
    <w:name w:val="Document Map Char"/>
    <w:basedOn w:val="DefaultParagraphFont"/>
    <w:link w:val="DocumentMap"/>
    <w:uiPriority w:val="99"/>
    <w:semiHidden/>
    <w:rsid w:val="00F62F1B"/>
    <w:rPr>
      <w:rFonts w:ascii="SimSun"/>
      <w:sz w:val="18"/>
      <w:szCs w:val="18"/>
      <w:lang w:val="en-GB" w:eastAsia="ja-JP"/>
    </w:rPr>
  </w:style>
  <w:style w:type="paragraph" w:styleId="CommentSubject">
    <w:name w:val="annotation subject"/>
    <w:basedOn w:val="CommentText"/>
    <w:next w:val="CommentText"/>
    <w:link w:val="CommentSubjectChar"/>
    <w:uiPriority w:val="99"/>
    <w:semiHidden/>
    <w:unhideWhenUsed/>
    <w:rsid w:val="00F62F1B"/>
    <w:rPr>
      <w:b/>
      <w:bCs/>
    </w:rPr>
  </w:style>
  <w:style w:type="character" w:customStyle="1" w:styleId="CommentSubjectChar">
    <w:name w:val="Comment Subject Char"/>
    <w:basedOn w:val="CommentTextChar"/>
    <w:link w:val="CommentSubject"/>
    <w:uiPriority w:val="99"/>
    <w:semiHidden/>
    <w:rsid w:val="00F62F1B"/>
    <w:rPr>
      <w:rFonts w:eastAsiaTheme="minorEastAsia"/>
      <w:b/>
      <w:bCs/>
      <w:sz w:val="24"/>
      <w:szCs w:val="24"/>
      <w:lang w:val="en-GB" w:eastAsia="ja-JP"/>
    </w:rPr>
  </w:style>
  <w:style w:type="paragraph" w:styleId="Revision">
    <w:name w:val="Revision"/>
    <w:uiPriority w:val="99"/>
    <w:semiHidden/>
    <w:rsid w:val="00F62F1B"/>
    <w:pPr>
      <w:spacing w:after="0" w:line="240" w:lineRule="auto"/>
      <w:jc w:val="left"/>
    </w:pPr>
    <w:rPr>
      <w:rFonts w:eastAsiaTheme="minorEastAsia"/>
      <w:sz w:val="24"/>
      <w:szCs w:val="24"/>
      <w:lang w:val="en-GB" w:eastAsia="ja-JP"/>
    </w:rPr>
  </w:style>
  <w:style w:type="character" w:customStyle="1" w:styleId="ListParagraphChar">
    <w:name w:val="List Paragraph Char"/>
    <w:aliases w:val="- Bullets Char,Lista1 Char,?? ?? Char,????? Char,???? Char,リスト段落 Char,中等深浅网格 1 - 着色 21 Char,列出段落1 Char,列表段落1 Char,—ño’i—Ž Char,¥¡¡¡¡ì¬º¥¹¥È¶ÎÂä Char,ÁÐ³ö¶ÎÂä Char,¥ê¥¹¥È¶ÎÂä Char,1st level - Bullet List Paragraph Char"/>
    <w:link w:val="ListParagraph"/>
    <w:uiPriority w:val="34"/>
    <w:qFormat/>
    <w:locked/>
    <w:rsid w:val="00F62F1B"/>
    <w:rPr>
      <w:rFonts w:eastAsiaTheme="minorEastAsia"/>
      <w:sz w:val="24"/>
      <w:szCs w:val="24"/>
      <w:lang w:val="en-GB" w:eastAsia="ja-JP"/>
    </w:rPr>
  </w:style>
  <w:style w:type="paragraph" w:customStyle="1" w:styleId="Heading1Centered">
    <w:name w:val="Heading 1 Centered"/>
    <w:basedOn w:val="Heading1"/>
    <w:rsid w:val="00F62F1B"/>
    <w:pPr>
      <w:tabs>
        <w:tab w:val="left" w:pos="1134"/>
        <w:tab w:val="left" w:pos="1871"/>
        <w:tab w:val="left" w:pos="2268"/>
      </w:tabs>
      <w:ind w:left="0" w:firstLine="0"/>
      <w:jc w:val="center"/>
      <w:textAlignment w:val="auto"/>
    </w:pPr>
    <w:rPr>
      <w:bCs/>
    </w:rPr>
  </w:style>
  <w:style w:type="paragraph" w:customStyle="1" w:styleId="Default">
    <w:name w:val="Default"/>
    <w:rsid w:val="00F62F1B"/>
    <w:pPr>
      <w:widowControl w:val="0"/>
      <w:autoSpaceDE w:val="0"/>
      <w:autoSpaceDN w:val="0"/>
      <w:adjustRightInd w:val="0"/>
      <w:spacing w:after="0" w:line="240" w:lineRule="auto"/>
      <w:jc w:val="left"/>
    </w:pPr>
    <w:rPr>
      <w:rFonts w:eastAsiaTheme="minorEastAsia"/>
      <w:color w:val="000000"/>
      <w:sz w:val="24"/>
      <w:szCs w:val="24"/>
      <w:lang w:eastAsia="zh-CN"/>
    </w:rPr>
  </w:style>
  <w:style w:type="character" w:customStyle="1" w:styleId="EXChar">
    <w:name w:val="EX Char"/>
    <w:link w:val="EX"/>
    <w:locked/>
    <w:rsid w:val="00F62F1B"/>
    <w:rPr>
      <w:lang w:val="en-GB" w:eastAsia="en-US"/>
    </w:rPr>
  </w:style>
  <w:style w:type="paragraph" w:customStyle="1" w:styleId="EX">
    <w:name w:val="EX"/>
    <w:basedOn w:val="Normal"/>
    <w:link w:val="EXChar"/>
    <w:rsid w:val="00F62F1B"/>
    <w:pPr>
      <w:keepLines/>
      <w:overflowPunct w:val="0"/>
      <w:autoSpaceDE w:val="0"/>
      <w:autoSpaceDN w:val="0"/>
      <w:adjustRightInd w:val="0"/>
      <w:spacing w:before="0" w:after="180"/>
      <w:ind w:left="1702" w:hanging="1418"/>
      <w:jc w:val="left"/>
    </w:pPr>
    <w:rPr>
      <w:rFonts w:eastAsia="SimSun"/>
      <w:sz w:val="20"/>
      <w:szCs w:val="20"/>
      <w:lang w:eastAsia="en-US"/>
    </w:rPr>
  </w:style>
  <w:style w:type="paragraph" w:customStyle="1" w:styleId="Artheading">
    <w:name w:val="Art_heading"/>
    <w:basedOn w:val="Normal"/>
    <w:next w:val="Normal"/>
    <w:rsid w:val="00F62F1B"/>
    <w:pPr>
      <w:tabs>
        <w:tab w:val="left" w:pos="794"/>
        <w:tab w:val="left" w:pos="1191"/>
        <w:tab w:val="left" w:pos="1588"/>
        <w:tab w:val="left" w:pos="1985"/>
      </w:tabs>
      <w:overflowPunct w:val="0"/>
      <w:autoSpaceDE w:val="0"/>
      <w:autoSpaceDN w:val="0"/>
      <w:adjustRightInd w:val="0"/>
      <w:spacing w:before="480"/>
      <w:jc w:val="center"/>
    </w:pPr>
    <w:rPr>
      <w:b/>
      <w:sz w:val="28"/>
      <w:szCs w:val="20"/>
      <w:lang w:val="en-US" w:eastAsia="en-US"/>
    </w:rPr>
  </w:style>
  <w:style w:type="character" w:styleId="CommentReference">
    <w:name w:val="annotation reference"/>
    <w:basedOn w:val="DefaultParagraphFont"/>
    <w:uiPriority w:val="99"/>
    <w:semiHidden/>
    <w:unhideWhenUsed/>
    <w:rsid w:val="00F62F1B"/>
    <w:rPr>
      <w:sz w:val="21"/>
      <w:szCs w:val="21"/>
    </w:rPr>
  </w:style>
  <w:style w:type="character" w:customStyle="1" w:styleId="UnresolvedMention2">
    <w:name w:val="Unresolved Mention2"/>
    <w:basedOn w:val="DefaultParagraphFont"/>
    <w:uiPriority w:val="99"/>
    <w:semiHidden/>
    <w:rsid w:val="00F62F1B"/>
    <w:rPr>
      <w:color w:val="605E5C"/>
      <w:shd w:val="clear" w:color="auto" w:fill="E1DFDD"/>
    </w:rPr>
  </w:style>
  <w:style w:type="table" w:styleId="TableGrid">
    <w:name w:val="Table Grid"/>
    <w:basedOn w:val="TableNormal"/>
    <w:uiPriority w:val="39"/>
    <w:rsid w:val="00F62F1B"/>
    <w:pPr>
      <w:spacing w:after="0" w:line="240" w:lineRule="auto"/>
      <w:jc w:val="left"/>
    </w:pPr>
    <w:rPr>
      <w:rFonts w:asciiTheme="minorHAnsi" w:eastAsia="Times New Roman" w:hAnsiTheme="minorHAnsi" w:cstheme="minorBidi"/>
      <w:sz w:val="22"/>
      <w:szCs w:val="22"/>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3E7014"/>
    <w:pPr>
      <w:spacing w:after="120" w:line="240" w:lineRule="auto"/>
      <w:jc w:val="left"/>
    </w:pPr>
    <w:rPr>
      <w:rFonts w:ascii="Arial" w:eastAsia="Malgun Gothic" w:hAnsi="Arial"/>
      <w:lang w:val="en-GB" w:eastAsia="en-US"/>
    </w:rPr>
  </w:style>
  <w:style w:type="paragraph" w:customStyle="1" w:styleId="TableText0">
    <w:name w:val="Table Text"/>
    <w:basedOn w:val="Normal"/>
    <w:link w:val="TableTextChar"/>
    <w:uiPriority w:val="19"/>
    <w:qFormat/>
    <w:rsid w:val="003E7014"/>
    <w:pPr>
      <w:spacing w:before="40" w:after="40" w:line="276" w:lineRule="auto"/>
      <w:jc w:val="left"/>
    </w:pPr>
    <w:rPr>
      <w:rFonts w:ascii="Arial" w:eastAsia="SimSun" w:hAnsi="Arial"/>
      <w:sz w:val="20"/>
      <w:szCs w:val="22"/>
      <w:lang w:eastAsia="de-DE"/>
    </w:rPr>
  </w:style>
  <w:style w:type="character" w:customStyle="1" w:styleId="TableTextChar">
    <w:name w:val="Table Text Char"/>
    <w:link w:val="TableText0"/>
    <w:uiPriority w:val="19"/>
    <w:rsid w:val="003E7014"/>
    <w:rPr>
      <w:rFonts w:ascii="Arial" w:hAnsi="Arial"/>
      <w:szCs w:val="22"/>
      <w:lang w:val="en-GB"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4005727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mailto:hyyoum@sch.ac.kr" TargetMode="External"/><Relationship Id="rId18" Type="http://schemas.openxmlformats.org/officeDocument/2006/relationships/hyperlink" Target="file:///C:\Users\user\Downloads\T17-SG17-200824-TD-PLEN-3404!R1!MSW-E.docx" TargetMode="External"/><Relationship Id="rId26" Type="http://schemas.openxmlformats.org/officeDocument/2006/relationships/hyperlink" Target="file:///C:\Users\user\Downloads\T17-SG17-200824-TD-PLEN-3404!R1!MSW-E.docx" TargetMode="External"/><Relationship Id="rId39" Type="http://schemas.openxmlformats.org/officeDocument/2006/relationships/hyperlink" Target="file:///C:\Users\user\Downloads\T17-SG17-200824-TD-PLEN-3404!R1!MSW-E.docx" TargetMode="External"/><Relationship Id="rId21" Type="http://schemas.openxmlformats.org/officeDocument/2006/relationships/hyperlink" Target="file:///C:\Users\user\Downloads\T17-SG17-200824-TD-PLEN-3404!R1!MSW-E.docx" TargetMode="External"/><Relationship Id="rId34" Type="http://schemas.openxmlformats.org/officeDocument/2006/relationships/hyperlink" Target="file:///C:\Users\user\Downloads\T17-SG17-200824-TD-PLEN-3404!R1!MSW-E.docx" TargetMode="External"/><Relationship Id="rId42" Type="http://schemas.openxmlformats.org/officeDocument/2006/relationships/hyperlink" Target="file:///C:\Users\user\Downloads\T17-SG17-200824-TD-PLEN-3404!R1!MSW-E.docx" TargetMode="External"/><Relationship Id="rId47" Type="http://schemas.openxmlformats.org/officeDocument/2006/relationships/hyperlink" Target="file:///C:\Users\user\Downloads\T17-SG17-200824-TD-PLEN-3404!R1!MSW-E.docx" TargetMode="External"/><Relationship Id="rId50" Type="http://schemas.openxmlformats.org/officeDocument/2006/relationships/hyperlink" Target="file:///C:\Users\user\Downloads\T17-SG17-200824-TD-PLEN-3404!R1!MSW-E.docx" TargetMode="External"/><Relationship Id="rId55" Type="http://schemas.openxmlformats.org/officeDocument/2006/relationships/hyperlink" Target="file:///C:\Users\user\Downloads\T17-SG17-200824-TD-PLEN-3404!R1!MSW-E.docx" TargetMode="External"/><Relationship Id="rId63" Type="http://schemas.openxmlformats.org/officeDocument/2006/relationships/hyperlink" Target="file:///C:\Users\user\Downloads\T17-SG17-200824-TD-PLEN-3404!R1!MSW-E.docx" TargetMode="External"/><Relationship Id="rId68" Type="http://schemas.openxmlformats.org/officeDocument/2006/relationships/image" Target="media/image2.emf"/><Relationship Id="rId76" Type="http://schemas.openxmlformats.org/officeDocument/2006/relationships/image" Target="media/image6.emf"/><Relationship Id="rId84" Type="http://schemas.openxmlformats.org/officeDocument/2006/relationships/image" Target="media/image10.emf"/><Relationship Id="rId89" Type="http://schemas.openxmlformats.org/officeDocument/2006/relationships/hyperlink" Target="https://tools.ietf.org/html/draft-nsdt-teas-transport-slice-definition-01" TargetMode="External"/><Relationship Id="rId7" Type="http://schemas.openxmlformats.org/officeDocument/2006/relationships/settings" Target="settings.xml"/><Relationship Id="rId71" Type="http://schemas.openxmlformats.org/officeDocument/2006/relationships/oleObject" Target="embeddings/Microsoft_Visio_2003-2010_Drawing1.vsd"/><Relationship Id="rId9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file:///C:\Users\user\Downloads\T17-SG17-200824-TD-PLEN-3404!R1!MSW-E.docx" TargetMode="External"/><Relationship Id="rId29" Type="http://schemas.openxmlformats.org/officeDocument/2006/relationships/hyperlink" Target="file:///C:\Users\user\Downloads\T17-SG17-200824-TD-PLEN-3404!R1!MSW-E.docx" TargetMode="External"/><Relationship Id="rId11" Type="http://schemas.openxmlformats.org/officeDocument/2006/relationships/image" Target="media/image1.gif"/><Relationship Id="rId24" Type="http://schemas.openxmlformats.org/officeDocument/2006/relationships/hyperlink" Target="file:///C:\Users\user\Downloads\T17-SG17-200824-TD-PLEN-3404!R1!MSW-E.docx" TargetMode="External"/><Relationship Id="rId32" Type="http://schemas.openxmlformats.org/officeDocument/2006/relationships/hyperlink" Target="file:///C:\Users\user\Downloads\T17-SG17-200824-TD-PLEN-3404!R1!MSW-E.docx" TargetMode="External"/><Relationship Id="rId37" Type="http://schemas.openxmlformats.org/officeDocument/2006/relationships/hyperlink" Target="file:///C:\Users\user\Downloads\T17-SG17-200824-TD-PLEN-3404!R1!MSW-E.docx" TargetMode="External"/><Relationship Id="rId40" Type="http://schemas.openxmlformats.org/officeDocument/2006/relationships/hyperlink" Target="file:///C:\Users\user\Downloads\T17-SG17-200824-TD-PLEN-3404!R1!MSW-E.docx" TargetMode="External"/><Relationship Id="rId45" Type="http://schemas.openxmlformats.org/officeDocument/2006/relationships/hyperlink" Target="file:///C:\Users\user\Downloads\T17-SG17-200824-TD-PLEN-3404!R1!MSW-E.docx" TargetMode="External"/><Relationship Id="rId53" Type="http://schemas.openxmlformats.org/officeDocument/2006/relationships/hyperlink" Target="file:///C:\Users\user\Downloads\T17-SG17-200824-TD-PLEN-3404!R1!MSW-E.docx" TargetMode="External"/><Relationship Id="rId58" Type="http://schemas.openxmlformats.org/officeDocument/2006/relationships/hyperlink" Target="file:///C:\Users\user\Downloads\T17-SG17-200824-TD-PLEN-3404!R1!MSW-E.docx" TargetMode="External"/><Relationship Id="rId66" Type="http://schemas.openxmlformats.org/officeDocument/2006/relationships/hyperlink" Target="file:///C:\Users\user\Downloads\T17-SG17-200824-TD-PLEN-3404!R1!MSW-E.docx" TargetMode="External"/><Relationship Id="rId74" Type="http://schemas.openxmlformats.org/officeDocument/2006/relationships/image" Target="media/image5.emf"/><Relationship Id="rId79" Type="http://schemas.openxmlformats.org/officeDocument/2006/relationships/oleObject" Target="embeddings/Microsoft_Visio_2003-2010_Drawing5.vsd"/><Relationship Id="rId87" Type="http://schemas.openxmlformats.org/officeDocument/2006/relationships/oleObject" Target="embeddings/Microsoft_Visio_2003-2010_Drawing9.vsd"/><Relationship Id="rId5" Type="http://schemas.openxmlformats.org/officeDocument/2006/relationships/numbering" Target="numbering.xml"/><Relationship Id="rId61" Type="http://schemas.openxmlformats.org/officeDocument/2006/relationships/hyperlink" Target="file:///C:\Users\user\Downloads\T17-SG17-200824-TD-PLEN-3404!R1!MSW-E.docx" TargetMode="External"/><Relationship Id="rId82" Type="http://schemas.openxmlformats.org/officeDocument/2006/relationships/image" Target="media/image9.emf"/><Relationship Id="rId90" Type="http://schemas.openxmlformats.org/officeDocument/2006/relationships/hyperlink" Target="https://www.tmforum.org/wp-content/uploads/2018/03/T.-Blockchain-Unleashed.pdf" TargetMode="External"/><Relationship Id="rId19" Type="http://schemas.openxmlformats.org/officeDocument/2006/relationships/hyperlink" Target="file:///C:\Users\user\Downloads\T17-SG17-200824-TD-PLEN-3404!R1!MSW-E.docx" TargetMode="External"/><Relationship Id="rId14" Type="http://schemas.openxmlformats.org/officeDocument/2006/relationships/hyperlink" Target="mailto:zhiyuan.1.hu@nokia-sbell.com" TargetMode="External"/><Relationship Id="rId22" Type="http://schemas.openxmlformats.org/officeDocument/2006/relationships/hyperlink" Target="file:///C:\Users\user\Downloads\T17-SG17-200824-TD-PLEN-3404!R1!MSW-E.docx" TargetMode="External"/><Relationship Id="rId27" Type="http://schemas.openxmlformats.org/officeDocument/2006/relationships/hyperlink" Target="file:///C:\Users\user\Downloads\T17-SG17-200824-TD-PLEN-3404!R1!MSW-E.docx" TargetMode="External"/><Relationship Id="rId30" Type="http://schemas.openxmlformats.org/officeDocument/2006/relationships/hyperlink" Target="file:///C:\Users\user\Downloads\T17-SG17-200824-TD-PLEN-3404!R1!MSW-E.docx" TargetMode="External"/><Relationship Id="rId35" Type="http://schemas.openxmlformats.org/officeDocument/2006/relationships/hyperlink" Target="file:///C:\Users\user\Downloads\T17-SG17-200824-TD-PLEN-3404!R1!MSW-E.docx" TargetMode="External"/><Relationship Id="rId43" Type="http://schemas.openxmlformats.org/officeDocument/2006/relationships/hyperlink" Target="file:///C:\Users\user\Downloads\T17-SG17-200824-TD-PLEN-3404!R1!MSW-E.docx" TargetMode="External"/><Relationship Id="rId48" Type="http://schemas.openxmlformats.org/officeDocument/2006/relationships/hyperlink" Target="file:///C:\Users\user\Downloads\T17-SG17-200824-TD-PLEN-3404!R1!MSW-E.docx" TargetMode="External"/><Relationship Id="rId56" Type="http://schemas.openxmlformats.org/officeDocument/2006/relationships/hyperlink" Target="file:///C:\Users\user\Downloads\T17-SG17-200824-TD-PLEN-3404!R1!MSW-E.docx" TargetMode="External"/><Relationship Id="rId64" Type="http://schemas.openxmlformats.org/officeDocument/2006/relationships/hyperlink" Target="file:///C:\Users\user\Downloads\T17-SG17-200824-TD-PLEN-3404!R1!MSW-E.docx" TargetMode="External"/><Relationship Id="rId69" Type="http://schemas.openxmlformats.org/officeDocument/2006/relationships/oleObject" Target="embeddings/Microsoft_Visio_2003-2010_Drawing.vsd"/><Relationship Id="rId77" Type="http://schemas.openxmlformats.org/officeDocument/2006/relationships/oleObject" Target="embeddings/Microsoft_Visio_2003-2010_Drawing4.vsd"/><Relationship Id="rId8" Type="http://schemas.openxmlformats.org/officeDocument/2006/relationships/webSettings" Target="webSettings.xml"/><Relationship Id="rId51" Type="http://schemas.openxmlformats.org/officeDocument/2006/relationships/hyperlink" Target="file:///C:\Users\user\Downloads\T17-SG17-200824-TD-PLEN-3404!R1!MSW-E.docx" TargetMode="External"/><Relationship Id="rId72" Type="http://schemas.openxmlformats.org/officeDocument/2006/relationships/image" Target="media/image4.emf"/><Relationship Id="rId80" Type="http://schemas.openxmlformats.org/officeDocument/2006/relationships/image" Target="media/image8.emf"/><Relationship Id="rId85" Type="http://schemas.openxmlformats.org/officeDocument/2006/relationships/oleObject" Target="embeddings/Microsoft_Visio_2003-2010_Drawing8.vsd"/><Relationship Id="rId93" Type="http://schemas.openxmlformats.org/officeDocument/2006/relationships/glossaryDocument" Target="glossary/document.xml"/><Relationship Id="rId3" Type="http://schemas.openxmlformats.org/officeDocument/2006/relationships/customXml" Target="../customXml/item3.xml"/><Relationship Id="rId12" Type="http://schemas.openxmlformats.org/officeDocument/2006/relationships/hyperlink" Target="https://www.itu.int/md/T17-SG17-200824-TD-PLEN-3405/en" TargetMode="External"/><Relationship Id="rId17" Type="http://schemas.openxmlformats.org/officeDocument/2006/relationships/hyperlink" Target="file:///C:\Users\user\Downloads\T17-SG17-200824-TD-PLEN-3404!R1!MSW-E.docx" TargetMode="External"/><Relationship Id="rId25" Type="http://schemas.openxmlformats.org/officeDocument/2006/relationships/hyperlink" Target="file:///C:\Users\user\Downloads\T17-SG17-200824-TD-PLEN-3404!R1!MSW-E.docx" TargetMode="External"/><Relationship Id="rId33" Type="http://schemas.openxmlformats.org/officeDocument/2006/relationships/hyperlink" Target="file:///C:\Users\user\Downloads\T17-SG17-200824-TD-PLEN-3404!R1!MSW-E.docx" TargetMode="External"/><Relationship Id="rId38" Type="http://schemas.openxmlformats.org/officeDocument/2006/relationships/hyperlink" Target="file:///C:\Users\user\Downloads\T17-SG17-200824-TD-PLEN-3404!R1!MSW-E.docx" TargetMode="External"/><Relationship Id="rId46" Type="http://schemas.openxmlformats.org/officeDocument/2006/relationships/hyperlink" Target="file:///C:\Users\user\Downloads\T17-SG17-200824-TD-PLEN-3404!R1!MSW-E.docx" TargetMode="External"/><Relationship Id="rId59" Type="http://schemas.openxmlformats.org/officeDocument/2006/relationships/hyperlink" Target="file:///C:\Users\user\Downloads\T17-SG17-200824-TD-PLEN-3404!R1!MSW-E.docx" TargetMode="External"/><Relationship Id="rId67" Type="http://schemas.openxmlformats.org/officeDocument/2006/relationships/hyperlink" Target="http://www.itu.int/go/terminology-database" TargetMode="External"/><Relationship Id="rId20" Type="http://schemas.openxmlformats.org/officeDocument/2006/relationships/hyperlink" Target="file:///C:\Users\user\Downloads\T17-SG17-200824-TD-PLEN-3404!R1!MSW-E.docx" TargetMode="External"/><Relationship Id="rId41" Type="http://schemas.openxmlformats.org/officeDocument/2006/relationships/hyperlink" Target="file:///C:\Users\user\Downloads\T17-SG17-200824-TD-PLEN-3404!R1!MSW-E.docx" TargetMode="External"/><Relationship Id="rId54" Type="http://schemas.openxmlformats.org/officeDocument/2006/relationships/hyperlink" Target="file:///C:\Users\user\Downloads\T17-SG17-200824-TD-PLEN-3404!R1!MSW-E.docx" TargetMode="External"/><Relationship Id="rId62" Type="http://schemas.openxmlformats.org/officeDocument/2006/relationships/hyperlink" Target="file:///C:\Users\user\Downloads\T17-SG17-200824-TD-PLEN-3404!R1!MSW-E.docx" TargetMode="External"/><Relationship Id="rId70" Type="http://schemas.openxmlformats.org/officeDocument/2006/relationships/image" Target="media/image3.emf"/><Relationship Id="rId75" Type="http://schemas.openxmlformats.org/officeDocument/2006/relationships/oleObject" Target="embeddings/Microsoft_Visio_2003-2010_Drawing3.vsd"/><Relationship Id="rId83" Type="http://schemas.openxmlformats.org/officeDocument/2006/relationships/oleObject" Target="embeddings/Microsoft_Visio_2003-2010_Drawing7.vsd"/><Relationship Id="rId88" Type="http://schemas.openxmlformats.org/officeDocument/2006/relationships/hyperlink" Target="https://tools.ietf.org/html/draft-nsdt-teas-ns-framework-02" TargetMode="External"/><Relationship Id="rId9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hroh@tta.or.kr" TargetMode="External"/><Relationship Id="rId23" Type="http://schemas.openxmlformats.org/officeDocument/2006/relationships/hyperlink" Target="file:///C:\Users\user\Downloads\T17-SG17-200824-TD-PLEN-3404!R1!MSW-E.docx" TargetMode="External"/><Relationship Id="rId28" Type="http://schemas.openxmlformats.org/officeDocument/2006/relationships/hyperlink" Target="file:///C:\Users\user\Downloads\T17-SG17-200824-TD-PLEN-3404!R1!MSW-E.docx" TargetMode="External"/><Relationship Id="rId36" Type="http://schemas.openxmlformats.org/officeDocument/2006/relationships/hyperlink" Target="file:///C:\Users\user\Downloads\T17-SG17-200824-TD-PLEN-3404!R1!MSW-E.docx" TargetMode="External"/><Relationship Id="rId49" Type="http://schemas.openxmlformats.org/officeDocument/2006/relationships/hyperlink" Target="file:///C:\Users\user\Downloads\T17-SG17-200824-TD-PLEN-3404!R1!MSW-E.docx" TargetMode="External"/><Relationship Id="rId57" Type="http://schemas.openxmlformats.org/officeDocument/2006/relationships/hyperlink" Target="file:///C:\Users\user\Downloads\T17-SG17-200824-TD-PLEN-3404!R1!MSW-E.docx" TargetMode="External"/><Relationship Id="rId10" Type="http://schemas.openxmlformats.org/officeDocument/2006/relationships/endnotes" Target="endnotes.xml"/><Relationship Id="rId31" Type="http://schemas.openxmlformats.org/officeDocument/2006/relationships/hyperlink" Target="file:///C:\Users\user\Downloads\T17-SG17-200824-TD-PLEN-3404!R1!MSW-E.docx" TargetMode="External"/><Relationship Id="rId44" Type="http://schemas.openxmlformats.org/officeDocument/2006/relationships/hyperlink" Target="file:///C:\Users\user\Downloads\T17-SG17-200824-TD-PLEN-3404!R1!MSW-E.docx" TargetMode="External"/><Relationship Id="rId52" Type="http://schemas.openxmlformats.org/officeDocument/2006/relationships/hyperlink" Target="file:///C:\Users\user\Downloads\T17-SG17-200824-TD-PLEN-3404!R1!MSW-E.docx" TargetMode="External"/><Relationship Id="rId60" Type="http://schemas.openxmlformats.org/officeDocument/2006/relationships/hyperlink" Target="file:///C:\Users\user\Downloads\T17-SG17-200824-TD-PLEN-3404!R1!MSW-E.docx" TargetMode="External"/><Relationship Id="rId65" Type="http://schemas.openxmlformats.org/officeDocument/2006/relationships/hyperlink" Target="file:///C:\Users\user\Downloads\T17-SG17-200824-TD-PLEN-3404!R1!MSW-E.docx" TargetMode="External"/><Relationship Id="rId73" Type="http://schemas.openxmlformats.org/officeDocument/2006/relationships/oleObject" Target="embeddings/Microsoft_Visio_2003-2010_Drawing2.vsd"/><Relationship Id="rId78" Type="http://schemas.openxmlformats.org/officeDocument/2006/relationships/image" Target="media/image7.emf"/><Relationship Id="rId81" Type="http://schemas.openxmlformats.org/officeDocument/2006/relationships/oleObject" Target="embeddings/Microsoft_Visio_2003-2010_Drawing6.vsd"/><Relationship Id="rId86" Type="http://schemas.openxmlformats.org/officeDocument/2006/relationships/image" Target="media/image11.emf"/><Relationship Id="rId9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ADF2DFE1935041D19E51F13217256664"/>
        <w:category>
          <w:name w:val="General"/>
          <w:gallery w:val="placeholder"/>
        </w:category>
        <w:types>
          <w:type w:val="bbPlcHdr"/>
        </w:types>
        <w:behaviors>
          <w:behavior w:val="content"/>
        </w:behaviors>
        <w:guid w:val="{0B5ECBD5-DF24-4B64-84A4-5D1556DC34EB}"/>
      </w:docPartPr>
      <w:docPartBody>
        <w:p w:rsidR="00000000" w:rsidRDefault="001E76EF" w:rsidP="001E76EF">
          <w:pPr>
            <w:pStyle w:val="ADF2DFE1935041D19E51F13217256664"/>
          </w:pPr>
          <w:r>
            <w:rPr>
              <w:rStyle w:val="PlaceholderText"/>
              <w:rFonts w:hint="eastAsia"/>
            </w:rPr>
            <w:t>Click here to enter text.</w:t>
          </w:r>
        </w:p>
      </w:docPartBody>
    </w:docPart>
    <w:docPart>
      <w:docPartPr>
        <w:name w:val="D07018013E2948C9809F2C0F8D9B0CA0"/>
        <w:category>
          <w:name w:val="General"/>
          <w:gallery w:val="placeholder"/>
        </w:category>
        <w:types>
          <w:type w:val="bbPlcHdr"/>
        </w:types>
        <w:behaviors>
          <w:behavior w:val="content"/>
        </w:behaviors>
        <w:guid w:val="{6C131407-459C-4EDC-B69F-205680740AC8}"/>
      </w:docPartPr>
      <w:docPartBody>
        <w:p w:rsidR="00000000" w:rsidRDefault="001E76EF" w:rsidP="001E76EF">
          <w:pPr>
            <w:pStyle w:val="D07018013E2948C9809F2C0F8D9B0CA0"/>
          </w:pPr>
          <w:r>
            <w:rPr>
              <w:rStyle w:val="PlaceholderText"/>
              <w:rFonts w:hint="eastAsia"/>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
    <w:altName w:val="ＭＳ 明朝"/>
    <w:panose1 w:val="00000000000000000000"/>
    <w:charset w:val="80"/>
    <w:family w:val="auto"/>
    <w:notTrueType/>
    <w:pitch w:val="variable"/>
    <w:sig w:usb0="00000000"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楷体">
    <w:altName w:val="Microsoft YaHei"/>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bordersDoNotSurroundHeader/>
  <w:bordersDoNotSurroundFooter/>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431B1"/>
    <w:rsid w:val="00013D5D"/>
    <w:rsid w:val="000277EB"/>
    <w:rsid w:val="00037F0A"/>
    <w:rsid w:val="00050609"/>
    <w:rsid w:val="00061607"/>
    <w:rsid w:val="00074145"/>
    <w:rsid w:val="000751C4"/>
    <w:rsid w:val="000B4B82"/>
    <w:rsid w:val="000E25BB"/>
    <w:rsid w:val="000F299A"/>
    <w:rsid w:val="000F31AF"/>
    <w:rsid w:val="000F4336"/>
    <w:rsid w:val="00151634"/>
    <w:rsid w:val="001A1C4C"/>
    <w:rsid w:val="001B1C4F"/>
    <w:rsid w:val="001C3FD9"/>
    <w:rsid w:val="001E76EF"/>
    <w:rsid w:val="00221403"/>
    <w:rsid w:val="002507CD"/>
    <w:rsid w:val="00256D54"/>
    <w:rsid w:val="00260687"/>
    <w:rsid w:val="00281065"/>
    <w:rsid w:val="002A0AE4"/>
    <w:rsid w:val="002D6447"/>
    <w:rsid w:val="002E6FB9"/>
    <w:rsid w:val="00300983"/>
    <w:rsid w:val="0031310A"/>
    <w:rsid w:val="00325284"/>
    <w:rsid w:val="00325869"/>
    <w:rsid w:val="00351285"/>
    <w:rsid w:val="003962CD"/>
    <w:rsid w:val="003B491B"/>
    <w:rsid w:val="003B5AEC"/>
    <w:rsid w:val="003E18AB"/>
    <w:rsid w:val="003F2528"/>
    <w:rsid w:val="003F520B"/>
    <w:rsid w:val="00400FFE"/>
    <w:rsid w:val="00402B48"/>
    <w:rsid w:val="00403A9C"/>
    <w:rsid w:val="00464382"/>
    <w:rsid w:val="004A389E"/>
    <w:rsid w:val="004C52ED"/>
    <w:rsid w:val="004D3A5B"/>
    <w:rsid w:val="004E2252"/>
    <w:rsid w:val="004E4B50"/>
    <w:rsid w:val="004F124B"/>
    <w:rsid w:val="00521197"/>
    <w:rsid w:val="00562B17"/>
    <w:rsid w:val="00586BC3"/>
    <w:rsid w:val="005A58F7"/>
    <w:rsid w:val="005B0AEB"/>
    <w:rsid w:val="005B38F3"/>
    <w:rsid w:val="005F6CD5"/>
    <w:rsid w:val="0061653B"/>
    <w:rsid w:val="00621981"/>
    <w:rsid w:val="00622CFC"/>
    <w:rsid w:val="006263C6"/>
    <w:rsid w:val="006431B1"/>
    <w:rsid w:val="0065778D"/>
    <w:rsid w:val="006D2486"/>
    <w:rsid w:val="006F6568"/>
    <w:rsid w:val="00726DDE"/>
    <w:rsid w:val="00731377"/>
    <w:rsid w:val="00747A76"/>
    <w:rsid w:val="00760477"/>
    <w:rsid w:val="00770E86"/>
    <w:rsid w:val="007C3E7D"/>
    <w:rsid w:val="00841C9F"/>
    <w:rsid w:val="0085787E"/>
    <w:rsid w:val="008D554D"/>
    <w:rsid w:val="00947D8D"/>
    <w:rsid w:val="00992675"/>
    <w:rsid w:val="009A4B03"/>
    <w:rsid w:val="009F2F69"/>
    <w:rsid w:val="00A32DAB"/>
    <w:rsid w:val="00A3586C"/>
    <w:rsid w:val="00A65845"/>
    <w:rsid w:val="00A76728"/>
    <w:rsid w:val="00A8359E"/>
    <w:rsid w:val="00AB0F92"/>
    <w:rsid w:val="00AC389F"/>
    <w:rsid w:val="00AD49AA"/>
    <w:rsid w:val="00AF3CAC"/>
    <w:rsid w:val="00B02B9A"/>
    <w:rsid w:val="00B5448C"/>
    <w:rsid w:val="00B603E6"/>
    <w:rsid w:val="00BA3DE5"/>
    <w:rsid w:val="00BB6B95"/>
    <w:rsid w:val="00BF10DB"/>
    <w:rsid w:val="00BF3BC1"/>
    <w:rsid w:val="00C02C21"/>
    <w:rsid w:val="00C7519D"/>
    <w:rsid w:val="00D13A99"/>
    <w:rsid w:val="00D352FB"/>
    <w:rsid w:val="00D40096"/>
    <w:rsid w:val="00D40489"/>
    <w:rsid w:val="00D41102"/>
    <w:rsid w:val="00D677E6"/>
    <w:rsid w:val="00DB774F"/>
    <w:rsid w:val="00DC231B"/>
    <w:rsid w:val="00DD7F58"/>
    <w:rsid w:val="00E24248"/>
    <w:rsid w:val="00E3456C"/>
    <w:rsid w:val="00E4408C"/>
    <w:rsid w:val="00E55DC5"/>
    <w:rsid w:val="00E66F7A"/>
    <w:rsid w:val="00E8408F"/>
    <w:rsid w:val="00EE26BD"/>
    <w:rsid w:val="00EE281E"/>
    <w:rsid w:val="00F176CB"/>
    <w:rsid w:val="00F212BE"/>
    <w:rsid w:val="00F82D32"/>
    <w:rsid w:val="00F869EF"/>
    <w:rsid w:val="00F940EE"/>
    <w:rsid w:val="00F96566"/>
    <w:rsid w:val="00FE01B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rsid w:val="001E76EF"/>
  </w:style>
  <w:style w:type="paragraph" w:customStyle="1" w:styleId="6078568BADC04A569FE01FEF451103B6">
    <w:name w:val="6078568BADC04A569FE01FEF451103B6"/>
    <w:rPr>
      <w:sz w:val="22"/>
      <w:szCs w:val="22"/>
      <w:lang w:eastAsia="zh-CN"/>
    </w:rPr>
  </w:style>
  <w:style w:type="paragraph" w:customStyle="1" w:styleId="4943F25BF38C456CB9E4BF9CF14B59A5">
    <w:name w:val="4943F25BF38C456CB9E4BF9CF14B59A5"/>
    <w:rPr>
      <w:sz w:val="22"/>
      <w:szCs w:val="22"/>
      <w:lang w:eastAsia="zh-CN"/>
    </w:rPr>
  </w:style>
  <w:style w:type="paragraph" w:customStyle="1" w:styleId="11F0B7C57FF448BF88587FE136253F6D">
    <w:name w:val="11F0B7C57FF448BF88587FE136253F6D"/>
    <w:rPr>
      <w:sz w:val="22"/>
      <w:szCs w:val="22"/>
      <w:lang w:eastAsia="zh-CN"/>
    </w:rPr>
  </w:style>
  <w:style w:type="paragraph" w:customStyle="1" w:styleId="BE35CAB5F528406682BA1E5829CF48D0">
    <w:name w:val="BE35CAB5F528406682BA1E5829CF48D0"/>
    <w:rPr>
      <w:sz w:val="22"/>
      <w:szCs w:val="22"/>
      <w:lang w:eastAsia="zh-CN"/>
    </w:rPr>
  </w:style>
  <w:style w:type="paragraph" w:customStyle="1" w:styleId="824E3C955CBF4A329B1AA45F443B5F3C">
    <w:name w:val="824E3C955CBF4A329B1AA45F443B5F3C"/>
    <w:rPr>
      <w:sz w:val="22"/>
      <w:szCs w:val="22"/>
      <w:lang w:eastAsia="zh-CN"/>
    </w:rPr>
  </w:style>
  <w:style w:type="paragraph" w:customStyle="1" w:styleId="642614C8ED9B487A8FB693FB5CBFABE3">
    <w:name w:val="642614C8ED9B487A8FB693FB5CBFABE3"/>
    <w:rPr>
      <w:sz w:val="22"/>
      <w:szCs w:val="22"/>
      <w:lang w:eastAsia="zh-CN"/>
    </w:rPr>
  </w:style>
  <w:style w:type="paragraph" w:customStyle="1" w:styleId="4878D547FE7D42D49B34F3CF010FA8A0">
    <w:name w:val="4878D547FE7D42D49B34F3CF010FA8A0"/>
    <w:rPr>
      <w:sz w:val="22"/>
      <w:szCs w:val="22"/>
      <w:lang w:eastAsia="zh-CN"/>
    </w:rPr>
  </w:style>
  <w:style w:type="paragraph" w:customStyle="1" w:styleId="5CBD7EBD69124F0EAED39EC086BEB0EA">
    <w:name w:val="5CBD7EBD69124F0EAED39EC086BEB0EA"/>
    <w:rPr>
      <w:sz w:val="22"/>
      <w:szCs w:val="22"/>
      <w:lang w:eastAsia="zh-CN"/>
    </w:rPr>
  </w:style>
  <w:style w:type="paragraph" w:customStyle="1" w:styleId="96B519FF3E2B4EB2BE745E1BB58721D6">
    <w:name w:val="96B519FF3E2B4EB2BE745E1BB58721D6"/>
    <w:rPr>
      <w:sz w:val="22"/>
      <w:szCs w:val="22"/>
      <w:lang w:eastAsia="zh-CN"/>
    </w:rPr>
  </w:style>
  <w:style w:type="paragraph" w:customStyle="1" w:styleId="3A509C36569C4A5988E6985648A56C10">
    <w:name w:val="3A509C36569C4A5988E6985648A56C10"/>
    <w:qFormat/>
    <w:rPr>
      <w:sz w:val="22"/>
      <w:szCs w:val="22"/>
      <w:lang w:eastAsia="zh-CN"/>
    </w:rPr>
  </w:style>
  <w:style w:type="paragraph" w:customStyle="1" w:styleId="F8280063D9BA4EBF84E5BF9B600409C3">
    <w:name w:val="F8280063D9BA4EBF84E5BF9B600409C3"/>
    <w:rPr>
      <w:sz w:val="22"/>
      <w:szCs w:val="22"/>
      <w:lang w:eastAsia="zh-CN"/>
    </w:rPr>
  </w:style>
  <w:style w:type="paragraph" w:customStyle="1" w:styleId="4AADCEB77D9A4F2E8A82AD281570B9A3">
    <w:name w:val="4AADCEB77D9A4F2E8A82AD281570B9A3"/>
    <w:rPr>
      <w:sz w:val="22"/>
      <w:szCs w:val="22"/>
      <w:lang w:eastAsia="zh-CN"/>
    </w:rPr>
  </w:style>
  <w:style w:type="paragraph" w:customStyle="1" w:styleId="64DFC1CBD3A74F9C9381668A7C68E353">
    <w:name w:val="64DFC1CBD3A74F9C9381668A7C68E353"/>
    <w:rPr>
      <w:sz w:val="22"/>
      <w:szCs w:val="22"/>
      <w:lang w:eastAsia="zh-CN"/>
    </w:rPr>
  </w:style>
  <w:style w:type="paragraph" w:customStyle="1" w:styleId="0747E8C3C0B94E57A2B87F941A299AA0">
    <w:name w:val="0747E8C3C0B94E57A2B87F941A299AA0"/>
    <w:rPr>
      <w:sz w:val="22"/>
      <w:szCs w:val="22"/>
      <w:lang w:eastAsia="zh-CN"/>
    </w:rPr>
  </w:style>
  <w:style w:type="paragraph" w:customStyle="1" w:styleId="AC14B36049EE4F7F9B8ACAEB3B0ACAED">
    <w:name w:val="AC14B36049EE4F7F9B8ACAEB3B0ACAED"/>
    <w:rPr>
      <w:sz w:val="22"/>
      <w:szCs w:val="22"/>
      <w:lang w:eastAsia="zh-CN"/>
    </w:rPr>
  </w:style>
  <w:style w:type="paragraph" w:customStyle="1" w:styleId="C8319CA6EC504417889BD84915388783">
    <w:name w:val="C8319CA6EC504417889BD84915388783"/>
    <w:rPr>
      <w:sz w:val="22"/>
      <w:szCs w:val="22"/>
      <w:lang w:eastAsia="zh-CN"/>
    </w:rPr>
  </w:style>
  <w:style w:type="paragraph" w:customStyle="1" w:styleId="FF87911AB77F46B38FB4A4BBCDA7012B">
    <w:name w:val="FF87911AB77F46B38FB4A4BBCDA7012B"/>
    <w:rPr>
      <w:sz w:val="22"/>
      <w:szCs w:val="22"/>
      <w:lang w:eastAsia="zh-CN"/>
    </w:rPr>
  </w:style>
  <w:style w:type="paragraph" w:customStyle="1" w:styleId="4B7260A74F4F4428946F2C86B7FC40A3">
    <w:name w:val="4B7260A74F4F4428946F2C86B7FC40A3"/>
    <w:rPr>
      <w:sz w:val="22"/>
      <w:szCs w:val="22"/>
      <w:lang w:eastAsia="zh-CN"/>
    </w:rPr>
  </w:style>
  <w:style w:type="paragraph" w:customStyle="1" w:styleId="7C6054A5F9AF4140B608FD9176660F69">
    <w:name w:val="7C6054A5F9AF4140B608FD9176660F69"/>
    <w:rPr>
      <w:sz w:val="22"/>
      <w:szCs w:val="22"/>
      <w:lang w:eastAsia="zh-CN"/>
    </w:rPr>
  </w:style>
  <w:style w:type="paragraph" w:customStyle="1" w:styleId="55B86056AFCD46E79057E2F6D2BD74CA">
    <w:name w:val="55B86056AFCD46E79057E2F6D2BD74CA"/>
    <w:qFormat/>
    <w:rPr>
      <w:sz w:val="22"/>
      <w:szCs w:val="22"/>
      <w:lang w:eastAsia="zh-CN"/>
    </w:rPr>
  </w:style>
  <w:style w:type="paragraph" w:customStyle="1" w:styleId="7CD813BF60154F87B6A958AF36422EB9">
    <w:name w:val="7CD813BF60154F87B6A958AF36422EB9"/>
    <w:rPr>
      <w:sz w:val="22"/>
      <w:szCs w:val="22"/>
      <w:lang w:eastAsia="zh-CN"/>
    </w:rPr>
  </w:style>
  <w:style w:type="paragraph" w:customStyle="1" w:styleId="CB349864D24C4748AA73864A3D73AEC4">
    <w:name w:val="CB349864D24C4748AA73864A3D73AEC4"/>
    <w:rPr>
      <w:sz w:val="22"/>
      <w:szCs w:val="22"/>
      <w:lang w:eastAsia="zh-CN"/>
    </w:rPr>
  </w:style>
  <w:style w:type="paragraph" w:customStyle="1" w:styleId="CB349864D24C4748AA73864A3D73AEC41">
    <w:name w:val="CB349864D24C4748AA73864A3D73AEC41"/>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lang w:val="en-GB" w:eastAsia="en-US"/>
    </w:rPr>
  </w:style>
  <w:style w:type="paragraph" w:customStyle="1" w:styleId="7CD813BF60154F87B6A958AF36422EB91">
    <w:name w:val="7CD813BF60154F87B6A958AF36422EB91"/>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
    <w:name w:val="11F0B7C57FF448BF88587FE136253F6D1"/>
    <w:pPr>
      <w:spacing w:before="120" w:after="0" w:line="240" w:lineRule="auto"/>
    </w:pPr>
    <w:rPr>
      <w:rFonts w:ascii="Times New Roman" w:hAnsi="Times New Roman" w:cs="Times New Roman"/>
      <w:sz w:val="24"/>
      <w:szCs w:val="24"/>
      <w:lang w:val="en-GB" w:eastAsia="ja-JP"/>
    </w:rPr>
  </w:style>
  <w:style w:type="paragraph" w:customStyle="1" w:styleId="BE35CAB5F528406682BA1E5829CF48D01">
    <w:name w:val="BE35CAB5F528406682BA1E5829CF48D01"/>
    <w:pPr>
      <w:spacing w:before="120" w:after="0" w:line="240" w:lineRule="auto"/>
    </w:pPr>
    <w:rPr>
      <w:rFonts w:ascii="Times New Roman" w:hAnsi="Times New Roman" w:cs="Times New Roman"/>
      <w:sz w:val="24"/>
      <w:szCs w:val="24"/>
      <w:lang w:val="en-GB" w:eastAsia="ja-JP"/>
    </w:rPr>
  </w:style>
  <w:style w:type="paragraph" w:customStyle="1" w:styleId="824E3C955CBF4A329B1AA45F443B5F3C1">
    <w:name w:val="824E3C955CBF4A329B1AA45F443B5F3C1"/>
    <w:pPr>
      <w:spacing w:before="120" w:after="0" w:line="240" w:lineRule="auto"/>
    </w:pPr>
    <w:rPr>
      <w:rFonts w:ascii="Times New Roman" w:hAnsi="Times New Roman" w:cs="Times New Roman"/>
      <w:sz w:val="24"/>
      <w:szCs w:val="24"/>
      <w:lang w:val="en-GB" w:eastAsia="ja-JP"/>
    </w:rPr>
  </w:style>
  <w:style w:type="paragraph" w:customStyle="1" w:styleId="642614C8ED9B487A8FB693FB5CBFABE31">
    <w:name w:val="642614C8ED9B487A8FB693FB5CBFABE31"/>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
    <w:name w:val="4878D547FE7D42D49B34F3CF010FA8A01"/>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
    <w:name w:val="5CBD7EBD69124F0EAED39EC086BEB0EA1"/>
    <w:pPr>
      <w:spacing w:before="120" w:after="0" w:line="240" w:lineRule="auto"/>
    </w:pPr>
    <w:rPr>
      <w:rFonts w:ascii="Times New Roman" w:hAnsi="Times New Roman" w:cs="Times New Roman"/>
      <w:sz w:val="24"/>
      <w:szCs w:val="24"/>
      <w:lang w:val="en-GB" w:eastAsia="ja-JP"/>
    </w:rPr>
  </w:style>
  <w:style w:type="paragraph" w:customStyle="1" w:styleId="96B519FF3E2B4EB2BE745E1BB58721D61">
    <w:name w:val="96B519FF3E2B4EB2BE745E1BB58721D61"/>
    <w:qFormat/>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
    <w:name w:val="0747E8C3C0B94E57A2B87F941A299AA01"/>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
    <w:name w:val="AC14B36049EE4F7F9B8ACAEB3B0ACAED1"/>
    <w:pPr>
      <w:spacing w:before="120" w:after="0" w:line="240" w:lineRule="auto"/>
    </w:pPr>
    <w:rPr>
      <w:rFonts w:ascii="Times New Roman" w:hAnsi="Times New Roman" w:cs="Times New Roman"/>
      <w:sz w:val="24"/>
      <w:szCs w:val="24"/>
      <w:lang w:val="en-GB" w:eastAsia="ja-JP"/>
    </w:rPr>
  </w:style>
  <w:style w:type="paragraph" w:customStyle="1" w:styleId="CB349864D24C4748AA73864A3D73AEC42">
    <w:name w:val="CB349864D24C4748AA73864A3D73AEC42"/>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lang w:val="en-GB" w:eastAsia="en-US"/>
    </w:rPr>
  </w:style>
  <w:style w:type="paragraph" w:customStyle="1" w:styleId="7CD813BF60154F87B6A958AF36422EB92">
    <w:name w:val="7CD813BF60154F87B6A958AF36422EB92"/>
    <w:pPr>
      <w:spacing w:before="120" w:after="0" w:line="240" w:lineRule="auto"/>
    </w:pPr>
    <w:rPr>
      <w:rFonts w:ascii="Times New Roman" w:hAnsi="Times New Roman" w:cs="Times New Roman"/>
      <w:sz w:val="24"/>
      <w:szCs w:val="24"/>
      <w:lang w:val="en-GB" w:eastAsia="ja-JP"/>
    </w:rPr>
  </w:style>
  <w:style w:type="paragraph" w:customStyle="1" w:styleId="11F0B7C57FF448BF88587FE136253F6D2">
    <w:name w:val="11F0B7C57FF448BF88587FE136253F6D2"/>
    <w:pPr>
      <w:spacing w:before="120" w:after="0" w:line="240" w:lineRule="auto"/>
    </w:pPr>
    <w:rPr>
      <w:rFonts w:ascii="Times New Roman" w:hAnsi="Times New Roman" w:cs="Times New Roman"/>
      <w:sz w:val="24"/>
      <w:szCs w:val="24"/>
      <w:lang w:val="en-GB" w:eastAsia="ja-JP"/>
    </w:rPr>
  </w:style>
  <w:style w:type="paragraph" w:customStyle="1" w:styleId="BE35CAB5F528406682BA1E5829CF48D02">
    <w:name w:val="BE35CAB5F528406682BA1E5829CF48D02"/>
    <w:pPr>
      <w:spacing w:before="120" w:after="0" w:line="240" w:lineRule="auto"/>
    </w:pPr>
    <w:rPr>
      <w:rFonts w:ascii="Times New Roman" w:hAnsi="Times New Roman" w:cs="Times New Roman"/>
      <w:sz w:val="24"/>
      <w:szCs w:val="24"/>
      <w:lang w:val="en-GB" w:eastAsia="ja-JP"/>
    </w:rPr>
  </w:style>
  <w:style w:type="paragraph" w:customStyle="1" w:styleId="824E3C955CBF4A329B1AA45F443B5F3C2">
    <w:name w:val="824E3C955CBF4A329B1AA45F443B5F3C2"/>
    <w:pPr>
      <w:spacing w:before="120" w:after="0" w:line="240" w:lineRule="auto"/>
    </w:pPr>
    <w:rPr>
      <w:rFonts w:ascii="Times New Roman" w:hAnsi="Times New Roman" w:cs="Times New Roman"/>
      <w:sz w:val="24"/>
      <w:szCs w:val="24"/>
      <w:lang w:val="en-GB" w:eastAsia="ja-JP"/>
    </w:rPr>
  </w:style>
  <w:style w:type="paragraph" w:customStyle="1" w:styleId="642614C8ED9B487A8FB693FB5CBFABE32">
    <w:name w:val="642614C8ED9B487A8FB693FB5CBFABE32"/>
    <w:pPr>
      <w:spacing w:before="120" w:after="0" w:line="240" w:lineRule="auto"/>
    </w:pPr>
    <w:rPr>
      <w:rFonts w:ascii="Times New Roman" w:hAnsi="Times New Roman" w:cs="Times New Roman"/>
      <w:sz w:val="24"/>
      <w:szCs w:val="24"/>
      <w:lang w:val="en-GB" w:eastAsia="ja-JP"/>
    </w:rPr>
  </w:style>
  <w:style w:type="paragraph" w:customStyle="1" w:styleId="4878D547FE7D42D49B34F3CF010FA8A02">
    <w:name w:val="4878D547FE7D42D49B34F3CF010FA8A02"/>
    <w:pPr>
      <w:spacing w:before="120" w:after="0" w:line="240" w:lineRule="auto"/>
    </w:pPr>
    <w:rPr>
      <w:rFonts w:ascii="Times New Roman" w:hAnsi="Times New Roman" w:cs="Times New Roman"/>
      <w:sz w:val="24"/>
      <w:szCs w:val="24"/>
      <w:lang w:val="en-GB" w:eastAsia="ja-JP"/>
    </w:rPr>
  </w:style>
  <w:style w:type="paragraph" w:customStyle="1" w:styleId="5CBD7EBD69124F0EAED39EC086BEB0EA2">
    <w:name w:val="5CBD7EBD69124F0EAED39EC086BEB0EA2"/>
    <w:pPr>
      <w:spacing w:before="120" w:after="0" w:line="240" w:lineRule="auto"/>
    </w:pPr>
    <w:rPr>
      <w:rFonts w:ascii="Times New Roman" w:hAnsi="Times New Roman" w:cs="Times New Roman"/>
      <w:sz w:val="24"/>
      <w:szCs w:val="24"/>
      <w:lang w:val="en-GB" w:eastAsia="ja-JP"/>
    </w:rPr>
  </w:style>
  <w:style w:type="paragraph" w:customStyle="1" w:styleId="96B519FF3E2B4EB2BE745E1BB58721D62">
    <w:name w:val="96B519FF3E2B4EB2BE745E1BB58721D62"/>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
    <w:name w:val="0747E8C3C0B94E57A2B87F941A299AA02"/>
    <w:qFormat/>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
    <w:name w:val="AC14B36049EE4F7F9B8ACAEB3B0ACAED2"/>
    <w:pPr>
      <w:spacing w:before="120" w:after="0" w:line="240" w:lineRule="auto"/>
    </w:pPr>
    <w:rPr>
      <w:rFonts w:ascii="Times New Roman" w:hAnsi="Times New Roman" w:cs="Times New Roman"/>
      <w:sz w:val="24"/>
      <w:szCs w:val="24"/>
      <w:lang w:val="en-GB" w:eastAsia="ja-JP"/>
    </w:rPr>
  </w:style>
  <w:style w:type="paragraph" w:customStyle="1" w:styleId="CB349864D24C4748AA73864A3D73AEC43">
    <w:name w:val="CB349864D24C4748AA73864A3D73AEC43"/>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lang w:val="en-GB" w:eastAsia="en-US"/>
    </w:rPr>
  </w:style>
  <w:style w:type="paragraph" w:customStyle="1" w:styleId="7CD813BF60154F87B6A958AF36422EB93">
    <w:name w:val="7CD813BF60154F87B6A958AF36422EB93"/>
    <w:pPr>
      <w:spacing w:before="120" w:after="0" w:line="240" w:lineRule="auto"/>
    </w:pPr>
    <w:rPr>
      <w:rFonts w:ascii="Times New Roman" w:hAnsi="Times New Roman" w:cs="Times New Roman"/>
      <w:sz w:val="24"/>
      <w:szCs w:val="24"/>
      <w:lang w:val="en-GB" w:eastAsia="ja-JP"/>
    </w:rPr>
  </w:style>
  <w:style w:type="paragraph" w:customStyle="1" w:styleId="11F0B7C57FF448BF88587FE136253F6D3">
    <w:name w:val="11F0B7C57FF448BF88587FE136253F6D3"/>
    <w:qFormat/>
    <w:pPr>
      <w:spacing w:before="120" w:after="0" w:line="240" w:lineRule="auto"/>
    </w:pPr>
    <w:rPr>
      <w:rFonts w:ascii="Times New Roman" w:hAnsi="Times New Roman" w:cs="Times New Roman"/>
      <w:sz w:val="24"/>
      <w:szCs w:val="24"/>
      <w:lang w:val="en-GB" w:eastAsia="ja-JP"/>
    </w:rPr>
  </w:style>
  <w:style w:type="paragraph" w:customStyle="1" w:styleId="BE35CAB5F528406682BA1E5829CF48D03">
    <w:name w:val="BE35CAB5F528406682BA1E5829CF48D03"/>
    <w:pPr>
      <w:spacing w:before="120" w:after="0" w:line="240" w:lineRule="auto"/>
    </w:pPr>
    <w:rPr>
      <w:rFonts w:ascii="Times New Roman" w:hAnsi="Times New Roman" w:cs="Times New Roman"/>
      <w:sz w:val="24"/>
      <w:szCs w:val="24"/>
      <w:lang w:val="en-GB" w:eastAsia="ja-JP"/>
    </w:rPr>
  </w:style>
  <w:style w:type="paragraph" w:customStyle="1" w:styleId="824E3C955CBF4A329B1AA45F443B5F3C3">
    <w:name w:val="824E3C955CBF4A329B1AA45F443B5F3C3"/>
    <w:pPr>
      <w:spacing w:before="120" w:after="0" w:line="240" w:lineRule="auto"/>
    </w:pPr>
    <w:rPr>
      <w:rFonts w:ascii="Times New Roman" w:hAnsi="Times New Roman" w:cs="Times New Roman"/>
      <w:sz w:val="24"/>
      <w:szCs w:val="24"/>
      <w:lang w:val="en-GB" w:eastAsia="ja-JP"/>
    </w:rPr>
  </w:style>
  <w:style w:type="paragraph" w:customStyle="1" w:styleId="642614C8ED9B487A8FB693FB5CBFABE33">
    <w:name w:val="642614C8ED9B487A8FB693FB5CBFABE33"/>
    <w:pPr>
      <w:spacing w:before="120" w:after="0" w:line="240" w:lineRule="auto"/>
    </w:pPr>
    <w:rPr>
      <w:rFonts w:ascii="Times New Roman" w:hAnsi="Times New Roman" w:cs="Times New Roman"/>
      <w:sz w:val="24"/>
      <w:szCs w:val="24"/>
      <w:lang w:val="en-GB" w:eastAsia="ja-JP"/>
    </w:rPr>
  </w:style>
  <w:style w:type="paragraph" w:customStyle="1" w:styleId="4878D547FE7D42D49B34F3CF010FA8A03">
    <w:name w:val="4878D547FE7D42D49B34F3CF010FA8A03"/>
    <w:pPr>
      <w:spacing w:before="120" w:after="0" w:line="240" w:lineRule="auto"/>
    </w:pPr>
    <w:rPr>
      <w:rFonts w:ascii="Times New Roman" w:hAnsi="Times New Roman" w:cs="Times New Roman"/>
      <w:sz w:val="24"/>
      <w:szCs w:val="24"/>
      <w:lang w:val="en-GB" w:eastAsia="ja-JP"/>
    </w:rPr>
  </w:style>
  <w:style w:type="paragraph" w:customStyle="1" w:styleId="5CBD7EBD69124F0EAED39EC086BEB0EA3">
    <w:name w:val="5CBD7EBD69124F0EAED39EC086BEB0EA3"/>
    <w:pPr>
      <w:spacing w:before="120" w:after="0" w:line="240" w:lineRule="auto"/>
    </w:pPr>
    <w:rPr>
      <w:rFonts w:ascii="Times New Roman" w:hAnsi="Times New Roman" w:cs="Times New Roman"/>
      <w:sz w:val="24"/>
      <w:szCs w:val="24"/>
      <w:lang w:val="en-GB" w:eastAsia="ja-JP"/>
    </w:rPr>
  </w:style>
  <w:style w:type="paragraph" w:customStyle="1" w:styleId="96B519FF3E2B4EB2BE745E1BB58721D63">
    <w:name w:val="96B519FF3E2B4EB2BE745E1BB58721D63"/>
    <w:pPr>
      <w:spacing w:before="120" w:after="0" w:line="240" w:lineRule="auto"/>
    </w:pPr>
    <w:rPr>
      <w:rFonts w:ascii="Times New Roman" w:hAnsi="Times New Roman" w:cs="Times New Roman"/>
      <w:sz w:val="24"/>
      <w:szCs w:val="24"/>
      <w:lang w:val="en-GB" w:eastAsia="ja-JP"/>
    </w:rPr>
  </w:style>
  <w:style w:type="paragraph" w:customStyle="1" w:styleId="0747E8C3C0B94E57A2B87F941A299AA03">
    <w:name w:val="0747E8C3C0B94E57A2B87F941A299AA03"/>
    <w:pPr>
      <w:spacing w:before="120" w:after="0" w:line="240" w:lineRule="auto"/>
    </w:pPr>
    <w:rPr>
      <w:rFonts w:ascii="Times New Roman" w:hAnsi="Times New Roman" w:cs="Times New Roman"/>
      <w:sz w:val="24"/>
      <w:szCs w:val="24"/>
      <w:lang w:val="en-GB" w:eastAsia="ja-JP"/>
    </w:rPr>
  </w:style>
  <w:style w:type="paragraph" w:customStyle="1" w:styleId="AC14B36049EE4F7F9B8ACAEB3B0ACAED3">
    <w:name w:val="AC14B36049EE4F7F9B8ACAEB3B0ACAED3"/>
    <w:pPr>
      <w:spacing w:before="120" w:after="0" w:line="240" w:lineRule="auto"/>
    </w:pPr>
    <w:rPr>
      <w:rFonts w:ascii="Times New Roman" w:hAnsi="Times New Roman" w:cs="Times New Roman"/>
      <w:sz w:val="24"/>
      <w:szCs w:val="24"/>
      <w:lang w:val="en-GB" w:eastAsia="ja-JP"/>
    </w:rPr>
  </w:style>
  <w:style w:type="paragraph" w:customStyle="1" w:styleId="11F0B7C57FF448BF88587FE136253F6D4">
    <w:name w:val="11F0B7C57FF448BF88587FE136253F6D4"/>
    <w:pPr>
      <w:spacing w:before="120" w:after="0" w:line="240" w:lineRule="auto"/>
    </w:pPr>
    <w:rPr>
      <w:rFonts w:ascii="Times New Roman" w:hAnsi="Times New Roman" w:cs="Times New Roman"/>
      <w:sz w:val="24"/>
      <w:szCs w:val="24"/>
      <w:lang w:val="en-GB" w:eastAsia="ja-JP"/>
    </w:rPr>
  </w:style>
  <w:style w:type="paragraph" w:customStyle="1" w:styleId="BE35CAB5F528406682BA1E5829CF48D04">
    <w:name w:val="BE35CAB5F528406682BA1E5829CF48D04"/>
    <w:pPr>
      <w:spacing w:before="120" w:after="0" w:line="240" w:lineRule="auto"/>
    </w:pPr>
    <w:rPr>
      <w:rFonts w:ascii="Times New Roman" w:hAnsi="Times New Roman" w:cs="Times New Roman"/>
      <w:sz w:val="24"/>
      <w:szCs w:val="24"/>
      <w:lang w:val="en-GB" w:eastAsia="ja-JP"/>
    </w:rPr>
  </w:style>
  <w:style w:type="paragraph" w:customStyle="1" w:styleId="824E3C955CBF4A329B1AA45F443B5F3C4">
    <w:name w:val="824E3C955CBF4A329B1AA45F443B5F3C4"/>
    <w:pPr>
      <w:spacing w:before="120" w:after="0" w:line="240" w:lineRule="auto"/>
    </w:pPr>
    <w:rPr>
      <w:rFonts w:ascii="Times New Roman" w:hAnsi="Times New Roman" w:cs="Times New Roman"/>
      <w:sz w:val="24"/>
      <w:szCs w:val="24"/>
      <w:lang w:val="en-GB" w:eastAsia="ja-JP"/>
    </w:rPr>
  </w:style>
  <w:style w:type="paragraph" w:customStyle="1" w:styleId="4878D547FE7D42D49B34F3CF010FA8A04">
    <w:name w:val="4878D547FE7D42D49B34F3CF010FA8A04"/>
    <w:pPr>
      <w:spacing w:before="120" w:after="0" w:line="240" w:lineRule="auto"/>
    </w:pPr>
    <w:rPr>
      <w:rFonts w:ascii="Times New Roman" w:hAnsi="Times New Roman" w:cs="Times New Roman"/>
      <w:sz w:val="24"/>
      <w:szCs w:val="24"/>
      <w:lang w:val="en-GB" w:eastAsia="ja-JP"/>
    </w:rPr>
  </w:style>
  <w:style w:type="paragraph" w:customStyle="1" w:styleId="5CBD7EBD69124F0EAED39EC086BEB0EA4">
    <w:name w:val="5CBD7EBD69124F0EAED39EC086BEB0EA4"/>
    <w:pPr>
      <w:spacing w:before="120" w:after="0" w:line="240" w:lineRule="auto"/>
    </w:pPr>
    <w:rPr>
      <w:rFonts w:ascii="Times New Roman" w:hAnsi="Times New Roman" w:cs="Times New Roman"/>
      <w:sz w:val="24"/>
      <w:szCs w:val="24"/>
      <w:lang w:val="en-GB" w:eastAsia="ja-JP"/>
    </w:rPr>
  </w:style>
  <w:style w:type="paragraph" w:customStyle="1" w:styleId="96B519FF3E2B4EB2BE745E1BB58721D64">
    <w:name w:val="96B519FF3E2B4EB2BE745E1BB58721D64"/>
    <w:pPr>
      <w:spacing w:before="120" w:after="0" w:line="240" w:lineRule="auto"/>
    </w:pPr>
    <w:rPr>
      <w:rFonts w:ascii="Times New Roman" w:hAnsi="Times New Roman" w:cs="Times New Roman"/>
      <w:sz w:val="24"/>
      <w:szCs w:val="24"/>
      <w:lang w:val="en-GB" w:eastAsia="ja-JP"/>
    </w:rPr>
  </w:style>
  <w:style w:type="paragraph" w:customStyle="1" w:styleId="0747E8C3C0B94E57A2B87F941A299AA04">
    <w:name w:val="0747E8C3C0B94E57A2B87F941A299AA04"/>
    <w:pPr>
      <w:spacing w:before="120" w:after="0" w:line="240" w:lineRule="auto"/>
    </w:pPr>
    <w:rPr>
      <w:rFonts w:ascii="Times New Roman" w:hAnsi="Times New Roman" w:cs="Times New Roman"/>
      <w:sz w:val="24"/>
      <w:szCs w:val="24"/>
      <w:lang w:val="en-GB" w:eastAsia="ja-JP"/>
    </w:rPr>
  </w:style>
  <w:style w:type="paragraph" w:customStyle="1" w:styleId="AC14B36049EE4F7F9B8ACAEB3B0ACAED4">
    <w:name w:val="AC14B36049EE4F7F9B8ACAEB3B0ACAED4"/>
    <w:pPr>
      <w:spacing w:before="120" w:after="0" w:line="240" w:lineRule="auto"/>
    </w:pPr>
    <w:rPr>
      <w:rFonts w:ascii="Times New Roman" w:hAnsi="Times New Roman" w:cs="Times New Roman"/>
      <w:sz w:val="24"/>
      <w:szCs w:val="24"/>
      <w:lang w:val="en-GB" w:eastAsia="ja-JP"/>
    </w:rPr>
  </w:style>
  <w:style w:type="paragraph" w:customStyle="1" w:styleId="5436C9C2D19349A38363F219C9A584F1">
    <w:name w:val="5436C9C2D19349A38363F219C9A584F1"/>
    <w:rPr>
      <w:sz w:val="22"/>
      <w:szCs w:val="22"/>
      <w:lang w:eastAsia="zh-CN"/>
    </w:rPr>
  </w:style>
  <w:style w:type="paragraph" w:customStyle="1" w:styleId="F79F891F56ED4720920DF23C44B2F4FA">
    <w:name w:val="F79F891F56ED4720920DF23C44B2F4FA"/>
    <w:rPr>
      <w:sz w:val="22"/>
      <w:szCs w:val="22"/>
      <w:lang w:eastAsia="zh-CN"/>
    </w:rPr>
  </w:style>
  <w:style w:type="paragraph" w:customStyle="1" w:styleId="04AF2F27F8E04A4AAF36D5A17874AB4C">
    <w:name w:val="04AF2F27F8E04A4AAF36D5A17874AB4C"/>
    <w:rPr>
      <w:sz w:val="22"/>
      <w:szCs w:val="22"/>
      <w:lang w:eastAsia="zh-CN"/>
    </w:rPr>
  </w:style>
  <w:style w:type="paragraph" w:customStyle="1" w:styleId="CB47C48E320645A79CA735990F5BDBFD">
    <w:name w:val="CB47C48E320645A79CA735990F5BDBFD"/>
    <w:rPr>
      <w:sz w:val="22"/>
      <w:szCs w:val="22"/>
      <w:lang w:eastAsia="zh-CN"/>
    </w:rPr>
  </w:style>
  <w:style w:type="paragraph" w:customStyle="1" w:styleId="11F0B7C57FF448BF88587FE136253F6D5">
    <w:name w:val="11F0B7C57FF448BF88587FE136253F6D5"/>
    <w:pPr>
      <w:spacing w:before="120" w:after="0" w:line="240" w:lineRule="auto"/>
    </w:pPr>
    <w:rPr>
      <w:rFonts w:ascii="Times New Roman" w:hAnsi="Times New Roman" w:cs="Times New Roman"/>
      <w:sz w:val="24"/>
      <w:szCs w:val="24"/>
      <w:lang w:val="en-GB" w:eastAsia="ja-JP"/>
    </w:rPr>
  </w:style>
  <w:style w:type="paragraph" w:customStyle="1" w:styleId="4878D547FE7D42D49B34F3CF010FA8A05">
    <w:name w:val="4878D547FE7D42D49B34F3CF010FA8A05"/>
    <w:pPr>
      <w:spacing w:before="120" w:after="0" w:line="240" w:lineRule="auto"/>
    </w:pPr>
    <w:rPr>
      <w:rFonts w:ascii="Times New Roman" w:hAnsi="Times New Roman" w:cs="Times New Roman"/>
      <w:sz w:val="24"/>
      <w:szCs w:val="24"/>
      <w:lang w:val="en-GB" w:eastAsia="ja-JP"/>
    </w:rPr>
  </w:style>
  <w:style w:type="paragraph" w:customStyle="1" w:styleId="5CBD7EBD69124F0EAED39EC086BEB0EA5">
    <w:name w:val="5CBD7EBD69124F0EAED39EC086BEB0EA5"/>
    <w:pPr>
      <w:spacing w:before="120" w:after="0" w:line="240" w:lineRule="auto"/>
    </w:pPr>
    <w:rPr>
      <w:rFonts w:ascii="Times New Roman" w:hAnsi="Times New Roman" w:cs="Times New Roman"/>
      <w:sz w:val="24"/>
      <w:szCs w:val="24"/>
      <w:lang w:val="en-GB" w:eastAsia="ja-JP"/>
    </w:rPr>
  </w:style>
  <w:style w:type="paragraph" w:customStyle="1" w:styleId="96B519FF3E2B4EB2BE745E1BB58721D65">
    <w:name w:val="96B519FF3E2B4EB2BE745E1BB58721D65"/>
    <w:pPr>
      <w:spacing w:before="120" w:after="0" w:line="240" w:lineRule="auto"/>
    </w:pPr>
    <w:rPr>
      <w:rFonts w:ascii="Times New Roman" w:hAnsi="Times New Roman" w:cs="Times New Roman"/>
      <w:sz w:val="24"/>
      <w:szCs w:val="24"/>
      <w:lang w:val="en-GB" w:eastAsia="ja-JP"/>
    </w:rPr>
  </w:style>
  <w:style w:type="paragraph" w:customStyle="1" w:styleId="0747E8C3C0B94E57A2B87F941A299AA05">
    <w:name w:val="0747E8C3C0B94E57A2B87F941A299AA05"/>
    <w:pPr>
      <w:spacing w:before="120" w:after="0" w:line="240" w:lineRule="auto"/>
    </w:pPr>
    <w:rPr>
      <w:rFonts w:ascii="Times New Roman" w:hAnsi="Times New Roman" w:cs="Times New Roman"/>
      <w:sz w:val="24"/>
      <w:szCs w:val="24"/>
      <w:lang w:val="en-GB" w:eastAsia="ja-JP"/>
    </w:rPr>
  </w:style>
  <w:style w:type="paragraph" w:customStyle="1" w:styleId="AC14B36049EE4F7F9B8ACAEB3B0ACAED5">
    <w:name w:val="AC14B36049EE4F7F9B8ACAEB3B0ACAED5"/>
    <w:pPr>
      <w:spacing w:before="120" w:after="0" w:line="240" w:lineRule="auto"/>
    </w:pPr>
    <w:rPr>
      <w:rFonts w:ascii="Times New Roman" w:hAnsi="Times New Roman" w:cs="Times New Roman"/>
      <w:sz w:val="24"/>
      <w:szCs w:val="24"/>
      <w:lang w:val="en-GB" w:eastAsia="ja-JP"/>
    </w:rPr>
  </w:style>
  <w:style w:type="paragraph" w:customStyle="1" w:styleId="11F0B7C57FF448BF88587FE136253F6D6">
    <w:name w:val="11F0B7C57FF448BF88587FE136253F6D6"/>
    <w:pPr>
      <w:spacing w:before="120" w:after="0" w:line="240" w:lineRule="auto"/>
    </w:pPr>
    <w:rPr>
      <w:rFonts w:ascii="Times New Roman" w:hAnsi="Times New Roman" w:cs="Times New Roman"/>
      <w:sz w:val="24"/>
      <w:szCs w:val="24"/>
      <w:lang w:val="en-GB" w:eastAsia="ja-JP"/>
    </w:rPr>
  </w:style>
  <w:style w:type="paragraph" w:customStyle="1" w:styleId="4878D547FE7D42D49B34F3CF010FA8A06">
    <w:name w:val="4878D547FE7D42D49B34F3CF010FA8A06"/>
    <w:pPr>
      <w:spacing w:before="120" w:after="0" w:line="240" w:lineRule="auto"/>
    </w:pPr>
    <w:rPr>
      <w:rFonts w:ascii="Times New Roman" w:hAnsi="Times New Roman" w:cs="Times New Roman"/>
      <w:sz w:val="24"/>
      <w:szCs w:val="24"/>
      <w:lang w:val="en-GB" w:eastAsia="ja-JP"/>
    </w:rPr>
  </w:style>
  <w:style w:type="paragraph" w:customStyle="1" w:styleId="5CBD7EBD69124F0EAED39EC086BEB0EA6">
    <w:name w:val="5CBD7EBD69124F0EAED39EC086BEB0EA6"/>
    <w:pPr>
      <w:spacing w:before="120" w:after="0" w:line="240" w:lineRule="auto"/>
    </w:pPr>
    <w:rPr>
      <w:rFonts w:ascii="Times New Roman" w:hAnsi="Times New Roman" w:cs="Times New Roman"/>
      <w:sz w:val="24"/>
      <w:szCs w:val="24"/>
      <w:lang w:val="en-GB" w:eastAsia="ja-JP"/>
    </w:rPr>
  </w:style>
  <w:style w:type="paragraph" w:customStyle="1" w:styleId="96B519FF3E2B4EB2BE745E1BB58721D66">
    <w:name w:val="96B519FF3E2B4EB2BE745E1BB58721D66"/>
    <w:qFormat/>
    <w:pPr>
      <w:spacing w:before="120" w:after="0" w:line="240" w:lineRule="auto"/>
    </w:pPr>
    <w:rPr>
      <w:rFonts w:ascii="Times New Roman" w:hAnsi="Times New Roman" w:cs="Times New Roman"/>
      <w:sz w:val="24"/>
      <w:szCs w:val="24"/>
      <w:lang w:val="en-GB" w:eastAsia="ja-JP"/>
    </w:rPr>
  </w:style>
  <w:style w:type="paragraph" w:customStyle="1" w:styleId="0747E8C3C0B94E57A2B87F941A299AA06">
    <w:name w:val="0747E8C3C0B94E57A2B87F941A299AA06"/>
    <w:pPr>
      <w:spacing w:before="120" w:after="0" w:line="240" w:lineRule="auto"/>
    </w:pPr>
    <w:rPr>
      <w:rFonts w:ascii="Times New Roman" w:hAnsi="Times New Roman" w:cs="Times New Roman"/>
      <w:sz w:val="24"/>
      <w:szCs w:val="24"/>
      <w:lang w:val="en-GB" w:eastAsia="ja-JP"/>
    </w:rPr>
  </w:style>
  <w:style w:type="paragraph" w:customStyle="1" w:styleId="AC14B36049EE4F7F9B8ACAEB3B0ACAED6">
    <w:name w:val="AC14B36049EE4F7F9B8ACAEB3B0ACAED6"/>
    <w:pPr>
      <w:spacing w:before="120" w:after="0" w:line="240" w:lineRule="auto"/>
    </w:pPr>
    <w:rPr>
      <w:rFonts w:ascii="Times New Roman" w:hAnsi="Times New Roman" w:cs="Times New Roman"/>
      <w:sz w:val="24"/>
      <w:szCs w:val="24"/>
      <w:lang w:val="en-GB" w:eastAsia="ja-JP"/>
    </w:rPr>
  </w:style>
  <w:style w:type="paragraph" w:customStyle="1" w:styleId="CB349864D24C4748AA73864A3D73AEC44">
    <w:name w:val="CB349864D24C4748AA73864A3D73AEC44"/>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lang w:val="en-GB" w:eastAsia="en-US"/>
    </w:rPr>
  </w:style>
  <w:style w:type="paragraph" w:customStyle="1" w:styleId="7CD813BF60154F87B6A958AF36422EB94">
    <w:name w:val="7CD813BF60154F87B6A958AF36422EB94"/>
    <w:qFormat/>
    <w:pPr>
      <w:spacing w:before="120" w:after="0" w:line="240" w:lineRule="auto"/>
    </w:pPr>
    <w:rPr>
      <w:rFonts w:ascii="Times New Roman" w:hAnsi="Times New Roman" w:cs="Times New Roman"/>
      <w:sz w:val="24"/>
      <w:szCs w:val="24"/>
      <w:lang w:val="en-GB" w:eastAsia="ja-JP"/>
    </w:rPr>
  </w:style>
  <w:style w:type="paragraph" w:customStyle="1" w:styleId="11F0B7C57FF448BF88587FE136253F6D7">
    <w:name w:val="11F0B7C57FF448BF88587FE136253F6D7"/>
    <w:pPr>
      <w:spacing w:before="120" w:after="0" w:line="240" w:lineRule="auto"/>
    </w:pPr>
    <w:rPr>
      <w:rFonts w:ascii="Times New Roman" w:hAnsi="Times New Roman" w:cs="Times New Roman"/>
      <w:sz w:val="24"/>
      <w:szCs w:val="24"/>
      <w:lang w:val="en-GB" w:eastAsia="ja-JP"/>
    </w:rPr>
  </w:style>
  <w:style w:type="paragraph" w:customStyle="1" w:styleId="BE35CAB5F528406682BA1E5829CF48D05">
    <w:name w:val="BE35CAB5F528406682BA1E5829CF48D05"/>
    <w:qFormat/>
    <w:pPr>
      <w:spacing w:before="120" w:after="0" w:line="240" w:lineRule="auto"/>
    </w:pPr>
    <w:rPr>
      <w:rFonts w:ascii="Times New Roman" w:hAnsi="Times New Roman" w:cs="Times New Roman"/>
      <w:sz w:val="24"/>
      <w:szCs w:val="24"/>
      <w:lang w:val="en-GB" w:eastAsia="ja-JP"/>
    </w:rPr>
  </w:style>
  <w:style w:type="paragraph" w:customStyle="1" w:styleId="824E3C955CBF4A329B1AA45F443B5F3C5">
    <w:name w:val="824E3C955CBF4A329B1AA45F443B5F3C5"/>
    <w:qFormat/>
    <w:pPr>
      <w:spacing w:before="120" w:after="0" w:line="240" w:lineRule="auto"/>
    </w:pPr>
    <w:rPr>
      <w:rFonts w:ascii="Times New Roman" w:hAnsi="Times New Roman" w:cs="Times New Roman"/>
      <w:sz w:val="24"/>
      <w:szCs w:val="24"/>
      <w:lang w:val="en-GB" w:eastAsia="ja-JP"/>
    </w:rPr>
  </w:style>
  <w:style w:type="paragraph" w:customStyle="1" w:styleId="4878D547FE7D42D49B34F3CF010FA8A07">
    <w:name w:val="4878D547FE7D42D49B34F3CF010FA8A07"/>
    <w:qFormat/>
    <w:pPr>
      <w:spacing w:before="120" w:after="0" w:line="240" w:lineRule="auto"/>
    </w:pPr>
    <w:rPr>
      <w:rFonts w:ascii="Times New Roman" w:hAnsi="Times New Roman" w:cs="Times New Roman"/>
      <w:sz w:val="24"/>
      <w:szCs w:val="24"/>
      <w:lang w:val="en-GB" w:eastAsia="ja-JP"/>
    </w:rPr>
  </w:style>
  <w:style w:type="paragraph" w:customStyle="1" w:styleId="5CBD7EBD69124F0EAED39EC086BEB0EA7">
    <w:name w:val="5CBD7EBD69124F0EAED39EC086BEB0EA7"/>
    <w:pPr>
      <w:spacing w:before="120" w:after="0" w:line="240" w:lineRule="auto"/>
    </w:pPr>
    <w:rPr>
      <w:rFonts w:ascii="Times New Roman" w:hAnsi="Times New Roman" w:cs="Times New Roman"/>
      <w:sz w:val="24"/>
      <w:szCs w:val="24"/>
      <w:lang w:val="en-GB" w:eastAsia="ja-JP"/>
    </w:rPr>
  </w:style>
  <w:style w:type="paragraph" w:customStyle="1" w:styleId="96B519FF3E2B4EB2BE745E1BB58721D67">
    <w:name w:val="96B519FF3E2B4EB2BE745E1BB58721D67"/>
    <w:qFormat/>
    <w:pPr>
      <w:spacing w:before="120" w:after="0" w:line="240" w:lineRule="auto"/>
    </w:pPr>
    <w:rPr>
      <w:rFonts w:ascii="Times New Roman" w:hAnsi="Times New Roman" w:cs="Times New Roman"/>
      <w:sz w:val="24"/>
      <w:szCs w:val="24"/>
      <w:lang w:val="en-GB" w:eastAsia="ja-JP"/>
    </w:rPr>
  </w:style>
  <w:style w:type="paragraph" w:customStyle="1" w:styleId="0747E8C3C0B94E57A2B87F941A299AA07">
    <w:name w:val="0747E8C3C0B94E57A2B87F941A299AA07"/>
    <w:pPr>
      <w:spacing w:before="120" w:after="0" w:line="240" w:lineRule="auto"/>
    </w:pPr>
    <w:rPr>
      <w:rFonts w:ascii="Times New Roman" w:hAnsi="Times New Roman" w:cs="Times New Roman"/>
      <w:sz w:val="24"/>
      <w:szCs w:val="24"/>
      <w:lang w:val="en-GB" w:eastAsia="ja-JP"/>
    </w:rPr>
  </w:style>
  <w:style w:type="paragraph" w:customStyle="1" w:styleId="AC14B36049EE4F7F9B8ACAEB3B0ACAED7">
    <w:name w:val="AC14B36049EE4F7F9B8ACAEB3B0ACAED7"/>
    <w:qFormat/>
    <w:pPr>
      <w:spacing w:before="120" w:after="0" w:line="240" w:lineRule="auto"/>
    </w:pPr>
    <w:rPr>
      <w:rFonts w:ascii="Times New Roman" w:hAnsi="Times New Roman" w:cs="Times New Roman"/>
      <w:sz w:val="24"/>
      <w:szCs w:val="24"/>
      <w:lang w:val="en-GB" w:eastAsia="ja-JP"/>
    </w:rPr>
  </w:style>
  <w:style w:type="paragraph" w:customStyle="1" w:styleId="CB349864D24C4748AA73864A3D73AEC45">
    <w:name w:val="CB349864D24C4748AA73864A3D73AEC45"/>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lang w:val="en-GB" w:eastAsia="en-US"/>
    </w:rPr>
  </w:style>
  <w:style w:type="paragraph" w:customStyle="1" w:styleId="7CD813BF60154F87B6A958AF36422EB95">
    <w:name w:val="7CD813BF60154F87B6A958AF36422EB95"/>
    <w:pPr>
      <w:spacing w:before="120" w:after="0" w:line="240" w:lineRule="auto"/>
    </w:pPr>
    <w:rPr>
      <w:rFonts w:ascii="Times New Roman" w:hAnsi="Times New Roman" w:cs="Times New Roman"/>
      <w:sz w:val="24"/>
      <w:szCs w:val="24"/>
      <w:lang w:val="en-GB" w:eastAsia="ja-JP"/>
    </w:rPr>
  </w:style>
  <w:style w:type="paragraph" w:customStyle="1" w:styleId="11F0B7C57FF448BF88587FE136253F6D8">
    <w:name w:val="11F0B7C57FF448BF88587FE136253F6D8"/>
    <w:pPr>
      <w:spacing w:before="120" w:after="0" w:line="240" w:lineRule="auto"/>
    </w:pPr>
    <w:rPr>
      <w:rFonts w:ascii="Times New Roman" w:hAnsi="Times New Roman" w:cs="Times New Roman"/>
      <w:sz w:val="24"/>
      <w:szCs w:val="24"/>
      <w:lang w:val="en-GB" w:eastAsia="ja-JP"/>
    </w:rPr>
  </w:style>
  <w:style w:type="paragraph" w:customStyle="1" w:styleId="BE35CAB5F528406682BA1E5829CF48D06">
    <w:name w:val="BE35CAB5F528406682BA1E5829CF48D06"/>
    <w:pPr>
      <w:spacing w:before="120" w:after="0" w:line="240" w:lineRule="auto"/>
    </w:pPr>
    <w:rPr>
      <w:rFonts w:ascii="Times New Roman" w:hAnsi="Times New Roman" w:cs="Times New Roman"/>
      <w:sz w:val="24"/>
      <w:szCs w:val="24"/>
      <w:lang w:val="en-GB" w:eastAsia="ja-JP"/>
    </w:rPr>
  </w:style>
  <w:style w:type="paragraph" w:customStyle="1" w:styleId="824E3C955CBF4A329B1AA45F443B5F3C6">
    <w:name w:val="824E3C955CBF4A329B1AA45F443B5F3C6"/>
    <w:pPr>
      <w:spacing w:before="120" w:after="0" w:line="240" w:lineRule="auto"/>
    </w:pPr>
    <w:rPr>
      <w:rFonts w:ascii="Times New Roman" w:hAnsi="Times New Roman" w:cs="Times New Roman"/>
      <w:sz w:val="24"/>
      <w:szCs w:val="24"/>
      <w:lang w:val="en-GB" w:eastAsia="ja-JP"/>
    </w:rPr>
  </w:style>
  <w:style w:type="paragraph" w:customStyle="1" w:styleId="4878D547FE7D42D49B34F3CF010FA8A08">
    <w:name w:val="4878D547FE7D42D49B34F3CF010FA8A08"/>
    <w:pPr>
      <w:spacing w:before="120" w:after="0" w:line="240" w:lineRule="auto"/>
    </w:pPr>
    <w:rPr>
      <w:rFonts w:ascii="Times New Roman" w:hAnsi="Times New Roman" w:cs="Times New Roman"/>
      <w:sz w:val="24"/>
      <w:szCs w:val="24"/>
      <w:lang w:val="en-GB" w:eastAsia="ja-JP"/>
    </w:rPr>
  </w:style>
  <w:style w:type="paragraph" w:customStyle="1" w:styleId="5CBD7EBD69124F0EAED39EC086BEB0EA8">
    <w:name w:val="5CBD7EBD69124F0EAED39EC086BEB0EA8"/>
    <w:pPr>
      <w:spacing w:before="120" w:after="0" w:line="240" w:lineRule="auto"/>
    </w:pPr>
    <w:rPr>
      <w:rFonts w:ascii="Times New Roman" w:hAnsi="Times New Roman" w:cs="Times New Roman"/>
      <w:sz w:val="24"/>
      <w:szCs w:val="24"/>
      <w:lang w:val="en-GB" w:eastAsia="ja-JP"/>
    </w:rPr>
  </w:style>
  <w:style w:type="paragraph" w:customStyle="1" w:styleId="96B519FF3E2B4EB2BE745E1BB58721D68">
    <w:name w:val="96B519FF3E2B4EB2BE745E1BB58721D68"/>
    <w:pPr>
      <w:spacing w:before="120" w:after="0" w:line="240" w:lineRule="auto"/>
    </w:pPr>
    <w:rPr>
      <w:rFonts w:ascii="Times New Roman" w:hAnsi="Times New Roman" w:cs="Times New Roman"/>
      <w:sz w:val="24"/>
      <w:szCs w:val="24"/>
      <w:lang w:val="en-GB" w:eastAsia="ja-JP"/>
    </w:rPr>
  </w:style>
  <w:style w:type="paragraph" w:customStyle="1" w:styleId="0747E8C3C0B94E57A2B87F941A299AA08">
    <w:name w:val="0747E8C3C0B94E57A2B87F941A299AA08"/>
    <w:pPr>
      <w:spacing w:before="120" w:after="0" w:line="240" w:lineRule="auto"/>
    </w:pPr>
    <w:rPr>
      <w:rFonts w:ascii="Times New Roman" w:hAnsi="Times New Roman" w:cs="Times New Roman"/>
      <w:sz w:val="24"/>
      <w:szCs w:val="24"/>
      <w:lang w:val="en-GB" w:eastAsia="ja-JP"/>
    </w:rPr>
  </w:style>
  <w:style w:type="paragraph" w:customStyle="1" w:styleId="AC14B36049EE4F7F9B8ACAEB3B0ACAED8">
    <w:name w:val="AC14B36049EE4F7F9B8ACAEB3B0ACAED8"/>
    <w:pPr>
      <w:spacing w:before="120" w:after="0" w:line="240" w:lineRule="auto"/>
    </w:pPr>
    <w:rPr>
      <w:rFonts w:ascii="Times New Roman" w:hAnsi="Times New Roman" w:cs="Times New Roman"/>
      <w:sz w:val="24"/>
      <w:szCs w:val="24"/>
      <w:lang w:val="en-GB" w:eastAsia="ja-JP"/>
    </w:rPr>
  </w:style>
  <w:style w:type="paragraph" w:customStyle="1" w:styleId="38A333F0FDB64DFC85824C3547C1B1B1">
    <w:name w:val="38A333F0FDB64DFC85824C3547C1B1B1"/>
    <w:pPr>
      <w:tabs>
        <w:tab w:val="center" w:pos="4680"/>
        <w:tab w:val="right" w:pos="9360"/>
      </w:tabs>
      <w:spacing w:after="0" w:line="240" w:lineRule="auto"/>
      <w:jc w:val="center"/>
    </w:pPr>
    <w:rPr>
      <w:rFonts w:ascii="Times New Roman" w:hAnsi="Times New Roman" w:cs="Times New Roman"/>
      <w:lang w:val="en-GB" w:eastAsia="ja-JP"/>
    </w:rPr>
  </w:style>
  <w:style w:type="paragraph" w:customStyle="1" w:styleId="CB349864D24C4748AA73864A3D73AEC46">
    <w:name w:val="CB349864D24C4748AA73864A3D73AEC46"/>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lang w:val="en-GB" w:eastAsia="en-US"/>
    </w:rPr>
  </w:style>
  <w:style w:type="paragraph" w:customStyle="1" w:styleId="7CD813BF60154F87B6A958AF36422EB96">
    <w:name w:val="7CD813BF60154F87B6A958AF36422EB96"/>
    <w:pPr>
      <w:spacing w:before="120" w:after="0" w:line="240" w:lineRule="auto"/>
    </w:pPr>
    <w:rPr>
      <w:rFonts w:ascii="Times New Roman" w:hAnsi="Times New Roman" w:cs="Times New Roman"/>
      <w:sz w:val="24"/>
      <w:szCs w:val="24"/>
      <w:lang w:val="en-GB" w:eastAsia="ja-JP"/>
    </w:rPr>
  </w:style>
  <w:style w:type="paragraph" w:customStyle="1" w:styleId="11F0B7C57FF448BF88587FE136253F6D9">
    <w:name w:val="11F0B7C57FF448BF88587FE136253F6D9"/>
    <w:pPr>
      <w:spacing w:before="120" w:after="0" w:line="240" w:lineRule="auto"/>
    </w:pPr>
    <w:rPr>
      <w:rFonts w:ascii="Times New Roman" w:hAnsi="Times New Roman" w:cs="Times New Roman"/>
      <w:sz w:val="24"/>
      <w:szCs w:val="24"/>
      <w:lang w:val="en-GB" w:eastAsia="ja-JP"/>
    </w:rPr>
  </w:style>
  <w:style w:type="paragraph" w:customStyle="1" w:styleId="BE35CAB5F528406682BA1E5829CF48D07">
    <w:name w:val="BE35CAB5F528406682BA1E5829CF48D07"/>
    <w:pPr>
      <w:spacing w:before="120" w:after="0" w:line="240" w:lineRule="auto"/>
    </w:pPr>
    <w:rPr>
      <w:rFonts w:ascii="Times New Roman" w:hAnsi="Times New Roman" w:cs="Times New Roman"/>
      <w:sz w:val="24"/>
      <w:szCs w:val="24"/>
      <w:lang w:val="en-GB" w:eastAsia="ja-JP"/>
    </w:rPr>
  </w:style>
  <w:style w:type="paragraph" w:customStyle="1" w:styleId="824E3C955CBF4A329B1AA45F443B5F3C7">
    <w:name w:val="824E3C955CBF4A329B1AA45F443B5F3C7"/>
    <w:qFormat/>
    <w:pPr>
      <w:spacing w:before="120" w:after="0" w:line="240" w:lineRule="auto"/>
    </w:pPr>
    <w:rPr>
      <w:rFonts w:ascii="Times New Roman" w:hAnsi="Times New Roman" w:cs="Times New Roman"/>
      <w:sz w:val="24"/>
      <w:szCs w:val="24"/>
      <w:lang w:val="en-GB" w:eastAsia="ja-JP"/>
    </w:rPr>
  </w:style>
  <w:style w:type="paragraph" w:customStyle="1" w:styleId="4878D547FE7D42D49B34F3CF010FA8A09">
    <w:name w:val="4878D547FE7D42D49B34F3CF010FA8A09"/>
    <w:pPr>
      <w:spacing w:before="120" w:after="0" w:line="240" w:lineRule="auto"/>
    </w:pPr>
    <w:rPr>
      <w:rFonts w:ascii="Times New Roman" w:hAnsi="Times New Roman" w:cs="Times New Roman"/>
      <w:sz w:val="24"/>
      <w:szCs w:val="24"/>
      <w:lang w:val="en-GB" w:eastAsia="ja-JP"/>
    </w:rPr>
  </w:style>
  <w:style w:type="paragraph" w:customStyle="1" w:styleId="5CBD7EBD69124F0EAED39EC086BEB0EA9">
    <w:name w:val="5CBD7EBD69124F0EAED39EC086BEB0EA9"/>
    <w:pPr>
      <w:spacing w:before="120" w:after="0" w:line="240" w:lineRule="auto"/>
    </w:pPr>
    <w:rPr>
      <w:rFonts w:ascii="Times New Roman" w:hAnsi="Times New Roman" w:cs="Times New Roman"/>
      <w:sz w:val="24"/>
      <w:szCs w:val="24"/>
      <w:lang w:val="en-GB" w:eastAsia="ja-JP"/>
    </w:rPr>
  </w:style>
  <w:style w:type="paragraph" w:customStyle="1" w:styleId="96B519FF3E2B4EB2BE745E1BB58721D69">
    <w:name w:val="96B519FF3E2B4EB2BE745E1BB58721D69"/>
    <w:pPr>
      <w:spacing w:before="120" w:after="0" w:line="240" w:lineRule="auto"/>
    </w:pPr>
    <w:rPr>
      <w:rFonts w:ascii="Times New Roman" w:hAnsi="Times New Roman" w:cs="Times New Roman"/>
      <w:sz w:val="24"/>
      <w:szCs w:val="24"/>
      <w:lang w:val="en-GB" w:eastAsia="ja-JP"/>
    </w:rPr>
  </w:style>
  <w:style w:type="paragraph" w:customStyle="1" w:styleId="0747E8C3C0B94E57A2B87F941A299AA09">
    <w:name w:val="0747E8C3C0B94E57A2B87F941A299AA09"/>
    <w:pPr>
      <w:spacing w:before="120" w:after="0" w:line="240" w:lineRule="auto"/>
    </w:pPr>
    <w:rPr>
      <w:rFonts w:ascii="Times New Roman" w:hAnsi="Times New Roman" w:cs="Times New Roman"/>
      <w:sz w:val="24"/>
      <w:szCs w:val="24"/>
      <w:lang w:val="en-GB" w:eastAsia="ja-JP"/>
    </w:rPr>
  </w:style>
  <w:style w:type="paragraph" w:customStyle="1" w:styleId="AC14B36049EE4F7F9B8ACAEB3B0ACAED9">
    <w:name w:val="AC14B36049EE4F7F9B8ACAEB3B0ACAED9"/>
    <w:pPr>
      <w:spacing w:before="120" w:after="0" w:line="240" w:lineRule="auto"/>
    </w:pPr>
    <w:rPr>
      <w:rFonts w:ascii="Times New Roman" w:hAnsi="Times New Roman" w:cs="Times New Roman"/>
      <w:sz w:val="24"/>
      <w:szCs w:val="24"/>
      <w:lang w:val="en-GB" w:eastAsia="ja-JP"/>
    </w:rPr>
  </w:style>
  <w:style w:type="paragraph" w:customStyle="1" w:styleId="38A333F0FDB64DFC85824C3547C1B1B11">
    <w:name w:val="38A333F0FDB64DFC85824C3547C1B1B11"/>
    <w:pPr>
      <w:tabs>
        <w:tab w:val="center" w:pos="4680"/>
        <w:tab w:val="right" w:pos="9360"/>
      </w:tabs>
      <w:spacing w:after="0" w:line="240" w:lineRule="auto"/>
      <w:jc w:val="center"/>
    </w:pPr>
    <w:rPr>
      <w:rFonts w:ascii="Times New Roman" w:hAnsi="Times New Roman" w:cs="Times New Roman"/>
      <w:lang w:val="en-GB" w:eastAsia="ja-JP"/>
    </w:rPr>
  </w:style>
  <w:style w:type="paragraph" w:customStyle="1" w:styleId="48A3482CAAD04FBDA4ECCF343AE42115">
    <w:name w:val="48A3482CAAD04FBDA4ECCF343AE42115"/>
    <w:rPr>
      <w:sz w:val="22"/>
      <w:szCs w:val="22"/>
      <w:lang w:eastAsia="zh-CN"/>
    </w:rPr>
  </w:style>
  <w:style w:type="paragraph" w:customStyle="1" w:styleId="C9BA09C7D9A24E9DA1A29D3DBDC68FA7">
    <w:name w:val="C9BA09C7D9A24E9DA1A29D3DBDC68FA7"/>
    <w:rPr>
      <w:sz w:val="22"/>
      <w:szCs w:val="22"/>
      <w:lang w:eastAsia="zh-CN"/>
    </w:rPr>
  </w:style>
  <w:style w:type="paragraph" w:customStyle="1" w:styleId="62F3F45565B747D3BBFB5E93F4C3D45B">
    <w:name w:val="62F3F45565B747D3BBFB5E93F4C3D45B"/>
    <w:qFormat/>
    <w:rPr>
      <w:sz w:val="22"/>
      <w:szCs w:val="22"/>
      <w:lang w:eastAsia="zh-CN"/>
    </w:rPr>
  </w:style>
  <w:style w:type="paragraph" w:customStyle="1" w:styleId="8AC155C31DF449A9A115C402E773EC65">
    <w:name w:val="8AC155C31DF449A9A115C402E773EC65"/>
    <w:rPr>
      <w:sz w:val="22"/>
      <w:szCs w:val="22"/>
      <w:lang w:eastAsia="zh-CN"/>
    </w:rPr>
  </w:style>
  <w:style w:type="paragraph" w:customStyle="1" w:styleId="DBA2A2C983714D219A144FCC47815DBD">
    <w:name w:val="DBA2A2C983714D219A144FCC47815DBD"/>
    <w:rPr>
      <w:sz w:val="22"/>
      <w:szCs w:val="22"/>
      <w:lang w:eastAsia="zh-CN"/>
    </w:rPr>
  </w:style>
  <w:style w:type="paragraph" w:customStyle="1" w:styleId="E888240CEFDF41C0949E241495CDF179">
    <w:name w:val="E888240CEFDF41C0949E241495CDF179"/>
    <w:qFormat/>
    <w:rPr>
      <w:sz w:val="22"/>
      <w:szCs w:val="22"/>
      <w:lang w:eastAsia="zh-CN"/>
    </w:rPr>
  </w:style>
  <w:style w:type="paragraph" w:customStyle="1" w:styleId="CB349864D24C4748AA73864A3D73AEC47">
    <w:name w:val="CB349864D24C4748AA73864A3D73AEC47"/>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lang w:val="en-GB" w:eastAsia="en-US"/>
    </w:rPr>
  </w:style>
  <w:style w:type="paragraph" w:customStyle="1" w:styleId="7CD813BF60154F87B6A958AF36422EB97">
    <w:name w:val="7CD813BF60154F87B6A958AF36422EB97"/>
    <w:qFormat/>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0">
    <w:name w:val="11F0B7C57FF448BF88587FE136253F6D10"/>
    <w:qFormat/>
    <w:pPr>
      <w:spacing w:before="120" w:after="0" w:line="240" w:lineRule="auto"/>
    </w:pPr>
    <w:rPr>
      <w:rFonts w:ascii="Times New Roman" w:hAnsi="Times New Roman" w:cs="Times New Roman"/>
      <w:sz w:val="24"/>
      <w:szCs w:val="24"/>
      <w:lang w:val="en-GB" w:eastAsia="ja-JP"/>
    </w:rPr>
  </w:style>
  <w:style w:type="paragraph" w:customStyle="1" w:styleId="BE35CAB5F528406682BA1E5829CF48D08">
    <w:name w:val="BE35CAB5F528406682BA1E5829CF48D08"/>
    <w:pPr>
      <w:spacing w:before="120" w:after="0" w:line="240" w:lineRule="auto"/>
    </w:pPr>
    <w:rPr>
      <w:rFonts w:ascii="Times New Roman" w:hAnsi="Times New Roman" w:cs="Times New Roman"/>
      <w:sz w:val="24"/>
      <w:szCs w:val="24"/>
      <w:lang w:val="en-GB" w:eastAsia="ja-JP"/>
    </w:rPr>
  </w:style>
  <w:style w:type="paragraph" w:customStyle="1" w:styleId="824E3C955CBF4A329B1AA45F443B5F3C8">
    <w:name w:val="824E3C955CBF4A329B1AA45F443B5F3C8"/>
    <w:qFormat/>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0">
    <w:name w:val="4878D547FE7D42D49B34F3CF010FA8A010"/>
    <w:qFormat/>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0">
    <w:name w:val="5CBD7EBD69124F0EAED39EC086BEB0EA10"/>
    <w:pPr>
      <w:spacing w:before="120" w:after="0" w:line="240" w:lineRule="auto"/>
    </w:pPr>
    <w:rPr>
      <w:rFonts w:ascii="Times New Roman" w:hAnsi="Times New Roman" w:cs="Times New Roman"/>
      <w:sz w:val="24"/>
      <w:szCs w:val="24"/>
      <w:lang w:val="en-GB" w:eastAsia="ja-JP"/>
    </w:rPr>
  </w:style>
  <w:style w:type="paragraph" w:customStyle="1" w:styleId="96B519FF3E2B4EB2BE745E1BB58721D610">
    <w:name w:val="96B519FF3E2B4EB2BE745E1BB58721D610"/>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0">
    <w:name w:val="0747E8C3C0B94E57A2B87F941A299AA010"/>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0">
    <w:name w:val="AC14B36049EE4F7F9B8ACAEB3B0ACAED10"/>
    <w:pPr>
      <w:spacing w:before="120" w:after="0" w:line="240" w:lineRule="auto"/>
    </w:pPr>
    <w:rPr>
      <w:rFonts w:ascii="Times New Roman" w:hAnsi="Times New Roman" w:cs="Times New Roman"/>
      <w:sz w:val="24"/>
      <w:szCs w:val="24"/>
      <w:lang w:val="en-GB" w:eastAsia="ja-JP"/>
    </w:rPr>
  </w:style>
  <w:style w:type="paragraph" w:customStyle="1" w:styleId="38A333F0FDB64DFC85824C3547C1B1B12">
    <w:name w:val="38A333F0FDB64DFC85824C3547C1B1B12"/>
    <w:pPr>
      <w:tabs>
        <w:tab w:val="center" w:pos="4680"/>
        <w:tab w:val="right" w:pos="9360"/>
      </w:tabs>
      <w:spacing w:after="0" w:line="240" w:lineRule="auto"/>
      <w:jc w:val="center"/>
    </w:pPr>
    <w:rPr>
      <w:rFonts w:ascii="Times New Roman" w:hAnsi="Times New Roman" w:cs="Times New Roman"/>
      <w:lang w:val="en-GB" w:eastAsia="ja-JP"/>
    </w:rPr>
  </w:style>
  <w:style w:type="paragraph" w:customStyle="1" w:styleId="8A6B9F1E4C8649EF92A0BEBBCB925143">
    <w:name w:val="8A6B9F1E4C8649EF92A0BEBBCB925143"/>
    <w:rPr>
      <w:sz w:val="22"/>
      <w:szCs w:val="22"/>
      <w:lang w:eastAsia="zh-CN"/>
    </w:rPr>
  </w:style>
  <w:style w:type="paragraph" w:customStyle="1" w:styleId="3F34151B1EFC4559AEF74DF814933F43">
    <w:name w:val="3F34151B1EFC4559AEF74DF814933F43"/>
    <w:rPr>
      <w:sz w:val="22"/>
      <w:szCs w:val="22"/>
      <w:lang w:eastAsia="zh-CN"/>
    </w:rPr>
  </w:style>
  <w:style w:type="paragraph" w:customStyle="1" w:styleId="0B7407CD1284482B856D38C33B776C53">
    <w:name w:val="0B7407CD1284482B856D38C33B776C53"/>
    <w:rPr>
      <w:sz w:val="22"/>
      <w:szCs w:val="22"/>
      <w:lang w:eastAsia="zh-CN"/>
    </w:rPr>
  </w:style>
  <w:style w:type="paragraph" w:customStyle="1" w:styleId="899738D16B434D118C95DC9AA861E855">
    <w:name w:val="899738D16B434D118C95DC9AA861E855"/>
    <w:rPr>
      <w:sz w:val="22"/>
      <w:szCs w:val="22"/>
      <w:lang w:eastAsia="zh-CN"/>
    </w:rPr>
  </w:style>
  <w:style w:type="paragraph" w:customStyle="1" w:styleId="6D863D33C01F47E88BC15DD664CD31DC">
    <w:name w:val="6D863D33C01F47E88BC15DD664CD31DC"/>
    <w:rPr>
      <w:sz w:val="22"/>
      <w:szCs w:val="22"/>
      <w:lang w:eastAsia="zh-CN"/>
    </w:rPr>
  </w:style>
  <w:style w:type="paragraph" w:customStyle="1" w:styleId="3C72C4DBE1B141B88C9651F292D0C513">
    <w:name w:val="3C72C4DBE1B141B88C9651F292D0C513"/>
    <w:rPr>
      <w:sz w:val="22"/>
      <w:szCs w:val="22"/>
      <w:lang w:eastAsia="zh-CN"/>
    </w:rPr>
  </w:style>
  <w:style w:type="paragraph" w:customStyle="1" w:styleId="0CF14200784F43C2887C69D46375BF5C">
    <w:name w:val="0CF14200784F43C2887C69D46375BF5C"/>
    <w:rPr>
      <w:sz w:val="22"/>
      <w:szCs w:val="22"/>
      <w:lang w:eastAsia="zh-CN"/>
    </w:rPr>
  </w:style>
  <w:style w:type="paragraph" w:customStyle="1" w:styleId="9CD8DEA6139347E38CA28E2838EF54D0">
    <w:name w:val="9CD8DEA6139347E38CA28E2838EF54D0"/>
    <w:rPr>
      <w:sz w:val="22"/>
      <w:szCs w:val="22"/>
      <w:lang w:eastAsia="zh-CN"/>
    </w:rPr>
  </w:style>
  <w:style w:type="paragraph" w:customStyle="1" w:styleId="CB349864D24C4748AA73864A3D73AEC48">
    <w:name w:val="CB349864D24C4748AA73864A3D73AEC48"/>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lang w:val="en-GB" w:eastAsia="en-US"/>
    </w:rPr>
  </w:style>
  <w:style w:type="paragraph" w:customStyle="1" w:styleId="7CD813BF60154F87B6A958AF36422EB98">
    <w:name w:val="7CD813BF60154F87B6A958AF36422EB98"/>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1">
    <w:name w:val="11F0B7C57FF448BF88587FE136253F6D11"/>
    <w:pPr>
      <w:spacing w:before="120" w:after="0" w:line="240" w:lineRule="auto"/>
    </w:pPr>
    <w:rPr>
      <w:rFonts w:ascii="Times New Roman" w:hAnsi="Times New Roman" w:cs="Times New Roman"/>
      <w:sz w:val="24"/>
      <w:szCs w:val="24"/>
      <w:lang w:val="en-GB" w:eastAsia="ja-JP"/>
    </w:rPr>
  </w:style>
  <w:style w:type="paragraph" w:customStyle="1" w:styleId="C0952A5808A24DD881C422ED76F0CB1D">
    <w:name w:val="C0952A5808A24DD881C422ED76F0CB1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1">
    <w:name w:val="4878D547FE7D42D49B34F3CF010FA8A011"/>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1">
    <w:name w:val="5CBD7EBD69124F0EAED39EC086BEB0EA11"/>
    <w:pPr>
      <w:spacing w:before="120" w:after="0" w:line="240" w:lineRule="auto"/>
    </w:pPr>
    <w:rPr>
      <w:rFonts w:ascii="Times New Roman" w:hAnsi="Times New Roman" w:cs="Times New Roman"/>
      <w:sz w:val="24"/>
      <w:szCs w:val="24"/>
      <w:lang w:val="en-GB" w:eastAsia="ja-JP"/>
    </w:rPr>
  </w:style>
  <w:style w:type="paragraph" w:customStyle="1" w:styleId="96B519FF3E2B4EB2BE745E1BB58721D611">
    <w:name w:val="96B519FF3E2B4EB2BE745E1BB58721D611"/>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1">
    <w:name w:val="0747E8C3C0B94E57A2B87F941A299AA011"/>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1">
    <w:name w:val="AC14B36049EE4F7F9B8ACAEB3B0ACAED11"/>
    <w:pPr>
      <w:spacing w:before="120" w:after="0" w:line="240" w:lineRule="auto"/>
    </w:pPr>
    <w:rPr>
      <w:rFonts w:ascii="Times New Roman" w:hAnsi="Times New Roman" w:cs="Times New Roman"/>
      <w:sz w:val="24"/>
      <w:szCs w:val="24"/>
      <w:lang w:val="en-GB" w:eastAsia="ja-JP"/>
    </w:rPr>
  </w:style>
  <w:style w:type="paragraph" w:customStyle="1" w:styleId="38A333F0FDB64DFC85824C3547C1B1B13">
    <w:name w:val="38A333F0FDB64DFC85824C3547C1B1B13"/>
    <w:pPr>
      <w:tabs>
        <w:tab w:val="center" w:pos="4680"/>
        <w:tab w:val="right" w:pos="9360"/>
      </w:tabs>
      <w:spacing w:after="0" w:line="240" w:lineRule="auto"/>
      <w:jc w:val="center"/>
    </w:pPr>
    <w:rPr>
      <w:rFonts w:ascii="Times New Roman" w:hAnsi="Times New Roman" w:cs="Times New Roman"/>
      <w:lang w:val="en-GB" w:eastAsia="ja-JP"/>
    </w:rPr>
  </w:style>
  <w:style w:type="paragraph" w:customStyle="1" w:styleId="CB349864D24C4748AA73864A3D73AEC49">
    <w:name w:val="CB349864D24C4748AA73864A3D73AEC49"/>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lang w:val="en-GB" w:eastAsia="en-US"/>
    </w:rPr>
  </w:style>
  <w:style w:type="paragraph" w:customStyle="1" w:styleId="7CD813BF60154F87B6A958AF36422EB99">
    <w:name w:val="7CD813BF60154F87B6A958AF36422EB99"/>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2">
    <w:name w:val="11F0B7C57FF448BF88587FE136253F6D12"/>
    <w:pPr>
      <w:spacing w:before="120" w:after="0" w:line="240" w:lineRule="auto"/>
    </w:pPr>
    <w:rPr>
      <w:rFonts w:ascii="Times New Roman" w:hAnsi="Times New Roman" w:cs="Times New Roman"/>
      <w:sz w:val="24"/>
      <w:szCs w:val="24"/>
      <w:lang w:val="en-GB" w:eastAsia="ja-JP"/>
    </w:rPr>
  </w:style>
  <w:style w:type="paragraph" w:customStyle="1" w:styleId="C0952A5808A24DD881C422ED76F0CB1D1">
    <w:name w:val="C0952A5808A24DD881C422ED76F0CB1D1"/>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2">
    <w:name w:val="4878D547FE7D42D49B34F3CF010FA8A012"/>
    <w:qFormat/>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2">
    <w:name w:val="5CBD7EBD69124F0EAED39EC086BEB0EA12"/>
    <w:pPr>
      <w:spacing w:before="120" w:after="0" w:line="240" w:lineRule="auto"/>
    </w:pPr>
    <w:rPr>
      <w:rFonts w:ascii="Times New Roman" w:hAnsi="Times New Roman" w:cs="Times New Roman"/>
      <w:sz w:val="24"/>
      <w:szCs w:val="24"/>
      <w:lang w:val="en-GB" w:eastAsia="ja-JP"/>
    </w:rPr>
  </w:style>
  <w:style w:type="paragraph" w:customStyle="1" w:styleId="96B519FF3E2B4EB2BE745E1BB58721D612">
    <w:name w:val="96B519FF3E2B4EB2BE745E1BB58721D612"/>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2">
    <w:name w:val="0747E8C3C0B94E57A2B87F941A299AA012"/>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2">
    <w:name w:val="AC14B36049EE4F7F9B8ACAEB3B0ACAED12"/>
    <w:pPr>
      <w:spacing w:before="120" w:after="0" w:line="240" w:lineRule="auto"/>
    </w:pPr>
    <w:rPr>
      <w:rFonts w:ascii="Times New Roman" w:hAnsi="Times New Roman" w:cs="Times New Roman"/>
      <w:sz w:val="24"/>
      <w:szCs w:val="24"/>
      <w:lang w:val="en-GB" w:eastAsia="ja-JP"/>
    </w:rPr>
  </w:style>
  <w:style w:type="paragraph" w:customStyle="1" w:styleId="38A333F0FDB64DFC85824C3547C1B1B14">
    <w:name w:val="38A333F0FDB64DFC85824C3547C1B1B14"/>
    <w:pPr>
      <w:tabs>
        <w:tab w:val="center" w:pos="4680"/>
        <w:tab w:val="right" w:pos="9360"/>
      </w:tabs>
      <w:spacing w:after="0" w:line="240" w:lineRule="auto"/>
      <w:jc w:val="center"/>
    </w:pPr>
    <w:rPr>
      <w:rFonts w:ascii="Times New Roman" w:hAnsi="Times New Roman" w:cs="Times New Roman"/>
      <w:lang w:val="en-GB" w:eastAsia="ja-JP"/>
    </w:rPr>
  </w:style>
  <w:style w:type="paragraph" w:customStyle="1" w:styleId="CB349864D24C4748AA73864A3D73AEC410">
    <w:name w:val="CB349864D24C4748AA73864A3D73AEC410"/>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lang w:val="en-GB" w:eastAsia="en-US"/>
    </w:rPr>
  </w:style>
  <w:style w:type="paragraph" w:customStyle="1" w:styleId="1F06BBE8B0A34943BF3380A52FFA875D">
    <w:name w:val="1F06BBE8B0A34943BF3380A52FFA875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3">
    <w:name w:val="11F0B7C57FF448BF88587FE136253F6D13"/>
    <w:pPr>
      <w:spacing w:before="120" w:after="0" w:line="240" w:lineRule="auto"/>
    </w:pPr>
    <w:rPr>
      <w:rFonts w:ascii="Times New Roman" w:hAnsi="Times New Roman" w:cs="Times New Roman"/>
      <w:sz w:val="24"/>
      <w:szCs w:val="24"/>
      <w:lang w:val="en-GB" w:eastAsia="ja-JP"/>
    </w:rPr>
  </w:style>
  <w:style w:type="paragraph" w:customStyle="1" w:styleId="C0952A5808A24DD881C422ED76F0CB1D2">
    <w:name w:val="C0952A5808A24DD881C422ED76F0CB1D2"/>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3">
    <w:name w:val="4878D547FE7D42D49B34F3CF010FA8A013"/>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3">
    <w:name w:val="5CBD7EBD69124F0EAED39EC086BEB0EA13"/>
    <w:pPr>
      <w:spacing w:before="120" w:after="0" w:line="240" w:lineRule="auto"/>
    </w:pPr>
    <w:rPr>
      <w:rFonts w:ascii="Times New Roman" w:hAnsi="Times New Roman" w:cs="Times New Roman"/>
      <w:sz w:val="24"/>
      <w:szCs w:val="24"/>
      <w:lang w:val="en-GB" w:eastAsia="ja-JP"/>
    </w:rPr>
  </w:style>
  <w:style w:type="paragraph" w:customStyle="1" w:styleId="96B519FF3E2B4EB2BE745E1BB58721D613">
    <w:name w:val="96B519FF3E2B4EB2BE745E1BB58721D613"/>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3">
    <w:name w:val="0747E8C3C0B94E57A2B87F941A299AA013"/>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3">
    <w:name w:val="AC14B36049EE4F7F9B8ACAEB3B0ACAED13"/>
    <w:pPr>
      <w:spacing w:before="120" w:after="0" w:line="240" w:lineRule="auto"/>
    </w:pPr>
    <w:rPr>
      <w:rFonts w:ascii="Times New Roman" w:hAnsi="Times New Roman" w:cs="Times New Roman"/>
      <w:sz w:val="24"/>
      <w:szCs w:val="24"/>
      <w:lang w:val="en-GB" w:eastAsia="ja-JP"/>
    </w:rPr>
  </w:style>
  <w:style w:type="paragraph" w:customStyle="1" w:styleId="38A333F0FDB64DFC85824C3547C1B1B15">
    <w:name w:val="38A333F0FDB64DFC85824C3547C1B1B15"/>
    <w:pPr>
      <w:tabs>
        <w:tab w:val="center" w:pos="4680"/>
        <w:tab w:val="right" w:pos="9360"/>
      </w:tabs>
      <w:spacing w:after="0" w:line="240" w:lineRule="auto"/>
      <w:jc w:val="center"/>
    </w:pPr>
    <w:rPr>
      <w:rFonts w:ascii="Times New Roman" w:hAnsi="Times New Roman" w:cs="Times New Roman"/>
      <w:lang w:val="en-GB" w:eastAsia="ja-JP"/>
    </w:rPr>
  </w:style>
  <w:style w:type="paragraph" w:customStyle="1" w:styleId="CB349864D24C4748AA73864A3D73AEC411">
    <w:name w:val="CB349864D24C4748AA73864A3D73AEC411"/>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lang w:val="en-GB" w:eastAsia="en-US"/>
    </w:rPr>
  </w:style>
  <w:style w:type="paragraph" w:customStyle="1" w:styleId="1F06BBE8B0A34943BF3380A52FFA875D1">
    <w:name w:val="1F06BBE8B0A34943BF3380A52FFA875D1"/>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4">
    <w:name w:val="11F0B7C57FF448BF88587FE136253F6D14"/>
    <w:pPr>
      <w:spacing w:before="120" w:after="0" w:line="240" w:lineRule="auto"/>
    </w:pPr>
    <w:rPr>
      <w:rFonts w:ascii="Times New Roman" w:hAnsi="Times New Roman" w:cs="Times New Roman"/>
      <w:sz w:val="24"/>
      <w:szCs w:val="24"/>
      <w:lang w:val="en-GB" w:eastAsia="ja-JP"/>
    </w:rPr>
  </w:style>
  <w:style w:type="paragraph" w:customStyle="1" w:styleId="C0952A5808A24DD881C422ED76F0CB1D3">
    <w:name w:val="C0952A5808A24DD881C422ED76F0CB1D3"/>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4">
    <w:name w:val="4878D547FE7D42D49B34F3CF010FA8A014"/>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4">
    <w:name w:val="5CBD7EBD69124F0EAED39EC086BEB0EA14"/>
    <w:pPr>
      <w:spacing w:before="120" w:after="0" w:line="240" w:lineRule="auto"/>
    </w:pPr>
    <w:rPr>
      <w:rFonts w:ascii="Times New Roman" w:hAnsi="Times New Roman" w:cs="Times New Roman"/>
      <w:sz w:val="24"/>
      <w:szCs w:val="24"/>
      <w:lang w:val="en-GB" w:eastAsia="ja-JP"/>
    </w:rPr>
  </w:style>
  <w:style w:type="paragraph" w:customStyle="1" w:styleId="96B519FF3E2B4EB2BE745E1BB58721D614">
    <w:name w:val="96B519FF3E2B4EB2BE745E1BB58721D614"/>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4">
    <w:name w:val="0747E8C3C0B94E57A2B87F941A299AA014"/>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4">
    <w:name w:val="AC14B36049EE4F7F9B8ACAEB3B0ACAED14"/>
    <w:pPr>
      <w:spacing w:before="120" w:after="0" w:line="240" w:lineRule="auto"/>
    </w:pPr>
    <w:rPr>
      <w:rFonts w:ascii="Times New Roman" w:hAnsi="Times New Roman" w:cs="Times New Roman"/>
      <w:sz w:val="24"/>
      <w:szCs w:val="24"/>
      <w:lang w:val="en-GB" w:eastAsia="ja-JP"/>
    </w:rPr>
  </w:style>
  <w:style w:type="paragraph" w:customStyle="1" w:styleId="38A333F0FDB64DFC85824C3547C1B1B16">
    <w:name w:val="38A333F0FDB64DFC85824C3547C1B1B16"/>
    <w:pPr>
      <w:tabs>
        <w:tab w:val="center" w:pos="4680"/>
        <w:tab w:val="right" w:pos="9360"/>
      </w:tabs>
      <w:spacing w:after="0" w:line="240" w:lineRule="auto"/>
      <w:jc w:val="center"/>
    </w:pPr>
    <w:rPr>
      <w:rFonts w:ascii="Times New Roman" w:hAnsi="Times New Roman" w:cs="Times New Roman"/>
      <w:lang w:val="en-GB" w:eastAsia="ja-JP"/>
    </w:rPr>
  </w:style>
  <w:style w:type="paragraph" w:customStyle="1" w:styleId="CB349864D24C4748AA73864A3D73AEC412">
    <w:name w:val="CB349864D24C4748AA73864A3D73AEC412"/>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lang w:val="en-GB" w:eastAsia="en-US"/>
    </w:rPr>
  </w:style>
  <w:style w:type="paragraph" w:customStyle="1" w:styleId="1F06BBE8B0A34943BF3380A52FFA875D2">
    <w:name w:val="1F06BBE8B0A34943BF3380A52FFA875D2"/>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5">
    <w:name w:val="11F0B7C57FF448BF88587FE136253F6D15"/>
    <w:pPr>
      <w:spacing w:before="120" w:after="0" w:line="240" w:lineRule="auto"/>
    </w:pPr>
    <w:rPr>
      <w:rFonts w:ascii="Times New Roman" w:hAnsi="Times New Roman" w:cs="Times New Roman"/>
      <w:sz w:val="24"/>
      <w:szCs w:val="24"/>
      <w:lang w:val="en-GB" w:eastAsia="ja-JP"/>
    </w:rPr>
  </w:style>
  <w:style w:type="paragraph" w:customStyle="1" w:styleId="C0952A5808A24DD881C422ED76F0CB1D4">
    <w:name w:val="C0952A5808A24DD881C422ED76F0CB1D4"/>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5">
    <w:name w:val="4878D547FE7D42D49B34F3CF010FA8A015"/>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5">
    <w:name w:val="5CBD7EBD69124F0EAED39EC086BEB0EA15"/>
    <w:pPr>
      <w:spacing w:before="120" w:after="0" w:line="240" w:lineRule="auto"/>
    </w:pPr>
    <w:rPr>
      <w:rFonts w:ascii="Times New Roman" w:hAnsi="Times New Roman" w:cs="Times New Roman"/>
      <w:sz w:val="24"/>
      <w:szCs w:val="24"/>
      <w:lang w:val="en-GB" w:eastAsia="ja-JP"/>
    </w:rPr>
  </w:style>
  <w:style w:type="paragraph" w:customStyle="1" w:styleId="272FBD78AB1F4582865B443E8080462B">
    <w:name w:val="272FBD78AB1F4582865B443E8080462B"/>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5">
    <w:name w:val="0747E8C3C0B94E57A2B87F941A299AA015"/>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5">
    <w:name w:val="AC14B36049EE4F7F9B8ACAEB3B0ACAED15"/>
    <w:pPr>
      <w:spacing w:before="120" w:after="0" w:line="240" w:lineRule="auto"/>
    </w:pPr>
    <w:rPr>
      <w:rFonts w:ascii="Times New Roman" w:hAnsi="Times New Roman" w:cs="Times New Roman"/>
      <w:sz w:val="24"/>
      <w:szCs w:val="24"/>
      <w:lang w:val="en-GB" w:eastAsia="ja-JP"/>
    </w:rPr>
  </w:style>
  <w:style w:type="paragraph" w:customStyle="1" w:styleId="38A333F0FDB64DFC85824C3547C1B1B17">
    <w:name w:val="38A333F0FDB64DFC85824C3547C1B1B17"/>
    <w:pPr>
      <w:tabs>
        <w:tab w:val="center" w:pos="4680"/>
        <w:tab w:val="right" w:pos="9360"/>
      </w:tabs>
      <w:spacing w:after="0" w:line="240" w:lineRule="auto"/>
      <w:jc w:val="center"/>
    </w:pPr>
    <w:rPr>
      <w:rFonts w:ascii="Times New Roman" w:hAnsi="Times New Roman" w:cs="Times New Roman"/>
      <w:lang w:val="en-GB" w:eastAsia="ja-JP"/>
    </w:rPr>
  </w:style>
  <w:style w:type="paragraph" w:customStyle="1" w:styleId="CB14816397B94606805092A99B9220DD">
    <w:name w:val="CB14816397B94606805092A99B9220D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lang w:val="en-GB" w:eastAsia="en-US"/>
    </w:rPr>
  </w:style>
  <w:style w:type="paragraph" w:customStyle="1" w:styleId="1F06BBE8B0A34943BF3380A52FFA875D3">
    <w:name w:val="1F06BBE8B0A34943BF3380A52FFA875D3"/>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6">
    <w:name w:val="11F0B7C57FF448BF88587FE136253F6D16"/>
    <w:qFormat/>
    <w:pPr>
      <w:spacing w:before="120" w:after="0" w:line="240" w:lineRule="auto"/>
    </w:pPr>
    <w:rPr>
      <w:rFonts w:ascii="Times New Roman" w:hAnsi="Times New Roman" w:cs="Times New Roman"/>
      <w:sz w:val="24"/>
      <w:szCs w:val="24"/>
      <w:lang w:val="en-GB" w:eastAsia="ja-JP"/>
    </w:rPr>
  </w:style>
  <w:style w:type="paragraph" w:customStyle="1" w:styleId="C0952A5808A24DD881C422ED76F0CB1D5">
    <w:name w:val="C0952A5808A24DD881C422ED76F0CB1D5"/>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6">
    <w:name w:val="4878D547FE7D42D49B34F3CF010FA8A016"/>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6">
    <w:name w:val="5CBD7EBD69124F0EAED39EC086BEB0EA16"/>
    <w:pPr>
      <w:spacing w:before="120" w:after="0" w:line="240" w:lineRule="auto"/>
    </w:pPr>
    <w:rPr>
      <w:rFonts w:ascii="Times New Roman" w:hAnsi="Times New Roman" w:cs="Times New Roman"/>
      <w:sz w:val="24"/>
      <w:szCs w:val="24"/>
      <w:lang w:val="en-GB" w:eastAsia="ja-JP"/>
    </w:rPr>
  </w:style>
  <w:style w:type="paragraph" w:customStyle="1" w:styleId="272FBD78AB1F4582865B443E8080462B1">
    <w:name w:val="272FBD78AB1F4582865B443E8080462B1"/>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6">
    <w:name w:val="0747E8C3C0B94E57A2B87F941A299AA016"/>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6">
    <w:name w:val="AC14B36049EE4F7F9B8ACAEB3B0ACAED16"/>
    <w:pPr>
      <w:spacing w:before="120" w:after="0" w:line="240" w:lineRule="auto"/>
    </w:pPr>
    <w:rPr>
      <w:rFonts w:ascii="Times New Roman" w:hAnsi="Times New Roman" w:cs="Times New Roman"/>
      <w:sz w:val="24"/>
      <w:szCs w:val="24"/>
      <w:lang w:val="en-GB" w:eastAsia="ja-JP"/>
    </w:rPr>
  </w:style>
  <w:style w:type="paragraph" w:customStyle="1" w:styleId="38A333F0FDB64DFC85824C3547C1B1B18">
    <w:name w:val="38A333F0FDB64DFC85824C3547C1B1B18"/>
    <w:pPr>
      <w:tabs>
        <w:tab w:val="center" w:pos="4680"/>
        <w:tab w:val="right" w:pos="9360"/>
      </w:tabs>
      <w:spacing w:after="0" w:line="240" w:lineRule="auto"/>
      <w:jc w:val="center"/>
    </w:pPr>
    <w:rPr>
      <w:rFonts w:ascii="Times New Roman" w:hAnsi="Times New Roman" w:cs="Times New Roman"/>
      <w:lang w:val="en-GB" w:eastAsia="ja-JP"/>
    </w:rPr>
  </w:style>
  <w:style w:type="paragraph" w:customStyle="1" w:styleId="CB14816397B94606805092A99B9220DD1">
    <w:name w:val="CB14816397B94606805092A99B9220DD1"/>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lang w:val="en-GB" w:eastAsia="en-US"/>
    </w:rPr>
  </w:style>
  <w:style w:type="paragraph" w:customStyle="1" w:styleId="1F06BBE8B0A34943BF3380A52FFA875D4">
    <w:name w:val="1F06BBE8B0A34943BF3380A52FFA875D4"/>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7">
    <w:name w:val="11F0B7C57FF448BF88587FE136253F6D17"/>
    <w:pPr>
      <w:spacing w:before="120" w:after="0" w:line="240" w:lineRule="auto"/>
    </w:pPr>
    <w:rPr>
      <w:rFonts w:ascii="Times New Roman" w:hAnsi="Times New Roman" w:cs="Times New Roman"/>
      <w:sz w:val="24"/>
      <w:szCs w:val="24"/>
      <w:lang w:val="en-GB" w:eastAsia="ja-JP"/>
    </w:rPr>
  </w:style>
  <w:style w:type="paragraph" w:customStyle="1" w:styleId="C0952A5808A24DD881C422ED76F0CB1D6">
    <w:name w:val="C0952A5808A24DD881C422ED76F0CB1D6"/>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7">
    <w:name w:val="4878D547FE7D42D49B34F3CF010FA8A017"/>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7">
    <w:name w:val="5CBD7EBD69124F0EAED39EC086BEB0EA17"/>
    <w:pPr>
      <w:spacing w:before="120" w:after="0" w:line="240" w:lineRule="auto"/>
    </w:pPr>
    <w:rPr>
      <w:rFonts w:ascii="Times New Roman" w:hAnsi="Times New Roman" w:cs="Times New Roman"/>
      <w:sz w:val="24"/>
      <w:szCs w:val="24"/>
      <w:lang w:val="en-GB" w:eastAsia="ja-JP"/>
    </w:rPr>
  </w:style>
  <w:style w:type="paragraph" w:customStyle="1" w:styleId="272FBD78AB1F4582865B443E8080462B2">
    <w:name w:val="272FBD78AB1F4582865B443E8080462B2"/>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7">
    <w:name w:val="0747E8C3C0B94E57A2B87F941A299AA017"/>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7">
    <w:name w:val="AC14B36049EE4F7F9B8ACAEB3B0ACAED17"/>
    <w:pPr>
      <w:spacing w:before="120" w:after="0" w:line="240" w:lineRule="auto"/>
    </w:pPr>
    <w:rPr>
      <w:rFonts w:ascii="Times New Roman" w:hAnsi="Times New Roman" w:cs="Times New Roman"/>
      <w:sz w:val="24"/>
      <w:szCs w:val="24"/>
      <w:lang w:val="en-GB" w:eastAsia="ja-JP"/>
    </w:rPr>
  </w:style>
  <w:style w:type="paragraph" w:customStyle="1" w:styleId="38A333F0FDB64DFC85824C3547C1B1B19">
    <w:name w:val="38A333F0FDB64DFC85824C3547C1B1B19"/>
    <w:pPr>
      <w:tabs>
        <w:tab w:val="center" w:pos="4680"/>
        <w:tab w:val="right" w:pos="9360"/>
      </w:tabs>
      <w:spacing w:after="0" w:line="240" w:lineRule="auto"/>
      <w:jc w:val="center"/>
    </w:pPr>
    <w:rPr>
      <w:rFonts w:ascii="Times New Roman" w:hAnsi="Times New Roman" w:cs="Times New Roman"/>
      <w:lang w:val="en-GB" w:eastAsia="ja-JP"/>
    </w:rPr>
  </w:style>
  <w:style w:type="paragraph" w:customStyle="1" w:styleId="CB14816397B94606805092A99B9220DD2">
    <w:name w:val="CB14816397B94606805092A99B9220DD2"/>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lang w:val="en-GB" w:eastAsia="en-US"/>
    </w:rPr>
  </w:style>
  <w:style w:type="paragraph" w:customStyle="1" w:styleId="1F06BBE8B0A34943BF3380A52FFA875D5">
    <w:name w:val="1F06BBE8B0A34943BF3380A52FFA875D5"/>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8">
    <w:name w:val="11F0B7C57FF448BF88587FE136253F6D18"/>
    <w:pPr>
      <w:spacing w:before="120" w:after="0" w:line="240" w:lineRule="auto"/>
    </w:pPr>
    <w:rPr>
      <w:rFonts w:ascii="Times New Roman" w:hAnsi="Times New Roman" w:cs="Times New Roman"/>
      <w:sz w:val="24"/>
      <w:szCs w:val="24"/>
      <w:lang w:val="en-GB" w:eastAsia="ja-JP"/>
    </w:rPr>
  </w:style>
  <w:style w:type="paragraph" w:customStyle="1" w:styleId="C0952A5808A24DD881C422ED76F0CB1D7">
    <w:name w:val="C0952A5808A24DD881C422ED76F0CB1D7"/>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8">
    <w:name w:val="4878D547FE7D42D49B34F3CF010FA8A018"/>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8">
    <w:name w:val="5CBD7EBD69124F0EAED39EC086BEB0EA18"/>
    <w:pPr>
      <w:spacing w:before="120" w:after="0" w:line="240" w:lineRule="auto"/>
    </w:pPr>
    <w:rPr>
      <w:rFonts w:ascii="Times New Roman" w:hAnsi="Times New Roman" w:cs="Times New Roman"/>
      <w:sz w:val="24"/>
      <w:szCs w:val="24"/>
      <w:lang w:val="en-GB" w:eastAsia="ja-JP"/>
    </w:rPr>
  </w:style>
  <w:style w:type="paragraph" w:customStyle="1" w:styleId="272FBD78AB1F4582865B443E8080462B3">
    <w:name w:val="272FBD78AB1F4582865B443E8080462B3"/>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8">
    <w:name w:val="0747E8C3C0B94E57A2B87F941A299AA018"/>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8">
    <w:name w:val="AC14B36049EE4F7F9B8ACAEB3B0ACAED18"/>
    <w:pPr>
      <w:spacing w:before="120" w:after="0" w:line="240" w:lineRule="auto"/>
    </w:pPr>
    <w:rPr>
      <w:rFonts w:ascii="Times New Roman" w:hAnsi="Times New Roman" w:cs="Times New Roman"/>
      <w:sz w:val="24"/>
      <w:szCs w:val="24"/>
      <w:lang w:val="en-GB" w:eastAsia="ja-JP"/>
    </w:rPr>
  </w:style>
  <w:style w:type="paragraph" w:customStyle="1" w:styleId="38A333F0FDB64DFC85824C3547C1B1B110">
    <w:name w:val="38A333F0FDB64DFC85824C3547C1B1B110"/>
    <w:pPr>
      <w:tabs>
        <w:tab w:val="center" w:pos="4680"/>
        <w:tab w:val="right" w:pos="9360"/>
      </w:tabs>
      <w:spacing w:after="0" w:line="240" w:lineRule="auto"/>
      <w:jc w:val="center"/>
    </w:pPr>
    <w:rPr>
      <w:rFonts w:ascii="Times New Roman" w:hAnsi="Times New Roman" w:cs="Times New Roman"/>
      <w:lang w:val="en-GB" w:eastAsia="ja-JP"/>
    </w:rPr>
  </w:style>
  <w:style w:type="paragraph" w:customStyle="1" w:styleId="CB14816397B94606805092A99B9220DD3">
    <w:name w:val="CB14816397B94606805092A99B9220DD3"/>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lang w:val="en-GB" w:eastAsia="en-US"/>
    </w:rPr>
  </w:style>
  <w:style w:type="paragraph" w:customStyle="1" w:styleId="1F06BBE8B0A34943BF3380A52FFA875D6">
    <w:name w:val="1F06BBE8B0A34943BF3380A52FFA875D6"/>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9">
    <w:name w:val="11F0B7C57FF448BF88587FE136253F6D19"/>
    <w:pPr>
      <w:spacing w:before="120" w:after="0" w:line="240" w:lineRule="auto"/>
    </w:pPr>
    <w:rPr>
      <w:rFonts w:ascii="Times New Roman" w:hAnsi="Times New Roman" w:cs="Times New Roman"/>
      <w:sz w:val="24"/>
      <w:szCs w:val="24"/>
      <w:lang w:val="en-GB" w:eastAsia="ja-JP"/>
    </w:rPr>
  </w:style>
  <w:style w:type="paragraph" w:customStyle="1" w:styleId="C0952A5808A24DD881C422ED76F0CB1D8">
    <w:name w:val="C0952A5808A24DD881C422ED76F0CB1D8"/>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9">
    <w:name w:val="4878D547FE7D42D49B34F3CF010FA8A019"/>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9">
    <w:name w:val="5CBD7EBD69124F0EAED39EC086BEB0EA19"/>
    <w:pPr>
      <w:spacing w:before="120" w:after="0" w:line="240" w:lineRule="auto"/>
    </w:pPr>
    <w:rPr>
      <w:rFonts w:ascii="Times New Roman" w:hAnsi="Times New Roman" w:cs="Times New Roman"/>
      <w:sz w:val="24"/>
      <w:szCs w:val="24"/>
      <w:lang w:val="en-GB" w:eastAsia="ja-JP"/>
    </w:rPr>
  </w:style>
  <w:style w:type="paragraph" w:customStyle="1" w:styleId="272FBD78AB1F4582865B443E8080462B4">
    <w:name w:val="272FBD78AB1F4582865B443E8080462B4"/>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9">
    <w:name w:val="0747E8C3C0B94E57A2B87F941A299AA019"/>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9">
    <w:name w:val="AC14B36049EE4F7F9B8ACAEB3B0ACAED19"/>
    <w:pPr>
      <w:spacing w:before="120" w:after="0" w:line="240" w:lineRule="auto"/>
    </w:pPr>
    <w:rPr>
      <w:rFonts w:ascii="Times New Roman" w:hAnsi="Times New Roman" w:cs="Times New Roman"/>
      <w:sz w:val="24"/>
      <w:szCs w:val="24"/>
      <w:lang w:val="en-GB" w:eastAsia="ja-JP"/>
    </w:rPr>
  </w:style>
  <w:style w:type="paragraph" w:customStyle="1" w:styleId="38A333F0FDB64DFC85824C3547C1B1B111">
    <w:name w:val="38A333F0FDB64DFC85824C3547C1B1B111"/>
    <w:pPr>
      <w:tabs>
        <w:tab w:val="center" w:pos="4680"/>
        <w:tab w:val="right" w:pos="9360"/>
      </w:tabs>
      <w:spacing w:after="0" w:line="240" w:lineRule="auto"/>
      <w:jc w:val="center"/>
    </w:pPr>
    <w:rPr>
      <w:rFonts w:ascii="Times New Roman" w:hAnsi="Times New Roman" w:cs="Times New Roman"/>
      <w:lang w:val="en-GB" w:eastAsia="ja-JP"/>
    </w:rPr>
  </w:style>
  <w:style w:type="paragraph" w:customStyle="1" w:styleId="CB14816397B94606805092A99B9220DD4">
    <w:name w:val="CB14816397B94606805092A99B9220DD4"/>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lang w:val="en-GB" w:eastAsia="en-US"/>
    </w:rPr>
  </w:style>
  <w:style w:type="paragraph" w:customStyle="1" w:styleId="1F06BBE8B0A34943BF3380A52FFA875D7">
    <w:name w:val="1F06BBE8B0A34943BF3380A52FFA875D7"/>
    <w:pPr>
      <w:spacing w:before="120" w:after="0" w:line="240" w:lineRule="auto"/>
    </w:pPr>
    <w:rPr>
      <w:rFonts w:ascii="Times New Roman" w:hAnsi="Times New Roman" w:cs="Times New Roman"/>
      <w:sz w:val="24"/>
      <w:szCs w:val="24"/>
      <w:lang w:val="en-GB" w:eastAsia="ja-JP"/>
    </w:rPr>
  </w:style>
  <w:style w:type="paragraph" w:customStyle="1" w:styleId="11F0B7C57FF448BF88587FE136253F6D20">
    <w:name w:val="11F0B7C57FF448BF88587FE136253F6D20"/>
    <w:pPr>
      <w:spacing w:before="120" w:after="0" w:line="240" w:lineRule="auto"/>
    </w:pPr>
    <w:rPr>
      <w:rFonts w:ascii="Times New Roman" w:hAnsi="Times New Roman" w:cs="Times New Roman"/>
      <w:sz w:val="24"/>
      <w:szCs w:val="24"/>
      <w:lang w:val="en-GB" w:eastAsia="ja-JP"/>
    </w:rPr>
  </w:style>
  <w:style w:type="paragraph" w:customStyle="1" w:styleId="C0952A5808A24DD881C422ED76F0CB1D9">
    <w:name w:val="C0952A5808A24DD881C422ED76F0CB1D9"/>
    <w:pPr>
      <w:spacing w:before="120" w:after="0" w:line="240" w:lineRule="auto"/>
    </w:pPr>
    <w:rPr>
      <w:rFonts w:ascii="Times New Roman" w:hAnsi="Times New Roman" w:cs="Times New Roman"/>
      <w:sz w:val="24"/>
      <w:szCs w:val="24"/>
      <w:lang w:val="en-GB" w:eastAsia="ja-JP"/>
    </w:rPr>
  </w:style>
  <w:style w:type="paragraph" w:customStyle="1" w:styleId="4878D547FE7D42D49B34F3CF010FA8A020">
    <w:name w:val="4878D547FE7D42D49B34F3CF010FA8A020"/>
    <w:pPr>
      <w:spacing w:before="120" w:after="0" w:line="240" w:lineRule="auto"/>
    </w:pPr>
    <w:rPr>
      <w:rFonts w:ascii="Times New Roman" w:hAnsi="Times New Roman" w:cs="Times New Roman"/>
      <w:sz w:val="24"/>
      <w:szCs w:val="24"/>
      <w:lang w:val="en-GB" w:eastAsia="ja-JP"/>
    </w:rPr>
  </w:style>
  <w:style w:type="paragraph" w:customStyle="1" w:styleId="5CBD7EBD69124F0EAED39EC086BEB0EA20">
    <w:name w:val="5CBD7EBD69124F0EAED39EC086BEB0EA20"/>
    <w:pPr>
      <w:spacing w:before="120" w:after="0" w:line="240" w:lineRule="auto"/>
    </w:pPr>
    <w:rPr>
      <w:rFonts w:ascii="Times New Roman" w:hAnsi="Times New Roman" w:cs="Times New Roman"/>
      <w:sz w:val="24"/>
      <w:szCs w:val="24"/>
      <w:lang w:val="en-GB" w:eastAsia="ja-JP"/>
    </w:rPr>
  </w:style>
  <w:style w:type="paragraph" w:customStyle="1" w:styleId="272FBD78AB1F4582865B443E8080462B5">
    <w:name w:val="272FBD78AB1F4582865B443E8080462B5"/>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0">
    <w:name w:val="0747E8C3C0B94E57A2B87F941A299AA020"/>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0">
    <w:name w:val="AC14B36049EE4F7F9B8ACAEB3B0ACAED20"/>
    <w:pPr>
      <w:spacing w:before="120" w:after="0" w:line="240" w:lineRule="auto"/>
    </w:pPr>
    <w:rPr>
      <w:rFonts w:ascii="Times New Roman" w:hAnsi="Times New Roman" w:cs="Times New Roman"/>
      <w:sz w:val="24"/>
      <w:szCs w:val="24"/>
      <w:lang w:val="en-GB" w:eastAsia="ja-JP"/>
    </w:rPr>
  </w:style>
  <w:style w:type="paragraph" w:customStyle="1" w:styleId="38A333F0FDB64DFC85824C3547C1B1B112">
    <w:name w:val="38A333F0FDB64DFC85824C3547C1B1B112"/>
    <w:pPr>
      <w:tabs>
        <w:tab w:val="center" w:pos="4680"/>
        <w:tab w:val="right" w:pos="9360"/>
      </w:tabs>
      <w:spacing w:after="0" w:line="240" w:lineRule="auto"/>
      <w:jc w:val="center"/>
    </w:pPr>
    <w:rPr>
      <w:rFonts w:ascii="Times New Roman" w:hAnsi="Times New Roman" w:cs="Times New Roman"/>
      <w:lang w:val="en-GB" w:eastAsia="ja-JP"/>
    </w:rPr>
  </w:style>
  <w:style w:type="paragraph" w:customStyle="1" w:styleId="9DAC2459F64A4258B5DD4F0B9B554F12">
    <w:name w:val="9DAC2459F64A4258B5DD4F0B9B554F12"/>
    <w:rPr>
      <w:sz w:val="22"/>
      <w:szCs w:val="22"/>
      <w:lang w:eastAsia="zh-CN"/>
    </w:rPr>
  </w:style>
  <w:style w:type="paragraph" w:customStyle="1" w:styleId="699F6135F6D04A0684E2D8B22957C80F">
    <w:name w:val="699F6135F6D04A0684E2D8B22957C80F"/>
    <w:rPr>
      <w:sz w:val="22"/>
      <w:szCs w:val="22"/>
      <w:lang w:eastAsia="zh-CN"/>
    </w:rPr>
  </w:style>
  <w:style w:type="paragraph" w:customStyle="1" w:styleId="2CBD0DF1A64B426B9967CB553A109BCE">
    <w:name w:val="2CBD0DF1A64B426B9967CB553A109BCE"/>
    <w:rPr>
      <w:sz w:val="22"/>
      <w:szCs w:val="22"/>
      <w:lang w:eastAsia="zh-CN"/>
    </w:rPr>
  </w:style>
  <w:style w:type="paragraph" w:customStyle="1" w:styleId="75BE603A012149178E8728B3D71BE866">
    <w:name w:val="75BE603A012149178E8728B3D71BE866"/>
    <w:rPr>
      <w:sz w:val="22"/>
      <w:szCs w:val="22"/>
      <w:lang w:eastAsia="zh-CN"/>
    </w:rPr>
  </w:style>
  <w:style w:type="paragraph" w:customStyle="1" w:styleId="CB14816397B94606805092A99B9220DD5">
    <w:name w:val="CB14816397B94606805092A99B9220DD5"/>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lang w:val="en-GB" w:eastAsia="en-US"/>
    </w:rPr>
  </w:style>
  <w:style w:type="paragraph" w:customStyle="1" w:styleId="1F06BBE8B0A34943BF3380A52FFA875D8">
    <w:name w:val="1F06BBE8B0A34943BF3380A52FFA875D8"/>
    <w:pPr>
      <w:spacing w:before="120" w:after="0" w:line="240" w:lineRule="auto"/>
    </w:pPr>
    <w:rPr>
      <w:rFonts w:ascii="Times New Roman" w:hAnsi="Times New Roman" w:cs="Times New Roman"/>
      <w:sz w:val="24"/>
      <w:szCs w:val="24"/>
      <w:lang w:val="en-GB" w:eastAsia="ja-JP"/>
    </w:rPr>
  </w:style>
  <w:style w:type="paragraph" w:customStyle="1" w:styleId="11F0B7C57FF448BF88587FE136253F6D21">
    <w:name w:val="11F0B7C57FF448BF88587FE136253F6D21"/>
    <w:pPr>
      <w:spacing w:before="120" w:after="0" w:line="240" w:lineRule="auto"/>
    </w:pPr>
    <w:rPr>
      <w:rFonts w:ascii="Times New Roman" w:hAnsi="Times New Roman" w:cs="Times New Roman"/>
      <w:sz w:val="24"/>
      <w:szCs w:val="24"/>
      <w:lang w:val="en-GB" w:eastAsia="ja-JP"/>
    </w:rPr>
  </w:style>
  <w:style w:type="paragraph" w:customStyle="1" w:styleId="C0952A5808A24DD881C422ED76F0CB1D10">
    <w:name w:val="C0952A5808A24DD881C422ED76F0CB1D10"/>
    <w:pPr>
      <w:spacing w:before="120" w:after="0" w:line="240" w:lineRule="auto"/>
    </w:pPr>
    <w:rPr>
      <w:rFonts w:ascii="Times New Roman" w:hAnsi="Times New Roman" w:cs="Times New Roman"/>
      <w:sz w:val="24"/>
      <w:szCs w:val="24"/>
      <w:lang w:val="en-GB" w:eastAsia="ja-JP"/>
    </w:rPr>
  </w:style>
  <w:style w:type="paragraph" w:customStyle="1" w:styleId="4878D547FE7D42D49B34F3CF010FA8A021">
    <w:name w:val="4878D547FE7D42D49B34F3CF010FA8A021"/>
    <w:pPr>
      <w:spacing w:before="120" w:after="0" w:line="240" w:lineRule="auto"/>
    </w:pPr>
    <w:rPr>
      <w:rFonts w:ascii="Times New Roman" w:hAnsi="Times New Roman" w:cs="Times New Roman"/>
      <w:sz w:val="24"/>
      <w:szCs w:val="24"/>
      <w:lang w:val="en-GB" w:eastAsia="ja-JP"/>
    </w:rPr>
  </w:style>
  <w:style w:type="paragraph" w:customStyle="1" w:styleId="5CBD7EBD69124F0EAED39EC086BEB0EA21">
    <w:name w:val="5CBD7EBD69124F0EAED39EC086BEB0EA21"/>
    <w:pPr>
      <w:spacing w:before="120" w:after="0" w:line="240" w:lineRule="auto"/>
    </w:pPr>
    <w:rPr>
      <w:rFonts w:ascii="Times New Roman" w:hAnsi="Times New Roman" w:cs="Times New Roman"/>
      <w:sz w:val="24"/>
      <w:szCs w:val="24"/>
      <w:lang w:val="en-GB" w:eastAsia="ja-JP"/>
    </w:rPr>
  </w:style>
  <w:style w:type="paragraph" w:customStyle="1" w:styleId="272FBD78AB1F4582865B443E8080462B6">
    <w:name w:val="272FBD78AB1F4582865B443E8080462B6"/>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1">
    <w:name w:val="0747E8C3C0B94E57A2B87F941A299AA021"/>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1">
    <w:name w:val="AC14B36049EE4F7F9B8ACAEB3B0ACAED21"/>
    <w:pPr>
      <w:spacing w:before="120" w:after="0" w:line="240" w:lineRule="auto"/>
    </w:pPr>
    <w:rPr>
      <w:rFonts w:ascii="Times New Roman" w:hAnsi="Times New Roman" w:cs="Times New Roman"/>
      <w:sz w:val="24"/>
      <w:szCs w:val="24"/>
      <w:lang w:val="en-GB" w:eastAsia="ja-JP"/>
    </w:rPr>
  </w:style>
  <w:style w:type="paragraph" w:customStyle="1" w:styleId="38A333F0FDB64DFC85824C3547C1B1B113">
    <w:name w:val="38A333F0FDB64DFC85824C3547C1B1B113"/>
    <w:pPr>
      <w:tabs>
        <w:tab w:val="center" w:pos="4680"/>
        <w:tab w:val="right" w:pos="9360"/>
      </w:tabs>
      <w:spacing w:after="0" w:line="240" w:lineRule="auto"/>
      <w:jc w:val="center"/>
    </w:pPr>
    <w:rPr>
      <w:rFonts w:ascii="Times New Roman" w:hAnsi="Times New Roman" w:cs="Times New Roman"/>
      <w:lang w:val="en-GB" w:eastAsia="ja-JP"/>
    </w:rPr>
  </w:style>
  <w:style w:type="paragraph" w:customStyle="1" w:styleId="F0FF76B750214B549A0CD85084146AAB">
    <w:name w:val="F0FF76B750214B549A0CD85084146AAB"/>
    <w:rPr>
      <w:sz w:val="22"/>
      <w:szCs w:val="22"/>
      <w:lang w:eastAsia="zh-CN"/>
    </w:rPr>
  </w:style>
  <w:style w:type="paragraph" w:customStyle="1" w:styleId="6CEEA514635E4608A0FB27835EA14407">
    <w:name w:val="6CEEA514635E4608A0FB27835EA14407"/>
    <w:rPr>
      <w:sz w:val="22"/>
      <w:szCs w:val="22"/>
      <w:lang w:eastAsia="zh-CN"/>
    </w:rPr>
  </w:style>
  <w:style w:type="paragraph" w:customStyle="1" w:styleId="692BB8724E304D28908E1D8B2F4510D8">
    <w:name w:val="692BB8724E304D28908E1D8B2F4510D8"/>
    <w:rPr>
      <w:sz w:val="22"/>
      <w:szCs w:val="22"/>
      <w:lang w:eastAsia="zh-CN"/>
    </w:rPr>
  </w:style>
  <w:style w:type="paragraph" w:customStyle="1" w:styleId="CDD51279900B4252B2D0D289877D02EA">
    <w:name w:val="CDD51279900B4252B2D0D289877D02EA"/>
    <w:pPr>
      <w:spacing w:before="120" w:after="0" w:line="240" w:lineRule="auto"/>
    </w:pPr>
    <w:rPr>
      <w:rFonts w:ascii="Times New Roman" w:hAnsi="Times New Roman" w:cs="Times New Roman"/>
      <w:sz w:val="24"/>
      <w:szCs w:val="24"/>
      <w:lang w:val="en-GB" w:eastAsia="ja-JP"/>
    </w:rPr>
  </w:style>
  <w:style w:type="paragraph" w:customStyle="1" w:styleId="272FBD78AB1F4582865B443E8080462B7">
    <w:name w:val="272FBD78AB1F4582865B443E8080462B7"/>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2">
    <w:name w:val="0747E8C3C0B94E57A2B87F941A299AA022"/>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2">
    <w:name w:val="AC14B36049EE4F7F9B8ACAEB3B0ACAED22"/>
    <w:pPr>
      <w:spacing w:before="120" w:after="0" w:line="240" w:lineRule="auto"/>
    </w:pPr>
    <w:rPr>
      <w:rFonts w:ascii="Times New Roman" w:hAnsi="Times New Roman" w:cs="Times New Roman"/>
      <w:sz w:val="24"/>
      <w:szCs w:val="24"/>
      <w:lang w:val="en-GB" w:eastAsia="ja-JP"/>
    </w:rPr>
  </w:style>
  <w:style w:type="paragraph" w:customStyle="1" w:styleId="38A333F0FDB64DFC85824C3547C1B1B114">
    <w:name w:val="38A333F0FDB64DFC85824C3547C1B1B114"/>
    <w:pPr>
      <w:tabs>
        <w:tab w:val="center" w:pos="4680"/>
        <w:tab w:val="right" w:pos="9360"/>
      </w:tabs>
      <w:spacing w:after="0" w:line="240" w:lineRule="auto"/>
      <w:jc w:val="center"/>
    </w:pPr>
    <w:rPr>
      <w:rFonts w:ascii="Times New Roman" w:hAnsi="Times New Roman" w:cs="Times New Roman"/>
      <w:lang w:val="en-GB" w:eastAsia="ja-JP"/>
    </w:rPr>
  </w:style>
  <w:style w:type="paragraph" w:customStyle="1" w:styleId="C73BD00CA2B044898144732F685C6056">
    <w:name w:val="C73BD00CA2B044898144732F685C6056"/>
    <w:pPr>
      <w:spacing w:before="120" w:after="0" w:line="240" w:lineRule="auto"/>
    </w:pPr>
    <w:rPr>
      <w:rFonts w:ascii="Times New Roman" w:hAnsi="Times New Roman" w:cs="Times New Roman"/>
      <w:sz w:val="24"/>
      <w:szCs w:val="24"/>
      <w:lang w:val="en-GB" w:eastAsia="ja-JP"/>
    </w:rPr>
  </w:style>
  <w:style w:type="paragraph" w:customStyle="1" w:styleId="5147132A2F4C441CACEEA803DEFC6B7E">
    <w:name w:val="5147132A2F4C441CACEEA803DEFC6B7E"/>
    <w:pPr>
      <w:spacing w:before="120" w:after="0" w:line="240" w:lineRule="auto"/>
    </w:pPr>
    <w:rPr>
      <w:rFonts w:ascii="Times New Roman" w:hAnsi="Times New Roman" w:cs="Times New Roman"/>
      <w:sz w:val="24"/>
      <w:szCs w:val="24"/>
      <w:lang w:val="en-GB" w:eastAsia="ja-JP"/>
    </w:rPr>
  </w:style>
  <w:style w:type="paragraph" w:customStyle="1" w:styleId="CDD51279900B4252B2D0D289877D02EA1">
    <w:name w:val="CDD51279900B4252B2D0D289877D02EA1"/>
    <w:pPr>
      <w:spacing w:before="120" w:after="0" w:line="240" w:lineRule="auto"/>
    </w:pPr>
    <w:rPr>
      <w:rFonts w:ascii="Times New Roman" w:hAnsi="Times New Roman" w:cs="Times New Roman"/>
      <w:sz w:val="24"/>
      <w:szCs w:val="24"/>
      <w:lang w:val="en-GB" w:eastAsia="ja-JP"/>
    </w:rPr>
  </w:style>
  <w:style w:type="paragraph" w:customStyle="1" w:styleId="9BF32D5F830F466EA57F569162102AD8">
    <w:name w:val="9BF32D5F830F466EA57F569162102AD8"/>
    <w:pPr>
      <w:spacing w:before="120" w:after="0" w:line="240" w:lineRule="auto"/>
    </w:pPr>
    <w:rPr>
      <w:rFonts w:ascii="Times New Roman" w:hAnsi="Times New Roman" w:cs="Times New Roman"/>
      <w:sz w:val="24"/>
      <w:szCs w:val="24"/>
      <w:lang w:val="en-GB" w:eastAsia="ja-JP"/>
    </w:rPr>
  </w:style>
  <w:style w:type="paragraph" w:customStyle="1" w:styleId="B0752FAD19004FD2B80DF36A0E97D4EB">
    <w:name w:val="B0752FAD19004FD2B80DF36A0E97D4EB"/>
    <w:pPr>
      <w:spacing w:before="120" w:after="0" w:line="240" w:lineRule="auto"/>
    </w:pPr>
    <w:rPr>
      <w:rFonts w:ascii="Times New Roman" w:hAnsi="Times New Roman" w:cs="Times New Roman"/>
      <w:sz w:val="24"/>
      <w:szCs w:val="24"/>
      <w:lang w:val="en-GB" w:eastAsia="ja-JP"/>
    </w:rPr>
  </w:style>
  <w:style w:type="paragraph" w:customStyle="1" w:styleId="272FBD78AB1F4582865B443E8080462B8">
    <w:name w:val="272FBD78AB1F4582865B443E8080462B8"/>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3">
    <w:name w:val="0747E8C3C0B94E57A2B87F941A299AA023"/>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3">
    <w:name w:val="AC14B36049EE4F7F9B8ACAEB3B0ACAED23"/>
    <w:pPr>
      <w:spacing w:before="120" w:after="0" w:line="240" w:lineRule="auto"/>
    </w:pPr>
    <w:rPr>
      <w:rFonts w:ascii="Times New Roman" w:hAnsi="Times New Roman" w:cs="Times New Roman"/>
      <w:sz w:val="24"/>
      <w:szCs w:val="24"/>
      <w:lang w:val="en-GB" w:eastAsia="ja-JP"/>
    </w:rPr>
  </w:style>
  <w:style w:type="paragraph" w:customStyle="1" w:styleId="38A333F0FDB64DFC85824C3547C1B1B115">
    <w:name w:val="38A333F0FDB64DFC85824C3547C1B1B115"/>
    <w:pPr>
      <w:tabs>
        <w:tab w:val="center" w:pos="4680"/>
        <w:tab w:val="right" w:pos="9360"/>
      </w:tabs>
      <w:spacing w:after="0" w:line="240" w:lineRule="auto"/>
      <w:jc w:val="center"/>
    </w:pPr>
    <w:rPr>
      <w:rFonts w:ascii="Times New Roman" w:hAnsi="Times New Roman" w:cs="Times New Roman"/>
      <w:lang w:val="en-GB" w:eastAsia="ja-JP"/>
    </w:rPr>
  </w:style>
  <w:style w:type="paragraph" w:customStyle="1" w:styleId="C73BD00CA2B044898144732F685C60561">
    <w:name w:val="C73BD00CA2B044898144732F685C60561"/>
    <w:pPr>
      <w:spacing w:before="120" w:after="0" w:line="240" w:lineRule="auto"/>
    </w:pPr>
    <w:rPr>
      <w:rFonts w:ascii="Times New Roman" w:hAnsi="Times New Roman" w:cs="Times New Roman"/>
      <w:sz w:val="24"/>
      <w:szCs w:val="24"/>
      <w:lang w:val="en-GB" w:eastAsia="ja-JP"/>
    </w:rPr>
  </w:style>
  <w:style w:type="paragraph" w:customStyle="1" w:styleId="5147132A2F4C441CACEEA803DEFC6B7E1">
    <w:name w:val="5147132A2F4C441CACEEA803DEFC6B7E1"/>
    <w:pPr>
      <w:spacing w:before="120" w:after="0" w:line="240" w:lineRule="auto"/>
    </w:pPr>
    <w:rPr>
      <w:rFonts w:ascii="Times New Roman" w:hAnsi="Times New Roman" w:cs="Times New Roman"/>
      <w:sz w:val="24"/>
      <w:szCs w:val="24"/>
      <w:lang w:val="en-GB" w:eastAsia="ja-JP"/>
    </w:rPr>
  </w:style>
  <w:style w:type="paragraph" w:customStyle="1" w:styleId="CDD51279900B4252B2D0D289877D02EA2">
    <w:name w:val="CDD51279900B4252B2D0D289877D02EA2"/>
    <w:pPr>
      <w:spacing w:before="120" w:after="0" w:line="240" w:lineRule="auto"/>
    </w:pPr>
    <w:rPr>
      <w:rFonts w:ascii="Times New Roman" w:hAnsi="Times New Roman" w:cs="Times New Roman"/>
      <w:sz w:val="24"/>
      <w:szCs w:val="24"/>
      <w:lang w:val="en-GB" w:eastAsia="ja-JP"/>
    </w:rPr>
  </w:style>
  <w:style w:type="paragraph" w:customStyle="1" w:styleId="9BF32D5F830F466EA57F569162102AD81">
    <w:name w:val="9BF32D5F830F466EA57F569162102AD81"/>
    <w:pPr>
      <w:spacing w:before="120" w:after="0" w:line="240" w:lineRule="auto"/>
    </w:pPr>
    <w:rPr>
      <w:rFonts w:ascii="Times New Roman" w:hAnsi="Times New Roman" w:cs="Times New Roman"/>
      <w:sz w:val="24"/>
      <w:szCs w:val="24"/>
      <w:lang w:val="en-GB" w:eastAsia="ja-JP"/>
    </w:rPr>
  </w:style>
  <w:style w:type="paragraph" w:customStyle="1" w:styleId="B0752FAD19004FD2B80DF36A0E97D4EB1">
    <w:name w:val="B0752FAD19004FD2B80DF36A0E97D4EB1"/>
    <w:pPr>
      <w:spacing w:before="120" w:after="0" w:line="240" w:lineRule="auto"/>
    </w:pPr>
    <w:rPr>
      <w:rFonts w:ascii="Times New Roman" w:hAnsi="Times New Roman" w:cs="Times New Roman"/>
      <w:sz w:val="24"/>
      <w:szCs w:val="24"/>
      <w:lang w:val="en-GB" w:eastAsia="ja-JP"/>
    </w:rPr>
  </w:style>
  <w:style w:type="paragraph" w:customStyle="1" w:styleId="272FBD78AB1F4582865B443E8080462B9">
    <w:name w:val="272FBD78AB1F4582865B443E8080462B9"/>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4">
    <w:name w:val="0747E8C3C0B94E57A2B87F941A299AA024"/>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4">
    <w:name w:val="AC14B36049EE4F7F9B8ACAEB3B0ACAED24"/>
    <w:pPr>
      <w:spacing w:before="120" w:after="0" w:line="240" w:lineRule="auto"/>
    </w:pPr>
    <w:rPr>
      <w:rFonts w:ascii="Times New Roman" w:hAnsi="Times New Roman" w:cs="Times New Roman"/>
      <w:sz w:val="24"/>
      <w:szCs w:val="24"/>
      <w:lang w:val="en-GB" w:eastAsia="ja-JP"/>
    </w:rPr>
  </w:style>
  <w:style w:type="paragraph" w:customStyle="1" w:styleId="38A333F0FDB64DFC85824C3547C1B1B116">
    <w:name w:val="38A333F0FDB64DFC85824C3547C1B1B116"/>
    <w:pPr>
      <w:tabs>
        <w:tab w:val="center" w:pos="4680"/>
        <w:tab w:val="right" w:pos="9360"/>
      </w:tabs>
      <w:spacing w:after="0" w:line="240" w:lineRule="auto"/>
      <w:jc w:val="center"/>
    </w:pPr>
    <w:rPr>
      <w:rFonts w:ascii="Times New Roman" w:hAnsi="Times New Roman" w:cs="Times New Roman"/>
      <w:lang w:val="en-GB" w:eastAsia="ja-JP"/>
    </w:rPr>
  </w:style>
  <w:style w:type="paragraph" w:customStyle="1" w:styleId="75FFB2C3F73E4D8C9F14D549EACC6830">
    <w:name w:val="75FFB2C3F73E4D8C9F14D549EACC6830"/>
    <w:rPr>
      <w:sz w:val="22"/>
      <w:szCs w:val="22"/>
      <w:lang w:eastAsia="zh-CN"/>
    </w:rPr>
  </w:style>
  <w:style w:type="paragraph" w:customStyle="1" w:styleId="734D8A0831474F50AE4AE0467B4C851E">
    <w:name w:val="734D8A0831474F50AE4AE0467B4C851E"/>
    <w:rPr>
      <w:sz w:val="22"/>
      <w:szCs w:val="22"/>
      <w:lang w:eastAsia="zh-CN"/>
    </w:rPr>
  </w:style>
  <w:style w:type="paragraph" w:customStyle="1" w:styleId="A3140D4E8F114BF1904A082A87F83A0A">
    <w:name w:val="A3140D4E8F114BF1904A082A87F83A0A"/>
    <w:rPr>
      <w:sz w:val="22"/>
      <w:szCs w:val="22"/>
      <w:lang w:eastAsia="zh-CN"/>
    </w:rPr>
  </w:style>
  <w:style w:type="paragraph" w:customStyle="1" w:styleId="66F81134344D4EFCB1DF853DA5B635A4">
    <w:name w:val="66F81134344D4EFCB1DF853DA5B635A4"/>
    <w:rPr>
      <w:sz w:val="22"/>
      <w:szCs w:val="22"/>
      <w:lang w:eastAsia="zh-CN"/>
    </w:rPr>
  </w:style>
  <w:style w:type="paragraph" w:customStyle="1" w:styleId="7DD8D401598F403E89C268394448093A">
    <w:name w:val="7DD8D401598F403E89C268394448093A"/>
    <w:rPr>
      <w:sz w:val="22"/>
      <w:szCs w:val="22"/>
      <w:lang w:eastAsia="zh-CN"/>
    </w:rPr>
  </w:style>
  <w:style w:type="paragraph" w:customStyle="1" w:styleId="6256751337E64E7698B75368C82A5E64">
    <w:name w:val="6256751337E64E7698B75368C82A5E64"/>
    <w:rPr>
      <w:sz w:val="22"/>
      <w:szCs w:val="22"/>
      <w:lang w:eastAsia="zh-CN"/>
    </w:rPr>
  </w:style>
  <w:style w:type="paragraph" w:customStyle="1" w:styleId="0A6255EA1C634C1CB008A6A18DDDD7F1">
    <w:name w:val="0A6255EA1C634C1CB008A6A18DDDD7F1"/>
    <w:qFormat/>
    <w:rPr>
      <w:sz w:val="22"/>
      <w:szCs w:val="22"/>
      <w:lang w:eastAsia="zh-CN"/>
    </w:rPr>
  </w:style>
  <w:style w:type="paragraph" w:customStyle="1" w:styleId="A19AE8AD5DAE456ABAA10654BCEAA342">
    <w:name w:val="A19AE8AD5DAE456ABAA10654BCEAA342"/>
    <w:qFormat/>
    <w:rPr>
      <w:sz w:val="22"/>
      <w:szCs w:val="22"/>
      <w:lang w:eastAsia="zh-CN"/>
    </w:rPr>
  </w:style>
  <w:style w:type="paragraph" w:customStyle="1" w:styleId="C17B2439A83A4933A0B1E02E043C30C8">
    <w:name w:val="C17B2439A83A4933A0B1E02E043C30C8"/>
    <w:qFormat/>
    <w:rPr>
      <w:sz w:val="22"/>
      <w:szCs w:val="22"/>
      <w:lang w:eastAsia="zh-CN"/>
    </w:rPr>
  </w:style>
  <w:style w:type="paragraph" w:customStyle="1" w:styleId="60698785955F439AAF7E22E4AECDB822">
    <w:name w:val="60698785955F439AAF7E22E4AECDB822"/>
    <w:qFormat/>
    <w:rPr>
      <w:sz w:val="22"/>
      <w:szCs w:val="22"/>
      <w:lang w:eastAsia="zh-CN"/>
    </w:rPr>
  </w:style>
  <w:style w:type="paragraph" w:customStyle="1" w:styleId="C73BD00CA2B044898144732F685C60562">
    <w:name w:val="C73BD00CA2B044898144732F685C60562"/>
    <w:qFormat/>
    <w:pPr>
      <w:spacing w:before="120" w:after="0" w:line="240" w:lineRule="auto"/>
    </w:pPr>
    <w:rPr>
      <w:rFonts w:ascii="Times New Roman" w:hAnsi="Times New Roman" w:cs="Times New Roman"/>
      <w:sz w:val="24"/>
      <w:szCs w:val="24"/>
      <w:lang w:val="en-GB" w:eastAsia="ja-JP"/>
    </w:rPr>
  </w:style>
  <w:style w:type="paragraph" w:customStyle="1" w:styleId="5147132A2F4C441CACEEA803DEFC6B7E2">
    <w:name w:val="5147132A2F4C441CACEEA803DEFC6B7E2"/>
    <w:qFormat/>
    <w:pPr>
      <w:spacing w:before="120" w:after="0" w:line="240" w:lineRule="auto"/>
    </w:pPr>
    <w:rPr>
      <w:rFonts w:ascii="Times New Roman" w:hAnsi="Times New Roman" w:cs="Times New Roman"/>
      <w:sz w:val="24"/>
      <w:szCs w:val="24"/>
      <w:lang w:val="en-GB" w:eastAsia="ja-JP"/>
    </w:rPr>
  </w:style>
  <w:style w:type="paragraph" w:customStyle="1" w:styleId="B781E9BF262A484CAD8D569726A0EB1E">
    <w:name w:val="B781E9BF262A484CAD8D569726A0EB1E"/>
    <w:qFormat/>
    <w:pPr>
      <w:spacing w:before="120" w:after="0" w:line="240" w:lineRule="auto"/>
    </w:pPr>
    <w:rPr>
      <w:rFonts w:ascii="Times New Roman" w:hAnsi="Times New Roman" w:cs="Times New Roman"/>
      <w:sz w:val="24"/>
      <w:szCs w:val="24"/>
      <w:lang w:val="en-GB" w:eastAsia="ja-JP"/>
    </w:rPr>
  </w:style>
  <w:style w:type="paragraph" w:customStyle="1" w:styleId="9BF32D5F830F466EA57F569162102AD82">
    <w:name w:val="9BF32D5F830F466EA57F569162102AD82"/>
    <w:qFormat/>
    <w:pPr>
      <w:spacing w:before="120" w:after="0" w:line="240" w:lineRule="auto"/>
    </w:pPr>
    <w:rPr>
      <w:rFonts w:ascii="Times New Roman" w:hAnsi="Times New Roman" w:cs="Times New Roman"/>
      <w:sz w:val="24"/>
      <w:szCs w:val="24"/>
      <w:lang w:val="en-GB" w:eastAsia="ja-JP"/>
    </w:rPr>
  </w:style>
  <w:style w:type="paragraph" w:customStyle="1" w:styleId="B0752FAD19004FD2B80DF36A0E97D4EB2">
    <w:name w:val="B0752FAD19004FD2B80DF36A0E97D4EB2"/>
    <w:qFormat/>
    <w:pPr>
      <w:spacing w:before="120" w:after="0" w:line="240" w:lineRule="auto"/>
    </w:pPr>
    <w:rPr>
      <w:rFonts w:ascii="Times New Roman" w:hAnsi="Times New Roman" w:cs="Times New Roman"/>
      <w:sz w:val="24"/>
      <w:szCs w:val="24"/>
      <w:lang w:val="en-GB" w:eastAsia="ja-JP"/>
    </w:rPr>
  </w:style>
  <w:style w:type="paragraph" w:customStyle="1" w:styleId="272FBD78AB1F4582865B443E8080462B10">
    <w:name w:val="272FBD78AB1F4582865B443E8080462B10"/>
    <w:qFormat/>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5">
    <w:name w:val="0747E8C3C0B94E57A2B87F941A299AA025"/>
    <w:qFormat/>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5">
    <w:name w:val="AC14B36049EE4F7F9B8ACAEB3B0ACAED25"/>
    <w:qFormat/>
    <w:pPr>
      <w:spacing w:before="120" w:after="0" w:line="240" w:lineRule="auto"/>
    </w:pPr>
    <w:rPr>
      <w:rFonts w:ascii="Times New Roman" w:hAnsi="Times New Roman" w:cs="Times New Roman"/>
      <w:sz w:val="24"/>
      <w:szCs w:val="24"/>
      <w:lang w:val="en-GB" w:eastAsia="ja-JP"/>
    </w:rPr>
  </w:style>
  <w:style w:type="paragraph" w:customStyle="1" w:styleId="38A333F0FDB64DFC85824C3547C1B1B117">
    <w:name w:val="38A333F0FDB64DFC85824C3547C1B1B117"/>
    <w:qFormat/>
    <w:pPr>
      <w:tabs>
        <w:tab w:val="center" w:pos="4680"/>
        <w:tab w:val="right" w:pos="9360"/>
      </w:tabs>
      <w:spacing w:after="0" w:line="240" w:lineRule="auto"/>
      <w:jc w:val="center"/>
    </w:pPr>
    <w:rPr>
      <w:rFonts w:ascii="Times New Roman" w:hAnsi="Times New Roman" w:cs="Times New Roman"/>
      <w:lang w:val="en-GB" w:eastAsia="ja-JP"/>
    </w:rPr>
  </w:style>
  <w:style w:type="paragraph" w:customStyle="1" w:styleId="260569CF6C33434CBCD8D4F57AEA88C5">
    <w:name w:val="260569CF6C33434CBCD8D4F57AEA88C5"/>
    <w:qFormat/>
    <w:pPr>
      <w:widowControl w:val="0"/>
      <w:spacing w:after="0" w:line="240" w:lineRule="auto"/>
    </w:pPr>
    <w:rPr>
      <w:kern w:val="2"/>
      <w:sz w:val="21"/>
      <w:szCs w:val="22"/>
      <w:lang w:eastAsia="zh-CN"/>
    </w:rPr>
  </w:style>
  <w:style w:type="paragraph" w:customStyle="1" w:styleId="9E8D0ADF500D454A97FD8D661E83CDE9">
    <w:name w:val="9E8D0ADF500D454A97FD8D661E83CDE9"/>
    <w:qFormat/>
    <w:pPr>
      <w:widowControl w:val="0"/>
      <w:spacing w:after="0" w:line="240" w:lineRule="auto"/>
    </w:pPr>
    <w:rPr>
      <w:kern w:val="2"/>
      <w:sz w:val="21"/>
      <w:szCs w:val="22"/>
      <w:lang w:eastAsia="zh-CN"/>
    </w:rPr>
  </w:style>
  <w:style w:type="paragraph" w:customStyle="1" w:styleId="62F07D173B044D16B3CFF07D8008D73D">
    <w:name w:val="62F07D173B044D16B3CFF07D8008D73D"/>
    <w:qFormat/>
    <w:pPr>
      <w:widowControl w:val="0"/>
      <w:spacing w:after="0" w:line="240" w:lineRule="auto"/>
    </w:pPr>
    <w:rPr>
      <w:kern w:val="2"/>
      <w:sz w:val="21"/>
      <w:szCs w:val="22"/>
      <w:lang w:eastAsia="zh-CN"/>
    </w:rPr>
  </w:style>
  <w:style w:type="paragraph" w:customStyle="1" w:styleId="32FE1B928433481C9072937EC060005A">
    <w:name w:val="32FE1B928433481C9072937EC060005A"/>
    <w:qFormat/>
    <w:pPr>
      <w:widowControl w:val="0"/>
      <w:spacing w:after="0" w:line="240" w:lineRule="auto"/>
    </w:pPr>
    <w:rPr>
      <w:kern w:val="2"/>
      <w:sz w:val="21"/>
      <w:szCs w:val="22"/>
      <w:lang w:eastAsia="zh-CN"/>
    </w:rPr>
  </w:style>
  <w:style w:type="paragraph" w:customStyle="1" w:styleId="824A3A7812844515BD9D4450005FC43C">
    <w:name w:val="824A3A7812844515BD9D4450005FC43C"/>
    <w:qFormat/>
    <w:pPr>
      <w:widowControl w:val="0"/>
      <w:spacing w:after="0" w:line="240" w:lineRule="auto"/>
    </w:pPr>
    <w:rPr>
      <w:kern w:val="2"/>
      <w:sz w:val="21"/>
      <w:szCs w:val="22"/>
      <w:lang w:eastAsia="zh-CN"/>
    </w:rPr>
  </w:style>
  <w:style w:type="paragraph" w:customStyle="1" w:styleId="D24DE6F6CB0B43B2B52E1DD7F579AFA7">
    <w:name w:val="D24DE6F6CB0B43B2B52E1DD7F579AFA7"/>
    <w:rsid w:val="005A58F7"/>
    <w:pPr>
      <w:widowControl w:val="0"/>
      <w:wordWrap w:val="0"/>
      <w:autoSpaceDE w:val="0"/>
      <w:autoSpaceDN w:val="0"/>
    </w:pPr>
    <w:rPr>
      <w:kern w:val="2"/>
      <w:szCs w:val="22"/>
    </w:rPr>
  </w:style>
  <w:style w:type="paragraph" w:customStyle="1" w:styleId="1D2F408356334C49B7F1E2F922E351A6">
    <w:name w:val="1D2F408356334C49B7F1E2F922E351A6"/>
    <w:rsid w:val="005A58F7"/>
    <w:pPr>
      <w:widowControl w:val="0"/>
      <w:wordWrap w:val="0"/>
      <w:autoSpaceDE w:val="0"/>
      <w:autoSpaceDN w:val="0"/>
    </w:pPr>
    <w:rPr>
      <w:kern w:val="2"/>
      <w:szCs w:val="22"/>
    </w:rPr>
  </w:style>
  <w:style w:type="paragraph" w:customStyle="1" w:styleId="A58BAC2BF25E429B97415554654D888D">
    <w:name w:val="A58BAC2BF25E429B97415554654D888D"/>
    <w:rsid w:val="005A58F7"/>
    <w:pPr>
      <w:widowControl w:val="0"/>
      <w:wordWrap w:val="0"/>
      <w:autoSpaceDE w:val="0"/>
      <w:autoSpaceDN w:val="0"/>
    </w:pPr>
    <w:rPr>
      <w:kern w:val="2"/>
      <w:szCs w:val="22"/>
    </w:rPr>
  </w:style>
  <w:style w:type="paragraph" w:customStyle="1" w:styleId="157C3E7A22EE4FEBB8F275AA7F22C718">
    <w:name w:val="157C3E7A22EE4FEBB8F275AA7F22C718"/>
    <w:rsid w:val="005A58F7"/>
    <w:pPr>
      <w:widowControl w:val="0"/>
      <w:wordWrap w:val="0"/>
      <w:autoSpaceDE w:val="0"/>
      <w:autoSpaceDN w:val="0"/>
    </w:pPr>
    <w:rPr>
      <w:kern w:val="2"/>
      <w:szCs w:val="22"/>
    </w:rPr>
  </w:style>
  <w:style w:type="paragraph" w:customStyle="1" w:styleId="7400C28E0E1E48C783766837CB77A6AF">
    <w:name w:val="7400C28E0E1E48C783766837CB77A6AF"/>
    <w:rsid w:val="005A58F7"/>
    <w:pPr>
      <w:widowControl w:val="0"/>
      <w:wordWrap w:val="0"/>
      <w:autoSpaceDE w:val="0"/>
      <w:autoSpaceDN w:val="0"/>
    </w:pPr>
    <w:rPr>
      <w:kern w:val="2"/>
      <w:szCs w:val="22"/>
    </w:rPr>
  </w:style>
  <w:style w:type="paragraph" w:customStyle="1" w:styleId="1354F21727FE474A83AC1433CBF4C291">
    <w:name w:val="1354F21727FE474A83AC1433CBF4C291"/>
    <w:rsid w:val="00F212BE"/>
    <w:pPr>
      <w:widowControl w:val="0"/>
      <w:spacing w:after="0" w:line="240" w:lineRule="auto"/>
    </w:pPr>
    <w:rPr>
      <w:kern w:val="2"/>
      <w:sz w:val="21"/>
      <w:szCs w:val="22"/>
      <w:lang w:eastAsia="ja-JP"/>
    </w:rPr>
  </w:style>
  <w:style w:type="paragraph" w:customStyle="1" w:styleId="118248FACAF448698C4423171CDE0F72">
    <w:name w:val="118248FACAF448698C4423171CDE0F72"/>
    <w:rsid w:val="00F212BE"/>
    <w:pPr>
      <w:widowControl w:val="0"/>
      <w:spacing w:after="0" w:line="240" w:lineRule="auto"/>
    </w:pPr>
    <w:rPr>
      <w:kern w:val="2"/>
      <w:sz w:val="21"/>
      <w:szCs w:val="22"/>
      <w:lang w:eastAsia="ja-JP"/>
    </w:rPr>
  </w:style>
  <w:style w:type="paragraph" w:customStyle="1" w:styleId="D7902789F4194F51B091CC709A39B8BE">
    <w:name w:val="D7902789F4194F51B091CC709A39B8BE"/>
    <w:rsid w:val="00F212BE"/>
    <w:pPr>
      <w:widowControl w:val="0"/>
      <w:spacing w:after="0" w:line="240" w:lineRule="auto"/>
    </w:pPr>
    <w:rPr>
      <w:kern w:val="2"/>
      <w:sz w:val="21"/>
      <w:szCs w:val="22"/>
      <w:lang w:eastAsia="ja-JP"/>
    </w:rPr>
  </w:style>
  <w:style w:type="paragraph" w:customStyle="1" w:styleId="32EC7B445B2446F09B8959DF142BA091">
    <w:name w:val="32EC7B445B2446F09B8959DF142BA091"/>
    <w:rsid w:val="00F212BE"/>
    <w:pPr>
      <w:widowControl w:val="0"/>
      <w:spacing w:after="0" w:line="240" w:lineRule="auto"/>
    </w:pPr>
    <w:rPr>
      <w:kern w:val="2"/>
      <w:sz w:val="21"/>
      <w:szCs w:val="22"/>
      <w:lang w:eastAsia="ja-JP"/>
    </w:rPr>
  </w:style>
  <w:style w:type="paragraph" w:customStyle="1" w:styleId="134EDEB39F054EC6BF1A417B328C5AB8">
    <w:name w:val="134EDEB39F054EC6BF1A417B328C5AB8"/>
    <w:rsid w:val="00F212BE"/>
    <w:pPr>
      <w:widowControl w:val="0"/>
      <w:spacing w:after="0" w:line="240" w:lineRule="auto"/>
    </w:pPr>
    <w:rPr>
      <w:kern w:val="2"/>
      <w:sz w:val="21"/>
      <w:szCs w:val="22"/>
      <w:lang w:eastAsia="ja-JP"/>
    </w:rPr>
  </w:style>
  <w:style w:type="paragraph" w:customStyle="1" w:styleId="6763B735D4514F08A4818D6854626D8B">
    <w:name w:val="6763B735D4514F08A4818D6854626D8B"/>
    <w:rsid w:val="00F212BE"/>
    <w:pPr>
      <w:widowControl w:val="0"/>
      <w:spacing w:after="0" w:line="240" w:lineRule="auto"/>
    </w:pPr>
    <w:rPr>
      <w:kern w:val="2"/>
      <w:sz w:val="21"/>
      <w:szCs w:val="22"/>
      <w:lang w:eastAsia="ja-JP"/>
    </w:rPr>
  </w:style>
  <w:style w:type="paragraph" w:customStyle="1" w:styleId="D625E74EA68A4047BEF9C5FD41114EF5">
    <w:name w:val="D625E74EA68A4047BEF9C5FD41114EF5"/>
    <w:rsid w:val="00F212BE"/>
    <w:pPr>
      <w:widowControl w:val="0"/>
      <w:spacing w:after="0" w:line="240" w:lineRule="auto"/>
    </w:pPr>
    <w:rPr>
      <w:kern w:val="2"/>
      <w:sz w:val="21"/>
      <w:szCs w:val="22"/>
      <w:lang w:eastAsia="ja-JP"/>
    </w:rPr>
  </w:style>
  <w:style w:type="paragraph" w:customStyle="1" w:styleId="EA79E388556C439690D04AEDD232E838">
    <w:name w:val="EA79E388556C439690D04AEDD232E838"/>
    <w:rsid w:val="00F212BE"/>
    <w:pPr>
      <w:widowControl w:val="0"/>
      <w:spacing w:after="0" w:line="240" w:lineRule="auto"/>
    </w:pPr>
    <w:rPr>
      <w:kern w:val="2"/>
      <w:sz w:val="21"/>
      <w:szCs w:val="22"/>
      <w:lang w:eastAsia="ja-JP"/>
    </w:rPr>
  </w:style>
  <w:style w:type="paragraph" w:customStyle="1" w:styleId="414505EFEA74461BA9218192728E4C49">
    <w:name w:val="414505EFEA74461BA9218192728E4C49"/>
    <w:rsid w:val="001C3FD9"/>
    <w:pPr>
      <w:widowControl w:val="0"/>
      <w:spacing w:after="0" w:line="240" w:lineRule="auto"/>
    </w:pPr>
    <w:rPr>
      <w:kern w:val="2"/>
      <w:sz w:val="21"/>
      <w:szCs w:val="22"/>
      <w:lang w:eastAsia="ja-JP"/>
    </w:rPr>
  </w:style>
  <w:style w:type="paragraph" w:customStyle="1" w:styleId="74F2295A062549F28ED208A71E154A03">
    <w:name w:val="74F2295A062549F28ED208A71E154A03"/>
    <w:rsid w:val="003B5AEC"/>
    <w:pPr>
      <w:jc w:val="left"/>
    </w:pPr>
    <w:rPr>
      <w:sz w:val="22"/>
      <w:szCs w:val="22"/>
      <w:lang w:val="en-GB" w:eastAsia="zh-CN"/>
    </w:rPr>
  </w:style>
  <w:style w:type="paragraph" w:customStyle="1" w:styleId="F0113EB2C74E46ADABA9A3B2EFE91836">
    <w:name w:val="F0113EB2C74E46ADABA9A3B2EFE91836"/>
    <w:rsid w:val="003B5AEC"/>
    <w:pPr>
      <w:jc w:val="left"/>
    </w:pPr>
    <w:rPr>
      <w:sz w:val="22"/>
      <w:szCs w:val="22"/>
      <w:lang w:val="en-GB" w:eastAsia="zh-CN"/>
    </w:rPr>
  </w:style>
  <w:style w:type="paragraph" w:customStyle="1" w:styleId="6E917FCBA7B94E9FB8090FB02DFB2BC6">
    <w:name w:val="6E917FCBA7B94E9FB8090FB02DFB2BC6"/>
    <w:rsid w:val="003B5AEC"/>
    <w:pPr>
      <w:jc w:val="left"/>
    </w:pPr>
    <w:rPr>
      <w:sz w:val="22"/>
      <w:szCs w:val="22"/>
      <w:lang w:val="en-GB" w:eastAsia="zh-CN"/>
    </w:rPr>
  </w:style>
  <w:style w:type="paragraph" w:customStyle="1" w:styleId="CD6346F6DBBC4BEF9A5BD3B2970170B3">
    <w:name w:val="CD6346F6DBBC4BEF9A5BD3B2970170B3"/>
    <w:rsid w:val="003B5AEC"/>
    <w:pPr>
      <w:jc w:val="left"/>
    </w:pPr>
    <w:rPr>
      <w:sz w:val="22"/>
      <w:szCs w:val="22"/>
      <w:lang w:val="en-GB" w:eastAsia="zh-CN"/>
    </w:rPr>
  </w:style>
  <w:style w:type="paragraph" w:customStyle="1" w:styleId="91ABE16EBDE841059D5AE36B54E444BE">
    <w:name w:val="91ABE16EBDE841059D5AE36B54E444BE"/>
    <w:rsid w:val="00B02B9A"/>
    <w:pPr>
      <w:widowControl w:val="0"/>
      <w:wordWrap w:val="0"/>
      <w:autoSpaceDE w:val="0"/>
      <w:autoSpaceDN w:val="0"/>
    </w:pPr>
    <w:rPr>
      <w:kern w:val="2"/>
      <w:szCs w:val="22"/>
    </w:rPr>
  </w:style>
  <w:style w:type="paragraph" w:customStyle="1" w:styleId="5973A5ADDDDA47C28B0E5BC766EEF34B">
    <w:name w:val="5973A5ADDDDA47C28B0E5BC766EEF34B"/>
    <w:rsid w:val="00B02B9A"/>
    <w:pPr>
      <w:widowControl w:val="0"/>
      <w:wordWrap w:val="0"/>
      <w:autoSpaceDE w:val="0"/>
      <w:autoSpaceDN w:val="0"/>
    </w:pPr>
    <w:rPr>
      <w:kern w:val="2"/>
      <w:szCs w:val="22"/>
    </w:rPr>
  </w:style>
  <w:style w:type="paragraph" w:customStyle="1" w:styleId="ADF2DFE1935041D19E51F13217256664">
    <w:name w:val="ADF2DFE1935041D19E51F13217256664"/>
    <w:rsid w:val="001E76EF"/>
    <w:pPr>
      <w:jc w:val="left"/>
    </w:pPr>
    <w:rPr>
      <w:sz w:val="22"/>
      <w:szCs w:val="22"/>
      <w:lang w:val="en-GB" w:eastAsia="en-GB"/>
    </w:rPr>
  </w:style>
  <w:style w:type="paragraph" w:customStyle="1" w:styleId="D07018013E2948C9809F2C0F8D9B0CA0">
    <w:name w:val="D07018013E2948C9809F2C0F8D9B0CA0"/>
    <w:rsid w:val="001E76EF"/>
    <w:pPr>
      <w:jc w:val="left"/>
    </w:pPr>
    <w:rPr>
      <w:sz w:val="22"/>
      <w:szCs w:val="22"/>
      <w:lang w:val="en-GB" w:eastAsia="en-GB"/>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SGCustomDoc" ma:contentTypeID="0x01010072A901B997EC694AA911983CD90730E7007F0A6DBBFCF81C42B058037CF5C154B4" ma:contentTypeVersion="0" ma:contentTypeDescription="" ma:contentTypeScope="" ma:versionID="b38c0ae08faba23d7c6abeffb8399391">
  <xsd:schema xmlns:xsd="http://www.w3.org/2001/XMLSchema" xmlns:xs="http://www.w3.org/2001/XMLSchema" xmlns:p="http://schemas.microsoft.com/office/2006/metadata/properties" xmlns:ns2="3f6fad35-1f81-480e-a4e5-6e5474dcfb96" xmlns:ns4="http://schemas.microsoft.com/sharepoint.v3" targetNamespace="http://schemas.microsoft.com/office/2006/metadata/properties" ma:root="true" ma:fieldsID="5d3a130ecb8803d657ebbd11a257378a" ns2:_="" ns4:_="">
    <xsd:import namespace="3f6fad35-1f81-480e-a4e5-6e5474dcfb96"/>
    <xsd:import namespace="http://schemas.microsoft.com/sharepoint.v3"/>
    <xsd:element name="properties">
      <xsd:complexType>
        <xsd:sequence>
          <xsd:element name="documentManagement">
            <xsd:complexType>
              <xsd:all>
                <xsd:element ref="ns2:ShortName" minOccurs="0"/>
                <xsd:element ref="ns2:DocType" minOccurs="0"/>
                <xsd:element ref="ns2:Purpose" minOccurs="0"/>
                <xsd:element ref="ns2:SourceRGM" minOccurs="0"/>
                <xsd:element ref="ns2:Abstract" minOccurs="0"/>
                <xsd:element ref="ns2:Observations" minOccurs="0"/>
                <xsd:element ref="ns2:DocTypeText" minOccurs="0"/>
                <xsd:element ref="ns4:CategoryDescription" minOccurs="0"/>
                <xsd:element ref="ns2:Place" minOccurs="0"/>
                <xsd:element ref="ns2:When" minOccurs="0"/>
                <xsd:element ref="ns2:SgText" minOccurs="0"/>
                <xsd:element ref="ns2:QuestionText" minOccurs="0"/>
                <xsd:element ref="ns2:Meeting" minOccurs="0"/>
                <xsd:element ref="ns2:StudyGroup" minOccurs="0"/>
                <xsd:element ref="ns2:StudyPeriod" minOccurs="0"/>
                <xsd:element ref="ns2:DocumentSourc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6fad35-1f81-480e-a4e5-6e5474dcfb96" elementFormDefault="qualified">
    <xsd:import namespace="http://schemas.microsoft.com/office/2006/documentManagement/types"/>
    <xsd:import namespace="http://schemas.microsoft.com/office/infopath/2007/PartnerControls"/>
    <xsd:element name="ShortName" ma:index="2" nillable="true" ma:displayName="ShortName" ma:internalName="ShortName">
      <xsd:simpleType>
        <xsd:restriction base="dms:Text">
          <xsd:maxLength value="255"/>
        </xsd:restriction>
      </xsd:simpleType>
    </xsd:element>
    <xsd:element name="DocType" ma:index="3" nillable="true" ma:displayName="DocType" ma:format="Dropdown" ma:internalName="DocType">
      <xsd:simpleType>
        <xsd:restriction base="dms:Choice">
          <xsd:enumeration value="C"/>
          <xsd:enumeration value="TD"/>
          <xsd:enumeration value="DOC"/>
        </xsd:restriction>
      </xsd:simpleType>
    </xsd:element>
    <xsd:element name="Purpose" ma:index="5" nillable="true" ma:displayName="Purpose" ma:default="Other" ma:format="Dropdown" ma:internalName="Purpose">
      <xsd:simpleType>
        <xsd:restriction base="dms:Choice">
          <xsd:enumeration value="Admin"/>
          <xsd:enumeration value="Discussion"/>
          <xsd:enumeration value="Information"/>
          <xsd:enumeration value="Proposal"/>
          <xsd:enumeration value="Other"/>
        </xsd:restriction>
      </xsd:simpleType>
    </xsd:element>
    <xsd:element name="SourceRGM" ma:index="7" nillable="true" ma:displayName="SourceRGM" ma:description="Source of the TD/Doc" ma:internalName="SourceRGM">
      <xsd:simpleType>
        <xsd:restriction base="dms:Text">
          <xsd:maxLength value="255"/>
        </xsd:restriction>
      </xsd:simpleType>
    </xsd:element>
    <xsd:element name="Abstract" ma:index="8" nillable="true" ma:displayName="Abstract" ma:internalName="Abstract">
      <xsd:simpleType>
        <xsd:restriction base="dms:Note"/>
      </xsd:simpleType>
    </xsd:element>
    <xsd:element name="Observations" ma:index="10" nillable="true" ma:displayName="Observations" ma:description="Other remarks on the document" ma:internalName="Observations">
      <xsd:simpleType>
        <xsd:restriction base="dms:Text">
          <xsd:maxLength value="255"/>
        </xsd:restriction>
      </xsd:simpleType>
    </xsd:element>
    <xsd:element name="DocTypeText" ma:index="16" nillable="true" ma:displayName="DocTypeText" ma:internalName="DocTypeText">
      <xsd:simpleType>
        <xsd:restriction base="dms:Text">
          <xsd:maxLength value="25"/>
        </xsd:restriction>
      </xsd:simpleType>
    </xsd:element>
    <xsd:element name="Place" ma:index="18" nillable="true" ma:displayName="Place" ma:internalName="Place">
      <xsd:simpleType>
        <xsd:restriction base="dms:Text">
          <xsd:maxLength value="255"/>
        </xsd:restriction>
      </xsd:simpleType>
    </xsd:element>
    <xsd:element name="When" ma:index="19" nillable="true" ma:displayName="When" ma:internalName="When">
      <xsd:simpleType>
        <xsd:restriction base="dms:Text">
          <xsd:maxLength value="255"/>
        </xsd:restriction>
      </xsd:simpleType>
    </xsd:element>
    <xsd:element name="SgText" ma:index="20" nillable="true" ma:displayName="SgText" ma:internalName="SgText">
      <xsd:simpleType>
        <xsd:restriction base="dms:Text">
          <xsd:maxLength value="255"/>
        </xsd:restriction>
      </xsd:simpleType>
    </xsd:element>
    <xsd:element name="QuestionText" ma:index="21" nillable="true" ma:displayName="QuestionText" ma:internalName="QuestionText">
      <xsd:simpleType>
        <xsd:restriction base="dms:Text">
          <xsd:maxLength value="255"/>
        </xsd:restriction>
      </xsd:simpleType>
    </xsd:element>
    <xsd:element name="Meeting" ma:index="22" nillable="true" ma:displayName="Meeting" ma:internalName="Meeting" ma:readOnly="false" ma:showField="Title">
      <xsd:simpleType>
        <xsd:restriction base="dms:Lookup"/>
      </xsd:simpleType>
    </xsd:element>
    <xsd:element name="StudyGroup" ma:index="23" nillable="true" ma:displayName="StudyGroup" ma:internalName="StudyGroup" ma:readOnly="false" ma:showField="Title">
      <xsd:simpleType>
        <xsd:restriction base="dms:Lookup"/>
      </xsd:simpleType>
    </xsd:element>
    <xsd:element name="StudyPeriod" ma:index="20" nillable="true" ma:displayName="StudyPeriod" ma:internalName="StudyPeriod">
      <xsd:simpleType>
        <xsd:restriction base="dms:Text">
          <xsd:maxLength value="30"/>
        </xsd:restriction>
      </xsd:simpleType>
    </xsd:element>
    <xsd:element name="DocumentSource" ma:index="24" nillable="true" ma:displayName="DocumentSource" ma:internalName="DocumentSourc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17" nillable="true" ma:displayName="Description" ma:internalName="CategoryDescription">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7" ma:displayName="Content Type"/>
        <xsd:element ref="dc:title" minOccurs="0" maxOccurs="1" ma:index="1" ma:displayName="Title"/>
        <xsd:element ref="dc:subject" minOccurs="0" maxOccurs="1"/>
        <xsd:element ref="dc:description" minOccurs="0" maxOccurs="1"/>
        <xsd:element name="keywords" minOccurs="0" maxOccurs="1" type="xsd:string" ma:index="9"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s:customData xmlns="http://www.wps.cn/officeDocument/2013/wpsCustomData" xmlns:s="http://www.wps.cn/officeDocument/2013/wpsCustomData">
  <customSectProps>
    <customSectPr/>
  </customSectProps>
</s:customData>
</file>

<file path=customXml/item4.xml><?xml version="1.0" encoding="utf-8"?>
<p:properties xmlns:p="http://schemas.microsoft.com/office/2006/metadata/properties" xmlns:xsi="http://www.w3.org/2001/XMLSchema-instance" xmlns:pc="http://schemas.microsoft.com/office/infopath/2007/PartnerControls">
  <documentManagement>
    <When xmlns="3f6fad35-1f81-480e-a4e5-6e5474dcfb96" xsi:nil="true"/>
    <Meeting xmlns="3f6fad35-1f81-480e-a4e5-6e5474dcfb96" xsi:nil="true"/>
    <SgText xmlns="3f6fad35-1f81-480e-a4e5-6e5474dcfb96">13</SgText>
    <Purpose xmlns="3f6fad35-1f81-480e-a4e5-6e5474dcfb96">Information</Purpose>
    <Abstract xmlns="3f6fad35-1f81-480e-a4e5-6e5474dcfb96">This document is to inform SG13, 3GPP SA3 and 3GPP SA5 that SG17 ITU-T X.nsom-sec is to specify “Security requirements and architecture for network slice management and orchestration”.</Abstract>
    <SourceRGM xmlns="3f6fad35-1f81-480e-a4e5-6e5474dcfb96" xsi:nil="true"/>
    <StudyGroup xmlns="3f6fad35-1f81-480e-a4e5-6e5474dcfb96" xsi:nil="true"/>
    <StudyPeriod xmlns="3f6fad35-1f81-480e-a4e5-6e5474dcfb96">2017-2020</StudyPeriod>
    <DocType xmlns="3f6fad35-1f81-480e-a4e5-6e5474dcfb96">TD</DocType>
    <QuestionText xmlns="3f6fad35-1f81-480e-a4e5-6e5474dcfb96">21/13</QuestionText>
    <DocTypeText xmlns="3f6fad35-1f81-480e-a4e5-6e5474dcfb96">TD</DocTypeText>
    <CategoryDescription xmlns="http://schemas.microsoft.com/sharepoint.v3" xsi:nil="true"/>
    <ShortName xmlns="3f6fad35-1f81-480e-a4e5-6e5474dcfb96">SG13-LS129</ShortName>
    <Place xmlns="3f6fad35-1f81-480e-a4e5-6e5474dcfb96">Geneva, 2 November 2018</Place>
    <Observations xmlns="3f6fad35-1f81-480e-a4e5-6e5474dcfb96" xsi:nil="true"/>
    <DocumentSource xmlns="3f6fad35-1f81-480e-a4e5-6e5474dcfb96">ITU-T Study Group 13</DocumentSource>
  </documentManagement>
</p:properties>
</file>

<file path=customXml/itemProps1.xml><?xml version="1.0" encoding="utf-8"?>
<ds:datastoreItem xmlns:ds="http://schemas.openxmlformats.org/officeDocument/2006/customXml" ds:itemID="{33751D69-C054-4D4D-81C3-C6AE3340C6F4}">
  <ds:schemaRefs>
    <ds:schemaRef ds:uri="http://schemas.microsoft.com/sharepoint/v3/contenttype/forms"/>
  </ds:schemaRefs>
</ds:datastoreItem>
</file>

<file path=customXml/itemProps2.xml><?xml version="1.0" encoding="utf-8"?>
<ds:datastoreItem xmlns:ds="http://schemas.openxmlformats.org/officeDocument/2006/customXml" ds:itemID="{15D33395-2A06-47C4-8E8C-930225F12A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6fad35-1f81-480e-a4e5-6e5474dcfb96"/>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EF8523CC-DEB2-463D-9A27-DF0B8D2CAEC3}">
  <ds:schemaRefs>
    <ds:schemaRef ds:uri="http://purl.org/dc/elements/1.1/"/>
    <ds:schemaRef ds:uri="http://schemas.microsoft.com/office/infopath/2007/PartnerControls"/>
    <ds:schemaRef ds:uri="http://schemas.microsoft.com/office/2006/metadata/properties"/>
    <ds:schemaRef ds:uri="http://purl.org/dc/terms/"/>
    <ds:schemaRef ds:uri="http://schemas.microsoft.com/office/2006/documentManagement/types"/>
    <ds:schemaRef ds:uri="http://schemas.openxmlformats.org/package/2006/metadata/core-properties"/>
    <ds:schemaRef ds:uri="http://schemas.microsoft.com/sharepoint.v3"/>
    <ds:schemaRef ds:uri="3f6fad35-1f81-480e-a4e5-6e5474dcfb96"/>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49</Pages>
  <Words>18647</Words>
  <Characters>106291</Characters>
  <Application>Microsoft Office Word</Application>
  <DocSecurity>0</DocSecurity>
  <Lines>885</Lines>
  <Paragraphs>249</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LS/o on SG17 ITU-T X.nsom-sec: Security requirements and architecture for network slice management and orchestration [to ITU-T SG13, 3GPP SA3, 3GPP SA5]</vt:lpstr>
      <vt:lpstr>LS/i/r on SG17 new work item X.nsom-sec "Security requirements and architecture for network slice orchestration and management" [from ITU-T SG17]</vt:lpstr>
      <vt:lpstr>Response to incoming LS from ITU-T SG16 for the creation of new Question 22/16 on Distributed Ledger Technologies and e-service</vt:lpstr>
    </vt:vector>
  </TitlesOfParts>
  <Manager>ITU-T</Manager>
  <Company>International Telecommunication Union (ITU)</Company>
  <LinksUpToDate>false</LinksUpToDate>
  <CharactersWithSpaces>124689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LS/o on SG17 ITU-T X.nsom-sec: Security requirements and architecture for network slice management and orchestration [to ITU-T SG13, 3GPP SA3, 3GPP SA5]</dc:title>
  <dc:creator>ITU-T Study Group 17</dc:creator>
  <cp:keywords>Network slice orchestration and management, security, isolation</cp:keywords>
  <dc:description>SG17-LS279  For: Virtual, 24 August - 3 September 2020_x000d_Document date: _x000d_Saved by ITU51014924 at 12:12:41 on 07.09.20</dc:description>
  <cp:lastModifiedBy>Mirko</cp:lastModifiedBy>
  <cp:revision>2</cp:revision>
  <cp:lastPrinted>2016-12-23T12:52:00Z</cp:lastPrinted>
  <dcterms:created xsi:type="dcterms:W3CDTF">2020-10-29T13:40:00Z</dcterms:created>
  <dcterms:modified xsi:type="dcterms:W3CDTF">2020-10-29T13:40:00Z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2052-11.1.0.7932</vt:lpwstr>
  </property>
  <property fmtid="{D5CDD505-2E9C-101B-9397-08002B2CF9AE}" pid="3" name="Docnum">
    <vt:lpwstr>SG17-LS279</vt:lpwstr>
  </property>
  <property fmtid="{D5CDD505-2E9C-101B-9397-08002B2CF9AE}" pid="4" name="Docdate">
    <vt:lpwstr/>
  </property>
  <property fmtid="{D5CDD505-2E9C-101B-9397-08002B2CF9AE}" pid="5" name="Docorlang">
    <vt:lpwstr/>
  </property>
  <property fmtid="{D5CDD505-2E9C-101B-9397-08002B2CF9AE}" pid="6" name="Docbluepink">
    <vt:lpwstr>2/17</vt:lpwstr>
  </property>
  <property fmtid="{D5CDD505-2E9C-101B-9397-08002B2CF9AE}" pid="7" name="Docdest">
    <vt:lpwstr>Virtual, 24 August - 3 September 2020</vt:lpwstr>
  </property>
  <property fmtid="{D5CDD505-2E9C-101B-9397-08002B2CF9AE}" pid="8" name="Docauthor">
    <vt:lpwstr>ITU-T Study Group 17</vt:lpwstr>
  </property>
</Properties>
</file>